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E032F" w14:textId="68257EC6" w:rsidR="000B7409" w:rsidRPr="000B7409" w:rsidRDefault="000B7409" w:rsidP="000B7409">
      <w:pPr>
        <w:jc w:val="center"/>
        <w:rPr>
          <w:rFonts w:ascii="Times New Roman" w:hAnsi="Times New Roman"/>
          <w:b/>
          <w:bCs/>
          <w:lang w:val="en-AU"/>
        </w:rPr>
      </w:pPr>
      <w:r w:rsidRPr="000B7409">
        <w:rPr>
          <w:rFonts w:ascii="Times New Roman" w:hAnsi="Times New Roman"/>
          <w:b/>
          <w:bCs/>
          <w:noProof/>
          <w:lang w:val="en-AU"/>
        </w:rPr>
        <w:drawing>
          <wp:inline distT="0" distB="0" distL="0" distR="0" wp14:anchorId="32E2ADE3" wp14:editId="7C3FFFD8">
            <wp:extent cx="755650" cy="7556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inline>
        </w:drawing>
      </w:r>
    </w:p>
    <w:p w14:paraId="5ACD2353" w14:textId="77777777" w:rsidR="000B7409" w:rsidRPr="000B7409" w:rsidRDefault="000B7409" w:rsidP="000B7409">
      <w:pPr>
        <w:keepNext/>
        <w:keepLines/>
        <w:spacing w:before="320"/>
        <w:jc w:val="center"/>
        <w:rPr>
          <w:rFonts w:ascii="Calibri" w:hAnsi="Calibri"/>
          <w:b/>
          <w:bCs/>
          <w:sz w:val="32"/>
          <w:szCs w:val="32"/>
          <w:lang w:val="en-AU"/>
        </w:rPr>
      </w:pPr>
      <w:r w:rsidRPr="000B7409">
        <w:rPr>
          <w:rFonts w:ascii="Calibri" w:hAnsi="Calibri"/>
          <w:b/>
          <w:bCs/>
          <w:sz w:val="32"/>
          <w:szCs w:val="32"/>
          <w:lang w:val="en-AU"/>
        </w:rPr>
        <w:t>LEGISLATIVE ASSEMBLY FOR THE</w:t>
      </w:r>
    </w:p>
    <w:p w14:paraId="0AD10DBC" w14:textId="77777777" w:rsidR="000B7409" w:rsidRPr="000B7409" w:rsidRDefault="000B7409" w:rsidP="000B7409">
      <w:pPr>
        <w:keepNext/>
        <w:keepLines/>
        <w:jc w:val="center"/>
        <w:rPr>
          <w:rFonts w:ascii="Calibri" w:hAnsi="Calibri"/>
          <w:b/>
          <w:bCs/>
          <w:sz w:val="32"/>
          <w:szCs w:val="32"/>
          <w:lang w:val="en-AU"/>
        </w:rPr>
      </w:pPr>
      <w:smartTag w:uri="urn:schemas-microsoft-com:office:smarttags" w:element="place">
        <w:smartTag w:uri="urn:schemas-microsoft-com:office:smarttags" w:element="State">
          <w:r w:rsidRPr="000B7409">
            <w:rPr>
              <w:rFonts w:ascii="Calibri" w:hAnsi="Calibri"/>
              <w:b/>
              <w:bCs/>
              <w:sz w:val="32"/>
              <w:szCs w:val="32"/>
              <w:lang w:val="en-AU"/>
            </w:rPr>
            <w:t>AUSTRALIAN CAPITAL TERRITORY</w:t>
          </w:r>
        </w:smartTag>
      </w:smartTag>
    </w:p>
    <w:p w14:paraId="11088BF7" w14:textId="77777777" w:rsidR="000B7409" w:rsidRPr="000B7409" w:rsidRDefault="000B7409" w:rsidP="000B7409">
      <w:pPr>
        <w:spacing w:before="360"/>
        <w:jc w:val="center"/>
        <w:rPr>
          <w:rFonts w:ascii="Calibri" w:hAnsi="Calibri"/>
          <w:b/>
          <w:sz w:val="28"/>
          <w:szCs w:val="28"/>
        </w:rPr>
      </w:pPr>
      <w:r w:rsidRPr="000B7409">
        <w:rPr>
          <w:rFonts w:ascii="Calibri" w:hAnsi="Calibri"/>
          <w:b/>
          <w:sz w:val="28"/>
          <w:szCs w:val="28"/>
        </w:rPr>
        <w:t xml:space="preserve">2020–2021–2022–2023–2024 </w:t>
      </w:r>
    </w:p>
    <w:p w14:paraId="0FEE2BB8" w14:textId="77777777" w:rsidR="000B7409" w:rsidRPr="000B7409" w:rsidRDefault="000B7409" w:rsidP="005E44A0">
      <w:pPr>
        <w:keepNext/>
        <w:keepLines/>
        <w:spacing w:before="320"/>
        <w:jc w:val="center"/>
        <w:rPr>
          <w:rFonts w:ascii="Calibri" w:hAnsi="Calibri"/>
          <w:b/>
          <w:sz w:val="40"/>
          <w:szCs w:val="40"/>
          <w:lang w:val="en-AU"/>
        </w:rPr>
      </w:pPr>
      <w:r w:rsidRPr="000B7409">
        <w:rPr>
          <w:rFonts w:ascii="Calibri" w:hAnsi="Calibri"/>
          <w:b/>
          <w:sz w:val="40"/>
          <w:szCs w:val="40"/>
          <w:lang w:val="en-AU"/>
        </w:rPr>
        <w:t>MINUTES OF PROCEEDINGS</w:t>
      </w:r>
    </w:p>
    <w:p w14:paraId="3F0FF308" w14:textId="40EA1E0E" w:rsidR="000B7409" w:rsidRPr="000B7409" w:rsidRDefault="000B7409" w:rsidP="005E44A0">
      <w:pPr>
        <w:spacing w:before="320"/>
        <w:jc w:val="center"/>
        <w:rPr>
          <w:rFonts w:ascii="Calibri" w:hAnsi="Calibri"/>
          <w:b/>
          <w:sz w:val="28"/>
          <w:szCs w:val="28"/>
        </w:rPr>
      </w:pPr>
      <w:r w:rsidRPr="000B7409">
        <w:rPr>
          <w:rFonts w:ascii="Calibri" w:hAnsi="Calibri"/>
          <w:b/>
          <w:sz w:val="28"/>
          <w:szCs w:val="28"/>
        </w:rPr>
        <w:t xml:space="preserve">No </w:t>
      </w:r>
      <w:r>
        <w:rPr>
          <w:rFonts w:ascii="Calibri" w:hAnsi="Calibri"/>
          <w:b/>
          <w:sz w:val="28"/>
          <w:szCs w:val="28"/>
        </w:rPr>
        <w:t>128</w:t>
      </w:r>
    </w:p>
    <w:p w14:paraId="61EB54CB" w14:textId="11ADEF2A" w:rsidR="000B7409" w:rsidRPr="000B7409" w:rsidRDefault="000B7409" w:rsidP="005E44A0">
      <w:pPr>
        <w:keepNext/>
        <w:keepLines/>
        <w:spacing w:before="320"/>
        <w:jc w:val="center"/>
        <w:rPr>
          <w:rFonts w:ascii="Calibri" w:hAnsi="Calibri"/>
          <w:b/>
          <w:bCs/>
          <w:caps/>
          <w:sz w:val="28"/>
          <w:szCs w:val="28"/>
          <w:lang w:val="en-AU"/>
        </w:rPr>
      </w:pPr>
      <w:r>
        <w:rPr>
          <w:rFonts w:ascii="Calibri" w:hAnsi="Calibri"/>
          <w:b/>
          <w:bCs/>
          <w:caps/>
          <w:sz w:val="28"/>
          <w:szCs w:val="28"/>
          <w:lang w:val="en-AU"/>
        </w:rPr>
        <w:t>Tuesday, 27 August 2024</w:t>
      </w:r>
    </w:p>
    <w:tbl>
      <w:tblPr>
        <w:tblW w:w="0" w:type="auto"/>
        <w:jc w:val="center"/>
        <w:tblLayout w:type="fixed"/>
        <w:tblLook w:val="0000" w:firstRow="0" w:lastRow="0" w:firstColumn="0" w:lastColumn="0" w:noHBand="0" w:noVBand="0"/>
      </w:tblPr>
      <w:tblGrid>
        <w:gridCol w:w="2452"/>
      </w:tblGrid>
      <w:tr w:rsidR="000B7409" w:rsidRPr="000B7409" w14:paraId="32C81B4F" w14:textId="77777777" w:rsidTr="00C050CC">
        <w:trPr>
          <w:trHeight w:hRule="exact" w:val="333"/>
          <w:jc w:val="center"/>
        </w:trPr>
        <w:tc>
          <w:tcPr>
            <w:tcW w:w="2452" w:type="dxa"/>
          </w:tcPr>
          <w:p w14:paraId="1C20D640" w14:textId="77777777" w:rsidR="000B7409" w:rsidRPr="000B7409" w:rsidRDefault="000B7409" w:rsidP="000B7409">
            <w:pPr>
              <w:rPr>
                <w:rFonts w:ascii="Times New Roman" w:hAnsi="Times New Roman"/>
                <w:color w:val="008000"/>
                <w:sz w:val="16"/>
                <w:lang w:val="en-AU"/>
              </w:rPr>
            </w:pPr>
          </w:p>
        </w:tc>
      </w:tr>
      <w:tr w:rsidR="000B7409" w:rsidRPr="000B7409" w14:paraId="5C514DCC" w14:textId="77777777" w:rsidTr="00C050CC">
        <w:trPr>
          <w:trHeight w:hRule="exact" w:val="60"/>
          <w:jc w:val="center"/>
        </w:trPr>
        <w:tc>
          <w:tcPr>
            <w:tcW w:w="2452" w:type="dxa"/>
            <w:tcBorders>
              <w:top w:val="single" w:sz="8" w:space="0" w:color="000000"/>
              <w:bottom w:val="single" w:sz="4" w:space="0" w:color="000000"/>
            </w:tcBorders>
          </w:tcPr>
          <w:p w14:paraId="41CC792B" w14:textId="77777777" w:rsidR="000B7409" w:rsidRPr="000B7409" w:rsidRDefault="000B7409" w:rsidP="000B7409">
            <w:pPr>
              <w:rPr>
                <w:rFonts w:ascii="Times New Roman" w:hAnsi="Times New Roman"/>
                <w:color w:val="008000"/>
                <w:sz w:val="16"/>
                <w:lang w:val="en-AU"/>
              </w:rPr>
            </w:pPr>
          </w:p>
        </w:tc>
      </w:tr>
      <w:tr w:rsidR="000B7409" w:rsidRPr="000B7409" w14:paraId="6136E80F" w14:textId="77777777" w:rsidTr="00C050CC">
        <w:trPr>
          <w:trHeight w:hRule="exact" w:val="200"/>
          <w:jc w:val="center"/>
        </w:trPr>
        <w:tc>
          <w:tcPr>
            <w:tcW w:w="2452" w:type="dxa"/>
          </w:tcPr>
          <w:p w14:paraId="36226985" w14:textId="77777777" w:rsidR="000B7409" w:rsidRPr="000B7409" w:rsidRDefault="000B7409" w:rsidP="000B7409">
            <w:pPr>
              <w:rPr>
                <w:rFonts w:ascii="Times New Roman" w:hAnsi="Times New Roman"/>
                <w:color w:val="008000"/>
                <w:sz w:val="16"/>
                <w:lang w:val="en-AU"/>
              </w:rPr>
            </w:pPr>
          </w:p>
        </w:tc>
      </w:tr>
    </w:tbl>
    <w:p w14:paraId="375B6174" w14:textId="7C8EA10B" w:rsidR="000B7409" w:rsidRPr="000B7409" w:rsidRDefault="000B7409" w:rsidP="000B7409">
      <w:pPr>
        <w:keepNext/>
        <w:keepLines/>
        <w:tabs>
          <w:tab w:val="right" w:pos="339"/>
          <w:tab w:val="left" w:pos="720"/>
        </w:tabs>
        <w:spacing w:before="240"/>
        <w:ind w:left="720" w:hanging="720"/>
        <w:jc w:val="both"/>
        <w:rPr>
          <w:rFonts w:ascii="Calibri" w:hAnsi="Calibri"/>
          <w:bCs/>
          <w:lang w:val="en-AU"/>
        </w:rPr>
      </w:pPr>
      <w:r w:rsidRPr="000B7409">
        <w:rPr>
          <w:rFonts w:ascii="Calibri" w:hAnsi="Calibri"/>
        </w:rPr>
        <w:tab/>
      </w:r>
      <w:r w:rsidR="005D16AB">
        <w:rPr>
          <w:rFonts w:ascii="Calibri" w:hAnsi="Calibri"/>
          <w:b/>
          <w:bCs/>
        </w:rPr>
        <w:fldChar w:fldCharType="begin"/>
      </w:r>
      <w:r w:rsidR="005D16AB">
        <w:rPr>
          <w:rFonts w:ascii="Calibri" w:hAnsi="Calibri"/>
          <w:b/>
          <w:bCs/>
        </w:rPr>
        <w:instrText xml:space="preserve"> SEQ A \* MERGEFORMAT </w:instrText>
      </w:r>
      <w:r w:rsidR="005D16AB">
        <w:rPr>
          <w:rFonts w:ascii="Calibri" w:hAnsi="Calibri"/>
          <w:b/>
          <w:bCs/>
        </w:rPr>
        <w:fldChar w:fldCharType="separate"/>
      </w:r>
      <w:r w:rsidR="002A53D8">
        <w:rPr>
          <w:rFonts w:ascii="Calibri" w:hAnsi="Calibri"/>
          <w:b/>
          <w:bCs/>
          <w:noProof/>
        </w:rPr>
        <w:t>1</w:t>
      </w:r>
      <w:r w:rsidR="005D16AB">
        <w:rPr>
          <w:rFonts w:ascii="Calibri" w:hAnsi="Calibri"/>
          <w:b/>
          <w:bCs/>
        </w:rPr>
        <w:fldChar w:fldCharType="end"/>
      </w:r>
      <w:r w:rsidRPr="000B7409">
        <w:rPr>
          <w:rFonts w:ascii="Calibri" w:hAnsi="Calibri"/>
        </w:rPr>
        <w:tab/>
      </w:r>
      <w:r w:rsidRPr="000B7409">
        <w:rPr>
          <w:rFonts w:ascii="Calibri" w:hAnsi="Calibri"/>
          <w:bCs/>
          <w:lang w:val="en-AU"/>
        </w:rPr>
        <w:t xml:space="preserve">The Assembly met at 10 am, pursuant to adjournment.  The Speaker </w:t>
      </w:r>
      <w:r w:rsidRPr="000B7409">
        <w:rPr>
          <w:rFonts w:ascii="Calibri" w:hAnsi="Calibri"/>
          <w:bCs/>
        </w:rPr>
        <w:t>(</w:t>
      </w:r>
      <w:r>
        <w:rPr>
          <w:rFonts w:ascii="Calibri" w:hAnsi="Calibri"/>
          <w:bCs/>
        </w:rPr>
        <w:t>Ms Burch</w:t>
      </w:r>
      <w:r w:rsidRPr="000B7409">
        <w:rPr>
          <w:rFonts w:ascii="Calibri" w:hAnsi="Calibri"/>
          <w:bCs/>
        </w:rPr>
        <w:t>)</w:t>
      </w:r>
      <w:r w:rsidRPr="000B7409">
        <w:rPr>
          <w:rFonts w:ascii="Calibri" w:hAnsi="Calibri"/>
          <w:bCs/>
          <w:lang w:val="en-AU"/>
        </w:rPr>
        <w:t xml:space="preserve"> took the Chair and made the following acknowledgement of country in the Ngunnawal language:</w:t>
      </w:r>
    </w:p>
    <w:p w14:paraId="47B678D4" w14:textId="77777777" w:rsidR="000B7409" w:rsidRPr="000B7409" w:rsidRDefault="000B7409" w:rsidP="000B7409">
      <w:pPr>
        <w:spacing w:before="120"/>
        <w:ind w:left="864"/>
        <w:jc w:val="both"/>
        <w:rPr>
          <w:rFonts w:ascii="Calibri" w:hAnsi="Calibri"/>
          <w:lang w:val="en-AU"/>
        </w:rPr>
      </w:pPr>
      <w:r w:rsidRPr="000B7409">
        <w:rPr>
          <w:rFonts w:ascii="Calibri" w:hAnsi="Calibri"/>
          <w:lang w:val="en-AU"/>
        </w:rPr>
        <w:t>Dhawura nguna, dhawura Ngunnawal.</w:t>
      </w:r>
    </w:p>
    <w:p w14:paraId="3E46471D" w14:textId="77777777" w:rsidR="000B7409" w:rsidRPr="000B7409" w:rsidRDefault="000B7409" w:rsidP="000B7409">
      <w:pPr>
        <w:spacing w:before="40"/>
        <w:ind w:left="864"/>
        <w:jc w:val="both"/>
        <w:rPr>
          <w:rFonts w:ascii="Calibri" w:hAnsi="Calibri"/>
          <w:lang w:val="en-AU"/>
        </w:rPr>
      </w:pPr>
      <w:r w:rsidRPr="000B7409">
        <w:rPr>
          <w:rFonts w:ascii="Calibri" w:hAnsi="Calibri"/>
          <w:lang w:val="en-AU"/>
        </w:rPr>
        <w:t>Yanggu ngalawiri, dhunimanyin Ngunnawalwari dhawurawari.</w:t>
      </w:r>
    </w:p>
    <w:p w14:paraId="2923052B" w14:textId="77777777" w:rsidR="000B7409" w:rsidRPr="000B7409" w:rsidRDefault="000B7409" w:rsidP="000B7409">
      <w:pPr>
        <w:spacing w:before="40"/>
        <w:ind w:left="864"/>
        <w:jc w:val="both"/>
        <w:rPr>
          <w:rFonts w:ascii="Calibri" w:hAnsi="Calibri"/>
          <w:lang w:val="en-AU"/>
        </w:rPr>
      </w:pPr>
      <w:r w:rsidRPr="000B7409">
        <w:rPr>
          <w:rFonts w:ascii="Calibri" w:hAnsi="Calibri"/>
          <w:lang w:val="en-AU"/>
        </w:rPr>
        <w:t>Nginggada Dindi dhawura Ngunnaawalbun yindjumaralidjinyin.</w:t>
      </w:r>
    </w:p>
    <w:p w14:paraId="3F8A1019" w14:textId="77777777" w:rsidR="000B7409" w:rsidRPr="000B7409" w:rsidRDefault="000B7409" w:rsidP="000B7409">
      <w:pPr>
        <w:spacing w:before="120"/>
        <w:ind w:left="864"/>
        <w:jc w:val="both"/>
        <w:rPr>
          <w:rFonts w:ascii="Calibri" w:hAnsi="Calibri"/>
          <w:i/>
          <w:lang w:val="en-AU"/>
        </w:rPr>
      </w:pPr>
      <w:r w:rsidRPr="000B7409">
        <w:rPr>
          <w:rFonts w:ascii="Calibri" w:hAnsi="Calibri"/>
          <w:i/>
          <w:lang w:val="en-AU"/>
        </w:rPr>
        <w:t>This is Ngunnawal Country.</w:t>
      </w:r>
    </w:p>
    <w:p w14:paraId="2E9861E1" w14:textId="77777777" w:rsidR="000B7409" w:rsidRPr="000B7409" w:rsidRDefault="000B7409" w:rsidP="000B7409">
      <w:pPr>
        <w:spacing w:before="40"/>
        <w:ind w:left="864"/>
        <w:jc w:val="both"/>
        <w:rPr>
          <w:rFonts w:ascii="Calibri" w:hAnsi="Calibri"/>
          <w:i/>
          <w:lang w:val="en-AU"/>
        </w:rPr>
      </w:pPr>
      <w:r w:rsidRPr="000B7409">
        <w:rPr>
          <w:rFonts w:ascii="Calibri" w:hAnsi="Calibri"/>
          <w:i/>
          <w:lang w:val="en-AU"/>
        </w:rPr>
        <w:t>Today we are gathering on Ngunnawal country.</w:t>
      </w:r>
    </w:p>
    <w:p w14:paraId="26EFC391" w14:textId="77777777" w:rsidR="000B7409" w:rsidRPr="000B7409" w:rsidRDefault="000B7409" w:rsidP="000B7409">
      <w:pPr>
        <w:spacing w:before="40"/>
        <w:ind w:left="864"/>
        <w:jc w:val="both"/>
        <w:rPr>
          <w:rFonts w:ascii="Calibri" w:hAnsi="Calibri"/>
          <w:i/>
          <w:lang w:val="en-AU"/>
        </w:rPr>
      </w:pPr>
      <w:r w:rsidRPr="000B7409">
        <w:rPr>
          <w:rFonts w:ascii="Calibri" w:hAnsi="Calibri"/>
          <w:i/>
          <w:lang w:val="en-AU"/>
        </w:rPr>
        <w:t>We always pay respect to Elders, female and male, and Ngunnawal country.</w:t>
      </w:r>
    </w:p>
    <w:p w14:paraId="572E4873" w14:textId="77777777" w:rsidR="000B7409" w:rsidRDefault="000B7409" w:rsidP="000B7409">
      <w:pPr>
        <w:spacing w:before="120"/>
        <w:ind w:left="720"/>
        <w:jc w:val="both"/>
        <w:rPr>
          <w:rFonts w:ascii="Calibri" w:hAnsi="Calibri"/>
          <w:lang w:val="en-AU"/>
        </w:rPr>
      </w:pPr>
      <w:r w:rsidRPr="000B7409">
        <w:rPr>
          <w:rFonts w:ascii="Calibri" w:hAnsi="Calibri"/>
          <w:lang w:val="en-AU"/>
        </w:rPr>
        <w:t xml:space="preserve">The Speaker asked Members to stand in silence and </w:t>
      </w:r>
      <w:r w:rsidRPr="000B7409">
        <w:rPr>
          <w:rFonts w:ascii="Calibri" w:hAnsi="Calibri"/>
          <w:spacing w:val="-2"/>
          <w:lang w:val="en-AU"/>
        </w:rPr>
        <w:t>pray or reflect on their</w:t>
      </w:r>
      <w:r w:rsidRPr="000B7409">
        <w:rPr>
          <w:rFonts w:ascii="Calibri" w:hAnsi="Calibri"/>
          <w:lang w:val="en-AU"/>
        </w:rPr>
        <w:t xml:space="preserve"> responsibilities to the people of the Australian Capital Territory.</w:t>
      </w:r>
    </w:p>
    <w:p w14:paraId="48F6F70E" w14:textId="512C8C92" w:rsidR="00F1208C" w:rsidRPr="00F1208C" w:rsidRDefault="00F1208C" w:rsidP="00F1208C">
      <w:pPr>
        <w:keepNext/>
        <w:keepLines/>
        <w:tabs>
          <w:tab w:val="right" w:pos="339"/>
          <w:tab w:val="left" w:pos="720"/>
        </w:tabs>
        <w:spacing w:before="240"/>
        <w:ind w:left="720" w:hanging="720"/>
        <w:jc w:val="both"/>
        <w:rPr>
          <w:rFonts w:ascii="Calibri" w:hAnsi="Calibri"/>
          <w:b/>
          <w:caps/>
          <w:lang w:val="en-AU"/>
        </w:rPr>
      </w:pPr>
      <w:r w:rsidRPr="00F1208C">
        <w:rPr>
          <w:rFonts w:ascii="Calibri" w:hAnsi="Calibri"/>
          <w:b/>
          <w:caps/>
          <w:lang w:val="en-AU"/>
        </w:rPr>
        <w:tab/>
      </w:r>
      <w:r w:rsidR="005D16AB">
        <w:rPr>
          <w:rFonts w:ascii="Calibri" w:hAnsi="Calibri"/>
          <w:b/>
          <w:bCs/>
          <w:caps/>
        </w:rPr>
        <w:fldChar w:fldCharType="begin"/>
      </w:r>
      <w:r w:rsidR="005D16AB">
        <w:rPr>
          <w:rFonts w:ascii="Calibri" w:hAnsi="Calibri"/>
          <w:b/>
          <w:bCs/>
          <w:caps/>
        </w:rPr>
        <w:instrText xml:space="preserve"> SEQ A \* MERGEFORMAT </w:instrText>
      </w:r>
      <w:r w:rsidR="005D16AB">
        <w:rPr>
          <w:rFonts w:ascii="Calibri" w:hAnsi="Calibri"/>
          <w:b/>
          <w:bCs/>
          <w:caps/>
        </w:rPr>
        <w:fldChar w:fldCharType="separate"/>
      </w:r>
      <w:r w:rsidR="002A53D8">
        <w:rPr>
          <w:rFonts w:ascii="Calibri" w:hAnsi="Calibri"/>
          <w:b/>
          <w:bCs/>
          <w:caps/>
          <w:noProof/>
        </w:rPr>
        <w:t>2</w:t>
      </w:r>
      <w:r w:rsidR="005D16AB">
        <w:rPr>
          <w:rFonts w:ascii="Calibri" w:hAnsi="Calibri"/>
          <w:b/>
          <w:bCs/>
          <w:caps/>
        </w:rPr>
        <w:fldChar w:fldCharType="end"/>
      </w:r>
      <w:r w:rsidRPr="00F1208C">
        <w:rPr>
          <w:rFonts w:ascii="Calibri" w:hAnsi="Calibri"/>
          <w:b/>
          <w:caps/>
          <w:lang w:val="en-AU"/>
        </w:rPr>
        <w:tab/>
        <w:t>SUSPENSION OF STANDING ORDERS—EXTENSION OF ADJOURNMENT DEBATE</w:t>
      </w:r>
    </w:p>
    <w:p w14:paraId="4570A3E2" w14:textId="0CCEBC95" w:rsidR="00F1208C" w:rsidRPr="00F1208C" w:rsidRDefault="00F1208C" w:rsidP="00F1208C">
      <w:pPr>
        <w:tabs>
          <w:tab w:val="left" w:pos="1197"/>
          <w:tab w:val="left" w:pos="1767"/>
        </w:tabs>
        <w:spacing w:before="120"/>
        <w:ind w:left="741"/>
        <w:jc w:val="both"/>
        <w:rPr>
          <w:rFonts w:ascii="Calibri" w:hAnsi="Calibri"/>
          <w:lang w:val="en-AU"/>
        </w:rPr>
      </w:pPr>
      <w:r>
        <w:rPr>
          <w:rFonts w:ascii="Calibri" w:hAnsi="Calibri"/>
          <w:lang w:val="en-AU"/>
        </w:rPr>
        <w:t>Mr Gentleman</w:t>
      </w:r>
      <w:r w:rsidRPr="00F1208C">
        <w:rPr>
          <w:rFonts w:ascii="Calibri" w:hAnsi="Calibri"/>
          <w:lang w:val="en-AU"/>
        </w:rPr>
        <w:t xml:space="preserve"> </w:t>
      </w:r>
      <w:r>
        <w:rPr>
          <w:rFonts w:ascii="Calibri" w:hAnsi="Calibri"/>
          <w:lang w:val="en-AU"/>
        </w:rPr>
        <w:t xml:space="preserve">(Manager of Government Business) </w:t>
      </w:r>
      <w:r w:rsidRPr="00F1208C">
        <w:rPr>
          <w:rFonts w:ascii="Calibri" w:hAnsi="Calibri"/>
          <w:lang w:val="en-AU"/>
        </w:rPr>
        <w:t>moved—That so much of the standing orders be suspended as would prevent the adjournment debate</w:t>
      </w:r>
      <w:r>
        <w:rPr>
          <w:rFonts w:ascii="Calibri" w:hAnsi="Calibri"/>
          <w:lang w:val="en-AU"/>
        </w:rPr>
        <w:t>s on 27, 28 and 29 August 2024 and 3, 4, and 5 September 2024 being extended by 15 minutes</w:t>
      </w:r>
      <w:r w:rsidRPr="00F1208C">
        <w:rPr>
          <w:rFonts w:ascii="Calibri" w:hAnsi="Calibri"/>
          <w:lang w:val="en-AU"/>
        </w:rPr>
        <w:t xml:space="preserve"> </w:t>
      </w:r>
      <w:r>
        <w:rPr>
          <w:rFonts w:ascii="Calibri" w:hAnsi="Calibri"/>
          <w:lang w:val="en-AU"/>
        </w:rPr>
        <w:t>each day</w:t>
      </w:r>
      <w:r w:rsidRPr="00F1208C">
        <w:rPr>
          <w:rFonts w:ascii="Calibri" w:hAnsi="Calibri"/>
          <w:lang w:val="en-AU"/>
        </w:rPr>
        <w:t>.</w:t>
      </w:r>
    </w:p>
    <w:p w14:paraId="36C4D858" w14:textId="20E1AC23" w:rsidR="00F1208C" w:rsidRPr="000B7409" w:rsidRDefault="00F1208C" w:rsidP="00F1208C">
      <w:pPr>
        <w:tabs>
          <w:tab w:val="left" w:pos="1197"/>
          <w:tab w:val="left" w:pos="1767"/>
        </w:tabs>
        <w:spacing w:before="120"/>
        <w:ind w:left="741"/>
        <w:jc w:val="both"/>
        <w:rPr>
          <w:rFonts w:ascii="Calibri" w:hAnsi="Calibri"/>
          <w:lang w:val="en-AU"/>
        </w:rPr>
      </w:pPr>
      <w:r w:rsidRPr="00F1208C">
        <w:rPr>
          <w:rFonts w:ascii="Calibri" w:hAnsi="Calibri"/>
          <w:lang w:val="en-AU"/>
        </w:rPr>
        <w:t>Question—put and passed, with the concurrence of an absolute majority.</w:t>
      </w:r>
    </w:p>
    <w:p w14:paraId="170D9DDF" w14:textId="32B25C6B" w:rsidR="00F12524" w:rsidRPr="00F12524" w:rsidRDefault="00F12524" w:rsidP="00F12524">
      <w:pPr>
        <w:keepNext/>
        <w:keepLines/>
        <w:tabs>
          <w:tab w:val="right" w:pos="339"/>
          <w:tab w:val="left" w:pos="720"/>
        </w:tabs>
        <w:spacing w:before="240"/>
        <w:ind w:left="720" w:hanging="720"/>
        <w:jc w:val="both"/>
        <w:rPr>
          <w:rFonts w:ascii="Calibri" w:hAnsi="Calibri"/>
          <w:b/>
          <w:caps/>
        </w:rPr>
      </w:pPr>
      <w:r w:rsidRPr="00F12524">
        <w:rPr>
          <w:rFonts w:ascii="Calibri" w:hAnsi="Calibri"/>
          <w:b/>
          <w:caps/>
        </w:rPr>
        <w:tab/>
      </w:r>
      <w:r w:rsidR="005D16AB">
        <w:rPr>
          <w:rFonts w:ascii="Calibri" w:hAnsi="Calibri"/>
          <w:b/>
          <w:bCs/>
          <w:caps/>
        </w:rPr>
        <w:fldChar w:fldCharType="begin"/>
      </w:r>
      <w:r w:rsidR="005D16AB">
        <w:rPr>
          <w:rFonts w:ascii="Calibri" w:hAnsi="Calibri"/>
          <w:b/>
          <w:bCs/>
          <w:caps/>
        </w:rPr>
        <w:instrText xml:space="preserve"> SEQ A \* MERGEFORMAT </w:instrText>
      </w:r>
      <w:r w:rsidR="005D16AB">
        <w:rPr>
          <w:rFonts w:ascii="Calibri" w:hAnsi="Calibri"/>
          <w:b/>
          <w:bCs/>
          <w:caps/>
        </w:rPr>
        <w:fldChar w:fldCharType="separate"/>
      </w:r>
      <w:r w:rsidR="002A53D8">
        <w:rPr>
          <w:rFonts w:ascii="Calibri" w:hAnsi="Calibri"/>
          <w:b/>
          <w:bCs/>
          <w:caps/>
          <w:noProof/>
        </w:rPr>
        <w:t>3</w:t>
      </w:r>
      <w:r w:rsidR="005D16AB">
        <w:rPr>
          <w:rFonts w:ascii="Calibri" w:hAnsi="Calibri"/>
          <w:b/>
          <w:bCs/>
          <w:caps/>
        </w:rPr>
        <w:fldChar w:fldCharType="end"/>
      </w:r>
      <w:r w:rsidRPr="00F12524">
        <w:rPr>
          <w:rFonts w:ascii="Calibri" w:hAnsi="Calibri"/>
          <w:b/>
          <w:caps/>
        </w:rPr>
        <w:tab/>
        <w:t>PETITIONS AND MINISTERIAL RESPONSES—PETITIONS AND RESPONSES NOTED</w:t>
      </w:r>
    </w:p>
    <w:p w14:paraId="006E2611" w14:textId="77777777" w:rsidR="00F12524" w:rsidRPr="00F12524" w:rsidRDefault="00F12524" w:rsidP="00F12524">
      <w:pPr>
        <w:tabs>
          <w:tab w:val="left" w:pos="1197"/>
          <w:tab w:val="left" w:pos="1767"/>
        </w:tabs>
        <w:spacing w:before="120"/>
        <w:ind w:left="720"/>
        <w:jc w:val="both"/>
        <w:rPr>
          <w:rFonts w:ascii="Calibri" w:hAnsi="Calibri"/>
          <w:b/>
          <w:color w:val="000000"/>
          <w:lang w:val="en-AU"/>
        </w:rPr>
      </w:pPr>
      <w:r w:rsidRPr="00F12524">
        <w:rPr>
          <w:rFonts w:ascii="Calibri" w:hAnsi="Calibri"/>
          <w:b/>
          <w:color w:val="000000"/>
          <w:lang w:val="en-AU"/>
        </w:rPr>
        <w:t>Petitions</w:t>
      </w:r>
    </w:p>
    <w:p w14:paraId="1CB71A8B" w14:textId="77777777" w:rsidR="00F12524" w:rsidRPr="00F12524" w:rsidRDefault="00F12524" w:rsidP="00F12524">
      <w:pPr>
        <w:tabs>
          <w:tab w:val="left" w:pos="1197"/>
          <w:tab w:val="left" w:pos="1767"/>
        </w:tabs>
        <w:spacing w:before="120"/>
        <w:ind w:left="720"/>
        <w:rPr>
          <w:rFonts w:ascii="Calibri" w:hAnsi="Calibri"/>
          <w:spacing w:val="-2"/>
          <w:lang w:val="en-AU"/>
        </w:rPr>
      </w:pPr>
      <w:r w:rsidRPr="00F12524">
        <w:rPr>
          <w:rFonts w:ascii="Calibri" w:hAnsi="Calibri"/>
          <w:spacing w:val="-2"/>
          <w:lang w:val="en-AU"/>
        </w:rPr>
        <w:t>The Clerk announced that the following Members had lodged petitions for presentation:</w:t>
      </w:r>
    </w:p>
    <w:p w14:paraId="3781FB19" w14:textId="5FE9EED8" w:rsidR="00F12524" w:rsidRPr="00F12524" w:rsidRDefault="00F12524" w:rsidP="00F12524">
      <w:pPr>
        <w:tabs>
          <w:tab w:val="left" w:pos="1197"/>
          <w:tab w:val="left" w:pos="1767"/>
        </w:tabs>
        <w:spacing w:before="120"/>
        <w:ind w:left="720"/>
        <w:rPr>
          <w:rFonts w:ascii="Calibri" w:hAnsi="Calibri"/>
          <w:lang w:val="en-AU"/>
        </w:rPr>
      </w:pPr>
      <w:r>
        <w:rPr>
          <w:rFonts w:ascii="Calibri" w:hAnsi="Calibri"/>
          <w:lang w:val="en-AU"/>
        </w:rPr>
        <w:t>Ms Lawder</w:t>
      </w:r>
      <w:r w:rsidRPr="00F12524">
        <w:rPr>
          <w:rFonts w:ascii="Calibri" w:hAnsi="Calibri"/>
          <w:lang w:val="en-AU"/>
        </w:rPr>
        <w:t xml:space="preserve">, from </w:t>
      </w:r>
      <w:r>
        <w:rPr>
          <w:rFonts w:ascii="Calibri" w:hAnsi="Calibri"/>
          <w:lang w:val="en-AU"/>
        </w:rPr>
        <w:t>111</w:t>
      </w:r>
      <w:r w:rsidRPr="00F12524">
        <w:rPr>
          <w:rFonts w:ascii="Calibri" w:hAnsi="Calibri"/>
          <w:lang w:val="en-AU"/>
        </w:rPr>
        <w:t xml:space="preserve"> residents, requesting that </w:t>
      </w:r>
      <w:r w:rsidR="00C46052">
        <w:rPr>
          <w:rFonts w:ascii="Calibri" w:hAnsi="Calibri"/>
          <w:lang w:val="en-AU"/>
        </w:rPr>
        <w:t xml:space="preserve">the Assembly </w:t>
      </w:r>
      <w:r w:rsidR="00C46052" w:rsidRPr="00C46052">
        <w:rPr>
          <w:rFonts w:ascii="Calibri" w:hAnsi="Calibri"/>
          <w:lang w:val="en-AU"/>
        </w:rPr>
        <w:t>call on the ACT Government to thoroughly investigate and remedy the adverse effects of odours from the Mugga Lane Resource Management Centre</w:t>
      </w:r>
      <w:r w:rsidRPr="00F12524">
        <w:rPr>
          <w:rFonts w:ascii="Calibri" w:hAnsi="Calibri"/>
          <w:lang w:val="en-AU"/>
        </w:rPr>
        <w:t xml:space="preserve"> (</w:t>
      </w:r>
      <w:r w:rsidR="00C46052">
        <w:rPr>
          <w:rFonts w:ascii="Calibri" w:hAnsi="Calibri"/>
          <w:lang w:val="en-AU"/>
        </w:rPr>
        <w:t>e</w:t>
      </w:r>
      <w:r w:rsidR="00C46052">
        <w:rPr>
          <w:rFonts w:ascii="Calibri" w:hAnsi="Calibri"/>
          <w:lang w:val="en-AU"/>
        </w:rPr>
        <w:noBreakHyphen/>
      </w:r>
      <w:r w:rsidRPr="00F12524">
        <w:rPr>
          <w:rFonts w:ascii="Calibri" w:hAnsi="Calibri"/>
          <w:lang w:val="en-AU"/>
        </w:rPr>
        <w:t xml:space="preserve">Pet </w:t>
      </w:r>
      <w:r w:rsidR="00C46052">
        <w:rPr>
          <w:rFonts w:ascii="Calibri" w:hAnsi="Calibri"/>
          <w:lang w:val="en-AU"/>
        </w:rPr>
        <w:t>02</w:t>
      </w:r>
      <w:r w:rsidR="00107745">
        <w:rPr>
          <w:rFonts w:ascii="Calibri" w:hAnsi="Calibri"/>
          <w:lang w:val="en-AU"/>
        </w:rPr>
        <w:t>7</w:t>
      </w:r>
      <w:r w:rsidR="00C46052">
        <w:rPr>
          <w:rFonts w:ascii="Calibri" w:hAnsi="Calibri"/>
          <w:lang w:val="en-AU"/>
        </w:rPr>
        <w:t>-24</w:t>
      </w:r>
      <w:r w:rsidRPr="00F12524">
        <w:rPr>
          <w:rFonts w:ascii="Calibri" w:hAnsi="Calibri"/>
          <w:lang w:val="en-AU"/>
        </w:rPr>
        <w:t>).</w:t>
      </w:r>
    </w:p>
    <w:p w14:paraId="108AC0B2" w14:textId="38854E72" w:rsidR="00F12524" w:rsidRPr="00F12524" w:rsidRDefault="00F12524" w:rsidP="00F12524">
      <w:pPr>
        <w:tabs>
          <w:tab w:val="left" w:pos="1197"/>
          <w:tab w:val="left" w:pos="1767"/>
        </w:tabs>
        <w:spacing w:before="120"/>
        <w:ind w:left="720"/>
        <w:rPr>
          <w:rFonts w:ascii="Calibri" w:hAnsi="Calibri"/>
          <w:lang w:val="en-AU"/>
        </w:rPr>
      </w:pPr>
      <w:r>
        <w:rPr>
          <w:rFonts w:ascii="Calibri" w:hAnsi="Calibri"/>
          <w:lang w:val="en-AU"/>
        </w:rPr>
        <w:t>Mr Cain</w:t>
      </w:r>
      <w:r w:rsidRPr="00F12524">
        <w:rPr>
          <w:rFonts w:ascii="Calibri" w:hAnsi="Calibri"/>
          <w:lang w:val="en-AU"/>
        </w:rPr>
        <w:t xml:space="preserve">, from </w:t>
      </w:r>
      <w:r>
        <w:rPr>
          <w:rFonts w:ascii="Calibri" w:hAnsi="Calibri"/>
          <w:lang w:val="en-AU"/>
        </w:rPr>
        <w:t>82 and 123</w:t>
      </w:r>
      <w:r w:rsidRPr="00F12524">
        <w:rPr>
          <w:rFonts w:ascii="Calibri" w:hAnsi="Calibri"/>
          <w:lang w:val="en-AU"/>
        </w:rPr>
        <w:t xml:space="preserve"> residents, requesting that </w:t>
      </w:r>
      <w:r w:rsidR="00C46052" w:rsidRPr="00C46052">
        <w:rPr>
          <w:rFonts w:ascii="Calibri" w:hAnsi="Calibri"/>
          <w:lang w:val="en-AU"/>
        </w:rPr>
        <w:t>the Assembly call on the ACT Government to reinstate the bus route on Macrossan Crescent</w:t>
      </w:r>
      <w:r w:rsidR="00C46052">
        <w:rPr>
          <w:rFonts w:ascii="Calibri" w:hAnsi="Calibri"/>
          <w:lang w:val="en-AU"/>
        </w:rPr>
        <w:t xml:space="preserve"> in</w:t>
      </w:r>
      <w:r w:rsidR="00C46052" w:rsidRPr="00C46052">
        <w:rPr>
          <w:rFonts w:ascii="Calibri" w:hAnsi="Calibri"/>
          <w:lang w:val="en-AU"/>
        </w:rPr>
        <w:t xml:space="preserve"> Latham</w:t>
      </w:r>
      <w:r w:rsidRPr="00F12524">
        <w:rPr>
          <w:rFonts w:ascii="Calibri" w:hAnsi="Calibri"/>
          <w:lang w:val="en-AU"/>
        </w:rPr>
        <w:t xml:space="preserve"> (</w:t>
      </w:r>
      <w:r w:rsidR="00C46052">
        <w:rPr>
          <w:rFonts w:ascii="Calibri" w:hAnsi="Calibri"/>
          <w:lang w:val="en-AU"/>
        </w:rPr>
        <w:t xml:space="preserve">e-Pet 029-24 and </w:t>
      </w:r>
      <w:r w:rsidRPr="00F12524">
        <w:rPr>
          <w:rFonts w:ascii="Calibri" w:hAnsi="Calibri"/>
          <w:lang w:val="en-AU"/>
        </w:rPr>
        <w:t xml:space="preserve">Pet </w:t>
      </w:r>
      <w:r w:rsidR="00C46052">
        <w:rPr>
          <w:rFonts w:ascii="Calibri" w:hAnsi="Calibri"/>
          <w:lang w:val="en-AU"/>
        </w:rPr>
        <w:t>037-24</w:t>
      </w:r>
      <w:r w:rsidRPr="00F12524">
        <w:rPr>
          <w:rFonts w:ascii="Calibri" w:hAnsi="Calibri"/>
          <w:lang w:val="en-AU"/>
        </w:rPr>
        <w:t>).</w:t>
      </w:r>
    </w:p>
    <w:p w14:paraId="08174AEF" w14:textId="61E1D51B" w:rsidR="00F12524" w:rsidRPr="00F12524" w:rsidRDefault="00F12524" w:rsidP="00F12524">
      <w:pPr>
        <w:tabs>
          <w:tab w:val="left" w:pos="1197"/>
          <w:tab w:val="left" w:pos="1767"/>
        </w:tabs>
        <w:spacing w:before="120"/>
        <w:ind w:left="720"/>
        <w:rPr>
          <w:rFonts w:ascii="Calibri" w:hAnsi="Calibri"/>
          <w:lang w:val="en-AU"/>
        </w:rPr>
      </w:pPr>
      <w:r w:rsidRPr="00C1656D">
        <w:rPr>
          <w:rFonts w:ascii="Calibri" w:hAnsi="Calibri"/>
          <w:spacing w:val="-2"/>
          <w:lang w:val="en-AU"/>
        </w:rPr>
        <w:t>Mrs Kikkert</w:t>
      </w:r>
      <w:r w:rsidRPr="00F12524">
        <w:rPr>
          <w:rFonts w:ascii="Calibri" w:hAnsi="Calibri"/>
          <w:spacing w:val="-2"/>
          <w:lang w:val="en-AU"/>
        </w:rPr>
        <w:t xml:space="preserve">, from </w:t>
      </w:r>
      <w:r w:rsidRPr="00C1656D">
        <w:rPr>
          <w:rFonts w:ascii="Calibri" w:hAnsi="Calibri"/>
          <w:spacing w:val="-2"/>
          <w:lang w:val="en-AU"/>
        </w:rPr>
        <w:t>31</w:t>
      </w:r>
      <w:r w:rsidRPr="00F12524">
        <w:rPr>
          <w:rFonts w:ascii="Calibri" w:hAnsi="Calibri"/>
          <w:spacing w:val="-2"/>
          <w:lang w:val="en-AU"/>
        </w:rPr>
        <w:t xml:space="preserve"> residents, requesting that </w:t>
      </w:r>
      <w:r w:rsidR="00C46052" w:rsidRPr="00C1656D">
        <w:rPr>
          <w:rFonts w:ascii="Calibri" w:hAnsi="Calibri"/>
          <w:spacing w:val="-2"/>
          <w:lang w:val="en-AU"/>
        </w:rPr>
        <w:t>the Assembly call on the ACT Government to install a raised pedestrian crossing in Coniston Street in Hawker</w:t>
      </w:r>
      <w:r w:rsidRPr="00F12524">
        <w:rPr>
          <w:rFonts w:ascii="Calibri" w:hAnsi="Calibri"/>
          <w:spacing w:val="-2"/>
          <w:lang w:val="en-AU"/>
        </w:rPr>
        <w:t xml:space="preserve"> (</w:t>
      </w:r>
      <w:r w:rsidR="00C46052" w:rsidRPr="00C1656D">
        <w:rPr>
          <w:rFonts w:ascii="Calibri" w:hAnsi="Calibri"/>
          <w:spacing w:val="-2"/>
          <w:lang w:val="en-AU"/>
        </w:rPr>
        <w:t>e-</w:t>
      </w:r>
      <w:r w:rsidRPr="00F12524">
        <w:rPr>
          <w:rFonts w:ascii="Calibri" w:hAnsi="Calibri"/>
          <w:spacing w:val="-2"/>
          <w:lang w:val="en-AU"/>
        </w:rPr>
        <w:t xml:space="preserve">Pet </w:t>
      </w:r>
      <w:r w:rsidR="00C46052" w:rsidRPr="00C1656D">
        <w:rPr>
          <w:rFonts w:ascii="Calibri" w:hAnsi="Calibri"/>
          <w:spacing w:val="-2"/>
          <w:lang w:val="en-AU"/>
        </w:rPr>
        <w:t>030-24</w:t>
      </w:r>
      <w:r w:rsidRPr="00F12524">
        <w:rPr>
          <w:rFonts w:ascii="Calibri" w:hAnsi="Calibri"/>
          <w:spacing w:val="-2"/>
          <w:lang w:val="en-AU"/>
        </w:rPr>
        <w:t>)</w:t>
      </w:r>
      <w:r w:rsidRPr="00F12524">
        <w:rPr>
          <w:rFonts w:ascii="Calibri" w:hAnsi="Calibri"/>
          <w:lang w:val="en-AU"/>
        </w:rPr>
        <w:t>.</w:t>
      </w:r>
    </w:p>
    <w:p w14:paraId="00A2742A" w14:textId="6F77F73E" w:rsidR="00F12524" w:rsidRPr="00F12524" w:rsidRDefault="00F12524" w:rsidP="00F12524">
      <w:pPr>
        <w:tabs>
          <w:tab w:val="left" w:pos="1197"/>
          <w:tab w:val="left" w:pos="1767"/>
        </w:tabs>
        <w:spacing w:before="120"/>
        <w:ind w:left="720"/>
        <w:rPr>
          <w:rFonts w:ascii="Calibri" w:hAnsi="Calibri"/>
          <w:lang w:val="en-AU"/>
        </w:rPr>
      </w:pPr>
      <w:r>
        <w:rPr>
          <w:rFonts w:ascii="Calibri" w:hAnsi="Calibri"/>
          <w:lang w:val="en-AU"/>
        </w:rPr>
        <w:t>Dr Paterson</w:t>
      </w:r>
      <w:r w:rsidRPr="00F12524">
        <w:rPr>
          <w:rFonts w:ascii="Calibri" w:hAnsi="Calibri"/>
          <w:lang w:val="en-AU"/>
        </w:rPr>
        <w:t xml:space="preserve">, from </w:t>
      </w:r>
      <w:r>
        <w:rPr>
          <w:rFonts w:ascii="Calibri" w:hAnsi="Calibri"/>
          <w:lang w:val="en-AU"/>
        </w:rPr>
        <w:t>60 and 14</w:t>
      </w:r>
      <w:r w:rsidRPr="00F12524">
        <w:rPr>
          <w:rFonts w:ascii="Calibri" w:hAnsi="Calibri"/>
          <w:lang w:val="en-AU"/>
        </w:rPr>
        <w:t xml:space="preserve"> residents, requesting that </w:t>
      </w:r>
      <w:r w:rsidR="00C46052" w:rsidRPr="00C46052">
        <w:rPr>
          <w:rFonts w:ascii="Calibri" w:hAnsi="Calibri"/>
          <w:lang w:val="en-AU"/>
        </w:rPr>
        <w:t>the Assembly call on the ACT Government to take immediate action to improve pedestrian access and parking issues at Stephens Place</w:t>
      </w:r>
      <w:r w:rsidR="00C46052">
        <w:rPr>
          <w:rFonts w:ascii="Calibri" w:hAnsi="Calibri"/>
          <w:lang w:val="en-AU"/>
        </w:rPr>
        <w:t xml:space="preserve"> in</w:t>
      </w:r>
      <w:r w:rsidR="00C46052" w:rsidRPr="00C46052">
        <w:rPr>
          <w:rFonts w:ascii="Calibri" w:hAnsi="Calibri"/>
          <w:lang w:val="en-AU"/>
        </w:rPr>
        <w:t xml:space="preserve"> Garran</w:t>
      </w:r>
      <w:r w:rsidRPr="00F12524">
        <w:rPr>
          <w:rFonts w:ascii="Calibri" w:hAnsi="Calibri"/>
          <w:lang w:val="en-AU"/>
        </w:rPr>
        <w:t xml:space="preserve"> (</w:t>
      </w:r>
      <w:r w:rsidR="005F60B7">
        <w:rPr>
          <w:rFonts w:ascii="Calibri" w:hAnsi="Calibri"/>
          <w:lang w:val="en-AU"/>
        </w:rPr>
        <w:t>e-</w:t>
      </w:r>
      <w:r w:rsidRPr="00F12524">
        <w:rPr>
          <w:rFonts w:ascii="Calibri" w:hAnsi="Calibri"/>
          <w:lang w:val="en-AU"/>
        </w:rPr>
        <w:t xml:space="preserve">Pet </w:t>
      </w:r>
      <w:r w:rsidR="005F60B7">
        <w:rPr>
          <w:rFonts w:ascii="Calibri" w:hAnsi="Calibri"/>
          <w:lang w:val="en-AU"/>
        </w:rPr>
        <w:t>031-24 and Pet 036-24</w:t>
      </w:r>
      <w:r w:rsidRPr="00F12524">
        <w:rPr>
          <w:rFonts w:ascii="Calibri" w:hAnsi="Calibri"/>
          <w:lang w:val="en-AU"/>
        </w:rPr>
        <w:t>).</w:t>
      </w:r>
    </w:p>
    <w:p w14:paraId="39B0DFCB" w14:textId="21817A0B" w:rsidR="00F12524" w:rsidRPr="00F12524" w:rsidRDefault="00F12524" w:rsidP="00F12524">
      <w:pPr>
        <w:tabs>
          <w:tab w:val="left" w:pos="1197"/>
          <w:tab w:val="left" w:pos="1767"/>
        </w:tabs>
        <w:spacing w:before="120"/>
        <w:ind w:left="720"/>
        <w:rPr>
          <w:rFonts w:ascii="Calibri" w:hAnsi="Calibri"/>
          <w:lang w:val="en-AU"/>
        </w:rPr>
      </w:pPr>
      <w:r>
        <w:rPr>
          <w:rFonts w:ascii="Calibri" w:hAnsi="Calibri"/>
          <w:lang w:val="en-AU"/>
        </w:rPr>
        <w:t>Dr Paterson</w:t>
      </w:r>
      <w:r w:rsidRPr="00F12524">
        <w:rPr>
          <w:rFonts w:ascii="Calibri" w:hAnsi="Calibri"/>
          <w:lang w:val="en-AU"/>
        </w:rPr>
        <w:t xml:space="preserve">, from </w:t>
      </w:r>
      <w:r>
        <w:rPr>
          <w:rFonts w:ascii="Calibri" w:hAnsi="Calibri"/>
          <w:lang w:val="en-AU"/>
        </w:rPr>
        <w:t xml:space="preserve">132 </w:t>
      </w:r>
      <w:r w:rsidRPr="00F12524">
        <w:rPr>
          <w:rFonts w:ascii="Calibri" w:hAnsi="Calibri"/>
          <w:lang w:val="en-AU"/>
        </w:rPr>
        <w:t xml:space="preserve">residents, requesting that </w:t>
      </w:r>
      <w:r w:rsidR="00C46052">
        <w:rPr>
          <w:rFonts w:ascii="Calibri" w:hAnsi="Calibri"/>
          <w:lang w:val="en-AU"/>
        </w:rPr>
        <w:t>t</w:t>
      </w:r>
      <w:r w:rsidR="00C46052" w:rsidRPr="00C46052">
        <w:rPr>
          <w:rFonts w:ascii="Calibri" w:hAnsi="Calibri"/>
          <w:lang w:val="en-AU"/>
        </w:rPr>
        <w:t>he Assembly call on the ACT Government to review current parking restrictions and implement a one-way traffic system at Rivett Place</w:t>
      </w:r>
      <w:r w:rsidR="005F60B7">
        <w:rPr>
          <w:rFonts w:ascii="Calibri" w:hAnsi="Calibri"/>
          <w:lang w:val="en-AU"/>
        </w:rPr>
        <w:t xml:space="preserve"> in</w:t>
      </w:r>
      <w:r w:rsidR="00C46052" w:rsidRPr="00C46052">
        <w:rPr>
          <w:rFonts w:ascii="Calibri" w:hAnsi="Calibri"/>
          <w:lang w:val="en-AU"/>
        </w:rPr>
        <w:t xml:space="preserve"> Rivett, to improve safety</w:t>
      </w:r>
      <w:r w:rsidRPr="00F12524">
        <w:rPr>
          <w:rFonts w:ascii="Calibri" w:hAnsi="Calibri"/>
          <w:lang w:val="en-AU"/>
        </w:rPr>
        <w:t xml:space="preserve"> (</w:t>
      </w:r>
      <w:r w:rsidR="00C46052">
        <w:rPr>
          <w:rFonts w:ascii="Calibri" w:hAnsi="Calibri"/>
          <w:lang w:val="en-AU"/>
        </w:rPr>
        <w:t>e-</w:t>
      </w:r>
      <w:r w:rsidRPr="00F12524">
        <w:rPr>
          <w:rFonts w:ascii="Calibri" w:hAnsi="Calibri"/>
          <w:lang w:val="en-AU"/>
        </w:rPr>
        <w:t xml:space="preserve">Pet </w:t>
      </w:r>
      <w:r w:rsidR="00C46052">
        <w:rPr>
          <w:rFonts w:ascii="Calibri" w:hAnsi="Calibri"/>
          <w:lang w:val="en-AU"/>
        </w:rPr>
        <w:t>03</w:t>
      </w:r>
      <w:r w:rsidR="00107745">
        <w:rPr>
          <w:rFonts w:ascii="Calibri" w:hAnsi="Calibri"/>
          <w:lang w:val="en-AU"/>
        </w:rPr>
        <w:t>3</w:t>
      </w:r>
      <w:r w:rsidR="00C46052">
        <w:rPr>
          <w:rFonts w:ascii="Calibri" w:hAnsi="Calibri"/>
          <w:lang w:val="en-AU"/>
        </w:rPr>
        <w:t>-24</w:t>
      </w:r>
      <w:r w:rsidRPr="00F12524">
        <w:rPr>
          <w:rFonts w:ascii="Calibri" w:hAnsi="Calibri"/>
          <w:lang w:val="en-AU"/>
        </w:rPr>
        <w:t>).</w:t>
      </w:r>
    </w:p>
    <w:p w14:paraId="51864A3C" w14:textId="7DF81F19" w:rsidR="00F12524" w:rsidRPr="00F12524" w:rsidRDefault="00F12524" w:rsidP="00F12524">
      <w:pPr>
        <w:tabs>
          <w:tab w:val="left" w:pos="1197"/>
          <w:tab w:val="left" w:pos="1767"/>
        </w:tabs>
        <w:spacing w:before="120"/>
        <w:ind w:left="720"/>
        <w:rPr>
          <w:rFonts w:ascii="Calibri" w:hAnsi="Calibri"/>
          <w:lang w:val="en-AU"/>
        </w:rPr>
      </w:pPr>
      <w:r>
        <w:rPr>
          <w:rFonts w:ascii="Calibri" w:hAnsi="Calibri"/>
          <w:lang w:val="en-AU"/>
        </w:rPr>
        <w:t>Mr Braddock</w:t>
      </w:r>
      <w:r w:rsidRPr="00F12524">
        <w:rPr>
          <w:rFonts w:ascii="Calibri" w:hAnsi="Calibri"/>
          <w:lang w:val="en-AU"/>
        </w:rPr>
        <w:t xml:space="preserve">, from </w:t>
      </w:r>
      <w:r>
        <w:rPr>
          <w:rFonts w:ascii="Calibri" w:hAnsi="Calibri"/>
          <w:lang w:val="en-AU"/>
        </w:rPr>
        <w:t>912</w:t>
      </w:r>
      <w:r w:rsidRPr="00F12524">
        <w:rPr>
          <w:rFonts w:ascii="Calibri" w:hAnsi="Calibri"/>
          <w:lang w:val="en-AU"/>
        </w:rPr>
        <w:t xml:space="preserve"> residents, requesting that</w:t>
      </w:r>
      <w:r w:rsidR="00C626E4" w:rsidRPr="00C626E4">
        <w:t xml:space="preserve"> </w:t>
      </w:r>
      <w:r w:rsidR="00C626E4" w:rsidRPr="00C626E4">
        <w:rPr>
          <w:rFonts w:ascii="Calibri" w:hAnsi="Calibri"/>
          <w:lang w:val="en-AU"/>
        </w:rPr>
        <w:t xml:space="preserve">the Assembly undertake certain actions to remove links to </w:t>
      </w:r>
      <w:r w:rsidR="00F1208C">
        <w:rPr>
          <w:rFonts w:ascii="Calibri" w:hAnsi="Calibri"/>
          <w:lang w:val="en-AU"/>
        </w:rPr>
        <w:t xml:space="preserve">the State of </w:t>
      </w:r>
      <w:r w:rsidR="00C626E4" w:rsidRPr="00C626E4">
        <w:rPr>
          <w:rFonts w:ascii="Calibri" w:hAnsi="Calibri"/>
          <w:lang w:val="en-AU"/>
        </w:rPr>
        <w:t xml:space="preserve">Israel and </w:t>
      </w:r>
      <w:r w:rsidR="00AF5DE7">
        <w:rPr>
          <w:rFonts w:ascii="Calibri" w:hAnsi="Calibri"/>
          <w:lang w:val="en-AU"/>
        </w:rPr>
        <w:t>voice</w:t>
      </w:r>
      <w:r w:rsidR="00C626E4" w:rsidRPr="00C626E4">
        <w:rPr>
          <w:rFonts w:ascii="Calibri" w:hAnsi="Calibri"/>
          <w:lang w:val="en-AU"/>
        </w:rPr>
        <w:t xml:space="preserve"> support for those affected</w:t>
      </w:r>
      <w:r w:rsidRPr="00F12524">
        <w:rPr>
          <w:rFonts w:ascii="Calibri" w:hAnsi="Calibri"/>
          <w:lang w:val="en-AU"/>
        </w:rPr>
        <w:t xml:space="preserve"> </w:t>
      </w:r>
      <w:r w:rsidR="00AF5DE7">
        <w:rPr>
          <w:rFonts w:ascii="Calibri" w:hAnsi="Calibri"/>
          <w:lang w:val="en-AU"/>
        </w:rPr>
        <w:t xml:space="preserve">by the conflict </w:t>
      </w:r>
      <w:r w:rsidRPr="00F12524">
        <w:rPr>
          <w:rFonts w:ascii="Calibri" w:hAnsi="Calibri"/>
          <w:lang w:val="en-AU"/>
        </w:rPr>
        <w:t>(</w:t>
      </w:r>
      <w:r w:rsidR="00C46052">
        <w:rPr>
          <w:rFonts w:ascii="Calibri" w:hAnsi="Calibri"/>
          <w:lang w:val="en-AU"/>
        </w:rPr>
        <w:t>e</w:t>
      </w:r>
      <w:r w:rsidR="00C1656D">
        <w:rPr>
          <w:rFonts w:ascii="Calibri" w:hAnsi="Calibri"/>
          <w:lang w:val="en-AU"/>
        </w:rPr>
        <w:noBreakHyphen/>
      </w:r>
      <w:r w:rsidRPr="00F12524">
        <w:rPr>
          <w:rFonts w:ascii="Calibri" w:hAnsi="Calibri"/>
          <w:lang w:val="en-AU"/>
        </w:rPr>
        <w:t xml:space="preserve">Pet </w:t>
      </w:r>
      <w:r w:rsidR="00C46052">
        <w:rPr>
          <w:rFonts w:ascii="Calibri" w:hAnsi="Calibri"/>
          <w:lang w:val="en-AU"/>
        </w:rPr>
        <w:t>034-24</w:t>
      </w:r>
      <w:r w:rsidRPr="00F12524">
        <w:rPr>
          <w:rFonts w:ascii="Calibri" w:hAnsi="Calibri"/>
          <w:lang w:val="en-AU"/>
        </w:rPr>
        <w:t>).</w:t>
      </w:r>
    </w:p>
    <w:p w14:paraId="360F16ED" w14:textId="22E74B87" w:rsidR="00F12524" w:rsidRPr="00F12524" w:rsidRDefault="00F12524" w:rsidP="00F12524">
      <w:pPr>
        <w:tabs>
          <w:tab w:val="left" w:pos="1197"/>
          <w:tab w:val="left" w:pos="1767"/>
        </w:tabs>
        <w:spacing w:before="120"/>
        <w:ind w:left="720"/>
        <w:rPr>
          <w:rFonts w:ascii="Calibri" w:hAnsi="Calibri"/>
          <w:lang w:val="en-AU"/>
        </w:rPr>
      </w:pPr>
      <w:r>
        <w:rPr>
          <w:rFonts w:ascii="Calibri" w:hAnsi="Calibri"/>
          <w:lang w:val="en-AU"/>
        </w:rPr>
        <w:t>Pur</w:t>
      </w:r>
      <w:r w:rsidRPr="00F12524">
        <w:rPr>
          <w:rFonts w:ascii="Calibri" w:hAnsi="Calibri"/>
          <w:lang w:val="en-AU"/>
        </w:rPr>
        <w:t>suant to standing order 99A, this petition stands referred to the Standing Committee on Public Accounts.</w:t>
      </w:r>
    </w:p>
    <w:p w14:paraId="7BEF46A7" w14:textId="77777777" w:rsidR="00F12524" w:rsidRPr="00F12524" w:rsidRDefault="00F12524" w:rsidP="00F12524">
      <w:pPr>
        <w:tabs>
          <w:tab w:val="left" w:pos="1197"/>
          <w:tab w:val="left" w:pos="1767"/>
        </w:tabs>
        <w:spacing w:before="120"/>
        <w:ind w:left="720"/>
        <w:rPr>
          <w:rFonts w:ascii="Calibri" w:hAnsi="Calibri"/>
          <w:b/>
          <w:lang w:val="en-AU"/>
        </w:rPr>
      </w:pPr>
      <w:r w:rsidRPr="00F12524">
        <w:rPr>
          <w:rFonts w:ascii="Calibri" w:hAnsi="Calibri"/>
          <w:b/>
          <w:lang w:val="en-AU"/>
        </w:rPr>
        <w:t>Ministerial responses</w:t>
      </w:r>
    </w:p>
    <w:p w14:paraId="25767C97" w14:textId="77777777" w:rsidR="00F12524" w:rsidRPr="00F12524" w:rsidRDefault="00F12524" w:rsidP="00F12524">
      <w:pPr>
        <w:tabs>
          <w:tab w:val="left" w:pos="1197"/>
          <w:tab w:val="left" w:pos="1767"/>
        </w:tabs>
        <w:spacing w:before="120"/>
        <w:ind w:left="720"/>
        <w:rPr>
          <w:rFonts w:ascii="Calibri" w:hAnsi="Calibri"/>
          <w:lang w:val="en-AU"/>
        </w:rPr>
      </w:pPr>
      <w:r w:rsidRPr="00F12524">
        <w:rPr>
          <w:rFonts w:ascii="Calibri" w:hAnsi="Calibri"/>
          <w:lang w:val="en-AU"/>
        </w:rPr>
        <w:t>The Clerk announced that the following responses to petitions had been lodged:</w:t>
      </w:r>
    </w:p>
    <w:p w14:paraId="4D967383" w14:textId="1E494DF7" w:rsidR="00F12524" w:rsidRPr="00F12524" w:rsidRDefault="00F12524" w:rsidP="00762F83">
      <w:pPr>
        <w:tabs>
          <w:tab w:val="left" w:pos="1197"/>
          <w:tab w:val="left" w:pos="1767"/>
        </w:tabs>
        <w:spacing w:before="100"/>
        <w:ind w:left="720"/>
        <w:rPr>
          <w:rFonts w:ascii="Calibri" w:hAnsi="Calibri"/>
          <w:lang w:val="en-AU"/>
        </w:rPr>
      </w:pPr>
      <w:r>
        <w:rPr>
          <w:rFonts w:ascii="Calibri" w:hAnsi="Calibri"/>
          <w:lang w:val="en-AU"/>
        </w:rPr>
        <w:lastRenderedPageBreak/>
        <w:t>Ms Cheyne (Minister for City Services)</w:t>
      </w:r>
      <w:r w:rsidRPr="00F12524">
        <w:rPr>
          <w:rFonts w:ascii="Calibri" w:hAnsi="Calibri"/>
          <w:lang w:val="en-AU"/>
        </w:rPr>
        <w:t xml:space="preserve">, dated </w:t>
      </w:r>
      <w:r>
        <w:rPr>
          <w:rFonts w:ascii="Calibri" w:hAnsi="Calibri"/>
          <w:lang w:val="en-AU"/>
        </w:rPr>
        <w:t>28 June 2024</w:t>
      </w:r>
      <w:r w:rsidRPr="00F12524">
        <w:rPr>
          <w:rFonts w:ascii="Calibri" w:hAnsi="Calibri"/>
          <w:lang w:val="en-AU"/>
        </w:rPr>
        <w:t xml:space="preserve">—Response to </w:t>
      </w:r>
      <w:r w:rsidR="005F60B7">
        <w:rPr>
          <w:rFonts w:ascii="Calibri" w:hAnsi="Calibri"/>
          <w:lang w:val="en-AU"/>
        </w:rPr>
        <w:t>e-</w:t>
      </w:r>
      <w:r w:rsidRPr="00F12524">
        <w:rPr>
          <w:rFonts w:ascii="Calibri" w:hAnsi="Calibri"/>
          <w:lang w:val="en-AU"/>
        </w:rPr>
        <w:t>petition No</w:t>
      </w:r>
      <w:r w:rsidR="005F60B7">
        <w:rPr>
          <w:rFonts w:ascii="Calibri" w:hAnsi="Calibri"/>
          <w:lang w:val="en-AU"/>
        </w:rPr>
        <w:t> 007-24 and petition No 013-24</w:t>
      </w:r>
      <w:r w:rsidRPr="00F12524">
        <w:rPr>
          <w:rFonts w:ascii="Calibri" w:hAnsi="Calibri"/>
          <w:lang w:val="en-AU"/>
        </w:rPr>
        <w:t xml:space="preserve">, lodged by </w:t>
      </w:r>
      <w:r>
        <w:rPr>
          <w:rFonts w:ascii="Calibri" w:hAnsi="Calibri"/>
          <w:lang w:val="en-AU"/>
        </w:rPr>
        <w:t>Ms Lawder</w:t>
      </w:r>
      <w:r w:rsidRPr="00F12524">
        <w:rPr>
          <w:rFonts w:ascii="Calibri" w:hAnsi="Calibri"/>
          <w:lang w:val="en-AU"/>
        </w:rPr>
        <w:t xml:space="preserve"> on </w:t>
      </w:r>
      <w:r>
        <w:rPr>
          <w:rFonts w:ascii="Calibri" w:hAnsi="Calibri"/>
          <w:lang w:val="en-AU"/>
        </w:rPr>
        <w:t>9 April 2024</w:t>
      </w:r>
      <w:r w:rsidRPr="00F12524">
        <w:rPr>
          <w:rFonts w:ascii="Calibri" w:hAnsi="Calibri"/>
          <w:lang w:val="en-AU"/>
        </w:rPr>
        <w:t xml:space="preserve">, concerning </w:t>
      </w:r>
      <w:r w:rsidR="005F60B7">
        <w:rPr>
          <w:rFonts w:ascii="Calibri" w:hAnsi="Calibri"/>
          <w:lang w:val="en-AU"/>
        </w:rPr>
        <w:t>security, safety and maintenance improvements at Callwell Shopping Centre</w:t>
      </w:r>
      <w:r w:rsidRPr="00F12524">
        <w:rPr>
          <w:rFonts w:ascii="Calibri" w:hAnsi="Calibri"/>
          <w:lang w:val="en-AU"/>
        </w:rPr>
        <w:t>.</w:t>
      </w:r>
    </w:p>
    <w:p w14:paraId="1FDA4D72" w14:textId="7D40C0FD" w:rsidR="00F12524" w:rsidRPr="00F12524" w:rsidRDefault="00F12524" w:rsidP="00762F83">
      <w:pPr>
        <w:tabs>
          <w:tab w:val="left" w:pos="1197"/>
          <w:tab w:val="left" w:pos="1767"/>
        </w:tabs>
        <w:spacing w:before="100"/>
        <w:ind w:left="720"/>
        <w:rPr>
          <w:rFonts w:ascii="Calibri" w:hAnsi="Calibri"/>
          <w:lang w:val="en-AU"/>
        </w:rPr>
      </w:pPr>
      <w:r>
        <w:rPr>
          <w:rFonts w:ascii="Calibri" w:hAnsi="Calibri"/>
          <w:lang w:val="en-AU"/>
        </w:rPr>
        <w:t>Mr Gentleman (Minister for Police and Crime Prevention)</w:t>
      </w:r>
      <w:r w:rsidRPr="00F12524">
        <w:rPr>
          <w:rFonts w:ascii="Calibri" w:hAnsi="Calibri"/>
          <w:lang w:val="en-AU"/>
        </w:rPr>
        <w:t xml:space="preserve">, dated </w:t>
      </w:r>
      <w:r>
        <w:rPr>
          <w:rFonts w:ascii="Calibri" w:hAnsi="Calibri"/>
          <w:lang w:val="en-AU"/>
        </w:rPr>
        <w:t>5 July 2024</w:t>
      </w:r>
      <w:r w:rsidRPr="00F12524">
        <w:rPr>
          <w:rFonts w:ascii="Calibri" w:hAnsi="Calibri"/>
          <w:lang w:val="en-AU"/>
        </w:rPr>
        <w:t xml:space="preserve">—Response to </w:t>
      </w:r>
      <w:r w:rsidR="00F1208C">
        <w:rPr>
          <w:rFonts w:ascii="Calibri" w:hAnsi="Calibri"/>
          <w:lang w:val="en-AU"/>
        </w:rPr>
        <w:t>e-</w:t>
      </w:r>
      <w:r w:rsidR="00F1208C" w:rsidRPr="00F12524">
        <w:rPr>
          <w:rFonts w:ascii="Calibri" w:hAnsi="Calibri"/>
          <w:lang w:val="en-AU"/>
        </w:rPr>
        <w:t>petition No</w:t>
      </w:r>
      <w:r w:rsidR="00F1208C">
        <w:rPr>
          <w:rFonts w:ascii="Calibri" w:hAnsi="Calibri"/>
          <w:lang w:val="en-AU"/>
        </w:rPr>
        <w:t> 006-24 and petition No 012-24</w:t>
      </w:r>
      <w:r w:rsidRPr="00F12524">
        <w:rPr>
          <w:rFonts w:ascii="Calibri" w:hAnsi="Calibri"/>
          <w:lang w:val="en-AU"/>
        </w:rPr>
        <w:t xml:space="preserve">, lodged by </w:t>
      </w:r>
      <w:r>
        <w:rPr>
          <w:rFonts w:ascii="Calibri" w:hAnsi="Calibri"/>
          <w:lang w:val="en-AU"/>
        </w:rPr>
        <w:t>Ms Lee</w:t>
      </w:r>
      <w:r w:rsidRPr="00F12524">
        <w:rPr>
          <w:rFonts w:ascii="Calibri" w:hAnsi="Calibri"/>
          <w:lang w:val="en-AU"/>
        </w:rPr>
        <w:t xml:space="preserve"> on </w:t>
      </w:r>
      <w:r>
        <w:rPr>
          <w:rFonts w:ascii="Calibri" w:hAnsi="Calibri"/>
          <w:lang w:val="en-AU"/>
        </w:rPr>
        <w:t>9 April 2024</w:t>
      </w:r>
      <w:r w:rsidRPr="00F12524">
        <w:rPr>
          <w:rFonts w:ascii="Calibri" w:hAnsi="Calibri"/>
          <w:lang w:val="en-AU"/>
        </w:rPr>
        <w:t xml:space="preserve">, concerning </w:t>
      </w:r>
      <w:r w:rsidR="00F1208C">
        <w:rPr>
          <w:rFonts w:ascii="Calibri" w:hAnsi="Calibri"/>
          <w:lang w:val="en-AU"/>
        </w:rPr>
        <w:t>community safety in Watson</w:t>
      </w:r>
      <w:r w:rsidRPr="00F12524">
        <w:rPr>
          <w:rFonts w:ascii="Calibri" w:hAnsi="Calibri"/>
          <w:lang w:val="en-AU"/>
        </w:rPr>
        <w:t>.</w:t>
      </w:r>
    </w:p>
    <w:p w14:paraId="14D9D4A0" w14:textId="383895F5" w:rsidR="00F12524" w:rsidRDefault="00F12524" w:rsidP="00762F83">
      <w:pPr>
        <w:tabs>
          <w:tab w:val="left" w:pos="1197"/>
          <w:tab w:val="left" w:pos="1767"/>
        </w:tabs>
        <w:spacing w:before="100"/>
        <w:ind w:left="720"/>
        <w:rPr>
          <w:rFonts w:ascii="Calibri" w:hAnsi="Calibri"/>
          <w:lang w:val="en-AU"/>
        </w:rPr>
      </w:pPr>
      <w:r>
        <w:rPr>
          <w:rFonts w:ascii="Calibri" w:hAnsi="Calibri"/>
          <w:lang w:val="en-AU"/>
        </w:rPr>
        <w:t>Ms Cheyne (Minister for City Services)</w:t>
      </w:r>
      <w:r w:rsidRPr="00F12524">
        <w:rPr>
          <w:rFonts w:ascii="Calibri" w:hAnsi="Calibri"/>
          <w:lang w:val="en-AU"/>
        </w:rPr>
        <w:t xml:space="preserve">, dated </w:t>
      </w:r>
      <w:r>
        <w:rPr>
          <w:rFonts w:ascii="Calibri" w:hAnsi="Calibri"/>
          <w:lang w:val="en-AU"/>
        </w:rPr>
        <w:t>8 August 2024</w:t>
      </w:r>
      <w:r w:rsidRPr="00F12524">
        <w:rPr>
          <w:rFonts w:ascii="Calibri" w:hAnsi="Calibri"/>
          <w:lang w:val="en-AU"/>
        </w:rPr>
        <w:t xml:space="preserve">—Response to </w:t>
      </w:r>
      <w:r w:rsidR="00D30272">
        <w:rPr>
          <w:rFonts w:ascii="Calibri" w:hAnsi="Calibri"/>
          <w:lang w:val="en-AU"/>
        </w:rPr>
        <w:t>e-</w:t>
      </w:r>
      <w:r w:rsidRPr="00F12524">
        <w:rPr>
          <w:rFonts w:ascii="Calibri" w:hAnsi="Calibri"/>
          <w:lang w:val="en-AU"/>
        </w:rPr>
        <w:t>petition No</w:t>
      </w:r>
      <w:r w:rsidR="00107745">
        <w:rPr>
          <w:rFonts w:ascii="Calibri" w:hAnsi="Calibri"/>
          <w:lang w:val="en-AU"/>
        </w:rPr>
        <w:t> </w:t>
      </w:r>
      <w:r w:rsidR="00D30272">
        <w:rPr>
          <w:rFonts w:ascii="Calibri" w:hAnsi="Calibri"/>
          <w:lang w:val="en-AU"/>
        </w:rPr>
        <w:t>008-24</w:t>
      </w:r>
      <w:r w:rsidRPr="00F12524">
        <w:rPr>
          <w:rFonts w:ascii="Calibri" w:hAnsi="Calibri"/>
          <w:lang w:val="en-AU"/>
        </w:rPr>
        <w:t xml:space="preserve">, lodged by </w:t>
      </w:r>
      <w:r>
        <w:rPr>
          <w:rFonts w:ascii="Calibri" w:hAnsi="Calibri"/>
          <w:lang w:val="en-AU"/>
        </w:rPr>
        <w:t>Mr</w:t>
      </w:r>
      <w:r w:rsidR="004A4C50">
        <w:rPr>
          <w:rFonts w:ascii="Calibri" w:hAnsi="Calibri"/>
          <w:lang w:val="en-AU"/>
        </w:rPr>
        <w:t> </w:t>
      </w:r>
      <w:r>
        <w:rPr>
          <w:rFonts w:ascii="Calibri" w:hAnsi="Calibri"/>
          <w:lang w:val="en-AU"/>
        </w:rPr>
        <w:t>Braddock</w:t>
      </w:r>
      <w:r w:rsidRPr="00F12524">
        <w:rPr>
          <w:rFonts w:ascii="Calibri" w:hAnsi="Calibri"/>
          <w:lang w:val="en-AU"/>
        </w:rPr>
        <w:t xml:space="preserve"> on </w:t>
      </w:r>
      <w:r>
        <w:rPr>
          <w:rFonts w:ascii="Calibri" w:hAnsi="Calibri"/>
          <w:lang w:val="en-AU"/>
        </w:rPr>
        <w:t>16 May 2024</w:t>
      </w:r>
      <w:r w:rsidRPr="00F12524">
        <w:rPr>
          <w:rFonts w:ascii="Calibri" w:hAnsi="Calibri"/>
          <w:lang w:val="en-AU"/>
        </w:rPr>
        <w:t xml:space="preserve">, concerning </w:t>
      </w:r>
      <w:r w:rsidR="00967ED6">
        <w:rPr>
          <w:rFonts w:ascii="Calibri" w:hAnsi="Calibri"/>
          <w:lang w:val="en-AU"/>
        </w:rPr>
        <w:t>improving</w:t>
      </w:r>
      <w:r w:rsidR="00F1208C" w:rsidRPr="00F1208C">
        <w:rPr>
          <w:rFonts w:ascii="Calibri" w:hAnsi="Calibri"/>
          <w:lang w:val="en-AU"/>
        </w:rPr>
        <w:t xml:space="preserve"> active travel </w:t>
      </w:r>
      <w:r w:rsidR="00D30272">
        <w:rPr>
          <w:rFonts w:ascii="Calibri" w:hAnsi="Calibri"/>
          <w:lang w:val="en-AU"/>
        </w:rPr>
        <w:t xml:space="preserve">network </w:t>
      </w:r>
      <w:r w:rsidR="00F1208C" w:rsidRPr="00F1208C">
        <w:rPr>
          <w:rFonts w:ascii="Calibri" w:hAnsi="Calibri"/>
          <w:lang w:val="en-AU"/>
        </w:rPr>
        <w:t>a</w:t>
      </w:r>
      <w:r w:rsidR="00D30272">
        <w:rPr>
          <w:rFonts w:ascii="Calibri" w:hAnsi="Calibri"/>
          <w:lang w:val="en-AU"/>
        </w:rPr>
        <w:t>round</w:t>
      </w:r>
      <w:r w:rsidR="00F1208C" w:rsidRPr="00F1208C">
        <w:rPr>
          <w:rFonts w:ascii="Calibri" w:hAnsi="Calibri"/>
          <w:lang w:val="en-AU"/>
        </w:rPr>
        <w:t xml:space="preserve"> Maribyrnong Primary School</w:t>
      </w:r>
      <w:r w:rsidRPr="00F12524">
        <w:rPr>
          <w:rFonts w:ascii="Calibri" w:hAnsi="Calibri"/>
          <w:lang w:val="en-AU"/>
        </w:rPr>
        <w:t>.</w:t>
      </w:r>
    </w:p>
    <w:p w14:paraId="2BAEB14F" w14:textId="6DDDAF25" w:rsidR="00F12524" w:rsidRPr="00F12524" w:rsidRDefault="00F12524" w:rsidP="00762F83">
      <w:pPr>
        <w:tabs>
          <w:tab w:val="left" w:pos="1197"/>
          <w:tab w:val="left" w:pos="1767"/>
        </w:tabs>
        <w:spacing w:before="100"/>
        <w:ind w:left="720"/>
        <w:rPr>
          <w:rFonts w:ascii="Calibri" w:hAnsi="Calibri"/>
          <w:lang w:val="en-AU"/>
        </w:rPr>
      </w:pPr>
      <w:r>
        <w:rPr>
          <w:rFonts w:ascii="Calibri" w:hAnsi="Calibri"/>
          <w:lang w:val="en-AU"/>
        </w:rPr>
        <w:t>Ms Cheyne (Minister for City Services)</w:t>
      </w:r>
      <w:r w:rsidRPr="00F12524">
        <w:rPr>
          <w:rFonts w:ascii="Calibri" w:hAnsi="Calibri"/>
          <w:lang w:val="en-AU"/>
        </w:rPr>
        <w:t xml:space="preserve">, dated </w:t>
      </w:r>
      <w:r>
        <w:rPr>
          <w:rFonts w:ascii="Calibri" w:hAnsi="Calibri"/>
          <w:lang w:val="en-AU"/>
        </w:rPr>
        <w:t>8 August 2024</w:t>
      </w:r>
      <w:r w:rsidRPr="00F12524">
        <w:rPr>
          <w:rFonts w:ascii="Calibri" w:hAnsi="Calibri"/>
          <w:lang w:val="en-AU"/>
        </w:rPr>
        <w:t xml:space="preserve">—Response to </w:t>
      </w:r>
      <w:r w:rsidR="00D30272">
        <w:rPr>
          <w:rFonts w:ascii="Calibri" w:hAnsi="Calibri"/>
          <w:lang w:val="en-AU"/>
        </w:rPr>
        <w:t>e-</w:t>
      </w:r>
      <w:r w:rsidRPr="00F12524">
        <w:rPr>
          <w:rFonts w:ascii="Calibri" w:hAnsi="Calibri"/>
          <w:lang w:val="en-AU"/>
        </w:rPr>
        <w:t>petition No</w:t>
      </w:r>
      <w:r w:rsidR="00107745">
        <w:rPr>
          <w:rFonts w:ascii="Calibri" w:hAnsi="Calibri"/>
          <w:lang w:val="en-AU"/>
        </w:rPr>
        <w:t> 017-24</w:t>
      </w:r>
      <w:r w:rsidRPr="00F12524">
        <w:rPr>
          <w:rFonts w:ascii="Calibri" w:hAnsi="Calibri"/>
          <w:lang w:val="en-AU"/>
        </w:rPr>
        <w:t xml:space="preserve">, lodged by </w:t>
      </w:r>
      <w:r>
        <w:rPr>
          <w:rFonts w:ascii="Calibri" w:hAnsi="Calibri"/>
          <w:lang w:val="en-AU"/>
        </w:rPr>
        <w:t>Mrs Kikkert</w:t>
      </w:r>
      <w:r w:rsidRPr="00F12524">
        <w:rPr>
          <w:rFonts w:ascii="Calibri" w:hAnsi="Calibri"/>
          <w:lang w:val="en-AU"/>
        </w:rPr>
        <w:t xml:space="preserve"> on </w:t>
      </w:r>
      <w:r>
        <w:rPr>
          <w:rFonts w:ascii="Calibri" w:hAnsi="Calibri"/>
          <w:lang w:val="en-AU"/>
        </w:rPr>
        <w:t>1</w:t>
      </w:r>
      <w:r w:rsidR="00967ED6">
        <w:rPr>
          <w:rFonts w:ascii="Calibri" w:hAnsi="Calibri"/>
          <w:lang w:val="en-AU"/>
        </w:rPr>
        <w:t>4</w:t>
      </w:r>
      <w:r>
        <w:rPr>
          <w:rFonts w:ascii="Calibri" w:hAnsi="Calibri"/>
          <w:lang w:val="en-AU"/>
        </w:rPr>
        <w:t xml:space="preserve"> May 2024</w:t>
      </w:r>
      <w:r w:rsidRPr="00F12524">
        <w:rPr>
          <w:rFonts w:ascii="Calibri" w:hAnsi="Calibri"/>
          <w:lang w:val="en-AU"/>
        </w:rPr>
        <w:t xml:space="preserve">, concerning </w:t>
      </w:r>
      <w:r w:rsidR="00D30272">
        <w:rPr>
          <w:rFonts w:ascii="Calibri" w:hAnsi="Calibri"/>
          <w:lang w:val="en-AU"/>
        </w:rPr>
        <w:t>improvements to Erskine Street neighbourhood playground in Macquarie</w:t>
      </w:r>
      <w:r w:rsidRPr="00F12524">
        <w:rPr>
          <w:rFonts w:ascii="Calibri" w:hAnsi="Calibri"/>
          <w:lang w:val="en-AU"/>
        </w:rPr>
        <w:t>.</w:t>
      </w:r>
    </w:p>
    <w:p w14:paraId="086DE9D8" w14:textId="6C9501CB" w:rsidR="00F12524" w:rsidRPr="00F12524" w:rsidRDefault="00F12524" w:rsidP="00762F83">
      <w:pPr>
        <w:tabs>
          <w:tab w:val="left" w:pos="1197"/>
          <w:tab w:val="left" w:pos="1767"/>
        </w:tabs>
        <w:spacing w:before="100"/>
        <w:ind w:left="720"/>
        <w:rPr>
          <w:rFonts w:ascii="Calibri" w:hAnsi="Calibri"/>
          <w:lang w:val="en-AU"/>
        </w:rPr>
      </w:pPr>
      <w:r>
        <w:rPr>
          <w:rFonts w:ascii="Calibri" w:hAnsi="Calibri"/>
          <w:lang w:val="en-AU"/>
        </w:rPr>
        <w:t>Ms Cheyne (Minister for City Services)</w:t>
      </w:r>
      <w:r w:rsidRPr="00F12524">
        <w:rPr>
          <w:rFonts w:ascii="Calibri" w:hAnsi="Calibri"/>
          <w:lang w:val="en-AU"/>
        </w:rPr>
        <w:t xml:space="preserve">, dated </w:t>
      </w:r>
      <w:r>
        <w:rPr>
          <w:rFonts w:ascii="Calibri" w:hAnsi="Calibri"/>
          <w:lang w:val="en-AU"/>
        </w:rPr>
        <w:t>8 August 2024</w:t>
      </w:r>
      <w:r w:rsidRPr="00F12524">
        <w:rPr>
          <w:rFonts w:ascii="Calibri" w:hAnsi="Calibri"/>
          <w:lang w:val="en-AU"/>
        </w:rPr>
        <w:t xml:space="preserve">—Response to </w:t>
      </w:r>
      <w:r w:rsidR="00967ED6">
        <w:rPr>
          <w:rFonts w:ascii="Calibri" w:hAnsi="Calibri"/>
          <w:lang w:val="en-AU"/>
        </w:rPr>
        <w:t>e-</w:t>
      </w:r>
      <w:r w:rsidRPr="00F12524">
        <w:rPr>
          <w:rFonts w:ascii="Calibri" w:hAnsi="Calibri"/>
          <w:lang w:val="en-AU"/>
        </w:rPr>
        <w:t>petition No</w:t>
      </w:r>
      <w:r w:rsidR="00107745">
        <w:rPr>
          <w:rFonts w:ascii="Calibri" w:hAnsi="Calibri"/>
          <w:lang w:val="en-AU"/>
        </w:rPr>
        <w:t> </w:t>
      </w:r>
      <w:r w:rsidR="00967ED6">
        <w:rPr>
          <w:rFonts w:ascii="Calibri" w:hAnsi="Calibri"/>
          <w:lang w:val="en-AU"/>
        </w:rPr>
        <w:t>019-24</w:t>
      </w:r>
      <w:r w:rsidRPr="00F12524">
        <w:rPr>
          <w:rFonts w:ascii="Calibri" w:hAnsi="Calibri"/>
          <w:lang w:val="en-AU"/>
        </w:rPr>
        <w:t xml:space="preserve">, lodged by </w:t>
      </w:r>
      <w:r>
        <w:rPr>
          <w:rFonts w:ascii="Calibri" w:hAnsi="Calibri"/>
          <w:lang w:val="en-AU"/>
        </w:rPr>
        <w:t>Mrs Kikkert</w:t>
      </w:r>
      <w:r w:rsidRPr="00F12524">
        <w:rPr>
          <w:rFonts w:ascii="Calibri" w:hAnsi="Calibri"/>
          <w:lang w:val="en-AU"/>
        </w:rPr>
        <w:t xml:space="preserve"> on </w:t>
      </w:r>
      <w:r>
        <w:rPr>
          <w:rFonts w:ascii="Calibri" w:hAnsi="Calibri"/>
          <w:lang w:val="en-AU"/>
        </w:rPr>
        <w:t>1</w:t>
      </w:r>
      <w:r w:rsidR="00967ED6">
        <w:rPr>
          <w:rFonts w:ascii="Calibri" w:hAnsi="Calibri"/>
          <w:lang w:val="en-AU"/>
        </w:rPr>
        <w:t>5</w:t>
      </w:r>
      <w:r>
        <w:rPr>
          <w:rFonts w:ascii="Calibri" w:hAnsi="Calibri"/>
          <w:lang w:val="en-AU"/>
        </w:rPr>
        <w:t xml:space="preserve"> May 2024</w:t>
      </w:r>
      <w:r w:rsidRPr="00F12524">
        <w:rPr>
          <w:rFonts w:ascii="Calibri" w:hAnsi="Calibri"/>
          <w:lang w:val="en-AU"/>
        </w:rPr>
        <w:t>, concerning</w:t>
      </w:r>
      <w:r w:rsidR="00967ED6">
        <w:rPr>
          <w:rFonts w:ascii="Calibri" w:hAnsi="Calibri"/>
          <w:lang w:val="en-AU"/>
        </w:rPr>
        <w:t xml:space="preserve"> f</w:t>
      </w:r>
      <w:r w:rsidR="00967ED6" w:rsidRPr="00967ED6">
        <w:rPr>
          <w:rFonts w:ascii="Calibri" w:hAnsi="Calibri"/>
          <w:lang w:val="en-AU"/>
        </w:rPr>
        <w:t xml:space="preserve">ootpath </w:t>
      </w:r>
      <w:r w:rsidR="00967ED6">
        <w:rPr>
          <w:rFonts w:ascii="Calibri" w:hAnsi="Calibri"/>
          <w:lang w:val="en-AU"/>
        </w:rPr>
        <w:t xml:space="preserve">construction </w:t>
      </w:r>
      <w:r w:rsidR="00967ED6" w:rsidRPr="00967ED6">
        <w:rPr>
          <w:rFonts w:ascii="Calibri" w:hAnsi="Calibri"/>
          <w:lang w:val="en-AU"/>
        </w:rPr>
        <w:t>between Fullagar Crescent and Higgins Shop</w:t>
      </w:r>
      <w:r w:rsidR="00967ED6">
        <w:rPr>
          <w:rFonts w:ascii="Calibri" w:hAnsi="Calibri"/>
          <w:lang w:val="en-AU"/>
        </w:rPr>
        <w:t>s</w:t>
      </w:r>
      <w:r w:rsidRPr="00F12524">
        <w:rPr>
          <w:rFonts w:ascii="Calibri" w:hAnsi="Calibri"/>
          <w:lang w:val="en-AU"/>
        </w:rPr>
        <w:t>.</w:t>
      </w:r>
    </w:p>
    <w:p w14:paraId="2964628E" w14:textId="2B72C38E" w:rsidR="00967ED6" w:rsidRPr="00F12524" w:rsidRDefault="00967ED6" w:rsidP="00762F83">
      <w:pPr>
        <w:tabs>
          <w:tab w:val="left" w:pos="1197"/>
          <w:tab w:val="left" w:pos="1767"/>
        </w:tabs>
        <w:spacing w:before="100"/>
        <w:ind w:left="720"/>
        <w:rPr>
          <w:rFonts w:ascii="Calibri" w:hAnsi="Calibri"/>
          <w:lang w:val="en-AU"/>
        </w:rPr>
      </w:pPr>
      <w:r>
        <w:rPr>
          <w:rFonts w:ascii="Calibri" w:hAnsi="Calibri"/>
          <w:lang w:val="en-AU"/>
        </w:rPr>
        <w:t>Ms Cheyne (Minister for City Services)</w:t>
      </w:r>
      <w:r w:rsidRPr="00F12524">
        <w:rPr>
          <w:rFonts w:ascii="Calibri" w:hAnsi="Calibri"/>
          <w:lang w:val="en-AU"/>
        </w:rPr>
        <w:t xml:space="preserve">, dated </w:t>
      </w:r>
      <w:r>
        <w:rPr>
          <w:rFonts w:ascii="Calibri" w:hAnsi="Calibri"/>
          <w:lang w:val="en-AU"/>
        </w:rPr>
        <w:t>8 August 2024</w:t>
      </w:r>
      <w:r w:rsidRPr="00F12524">
        <w:rPr>
          <w:rFonts w:ascii="Calibri" w:hAnsi="Calibri"/>
          <w:lang w:val="en-AU"/>
        </w:rPr>
        <w:t xml:space="preserve">—Response to </w:t>
      </w:r>
      <w:r>
        <w:rPr>
          <w:rFonts w:ascii="Calibri" w:hAnsi="Calibri"/>
          <w:lang w:val="en-AU"/>
        </w:rPr>
        <w:t>e-</w:t>
      </w:r>
      <w:r w:rsidRPr="00F12524">
        <w:rPr>
          <w:rFonts w:ascii="Calibri" w:hAnsi="Calibri"/>
          <w:lang w:val="en-AU"/>
        </w:rPr>
        <w:t>petition No</w:t>
      </w:r>
      <w:r>
        <w:rPr>
          <w:rFonts w:ascii="Calibri" w:hAnsi="Calibri"/>
          <w:lang w:val="en-AU"/>
        </w:rPr>
        <w:t> 021-24</w:t>
      </w:r>
      <w:r w:rsidRPr="00F12524">
        <w:rPr>
          <w:rFonts w:ascii="Calibri" w:hAnsi="Calibri"/>
          <w:lang w:val="en-AU"/>
        </w:rPr>
        <w:t xml:space="preserve">, lodged by </w:t>
      </w:r>
      <w:r>
        <w:rPr>
          <w:rFonts w:ascii="Calibri" w:hAnsi="Calibri"/>
          <w:lang w:val="en-AU"/>
        </w:rPr>
        <w:t>Mrs Kikkert</w:t>
      </w:r>
      <w:r w:rsidRPr="00F12524">
        <w:rPr>
          <w:rFonts w:ascii="Calibri" w:hAnsi="Calibri"/>
          <w:lang w:val="en-AU"/>
        </w:rPr>
        <w:t xml:space="preserve"> on </w:t>
      </w:r>
      <w:r w:rsidRPr="00967ED6">
        <w:rPr>
          <w:rFonts w:ascii="Calibri" w:hAnsi="Calibri"/>
          <w:lang w:val="en-AU"/>
        </w:rPr>
        <w:t>16 May</w:t>
      </w:r>
      <w:r>
        <w:rPr>
          <w:rFonts w:ascii="Calibri" w:hAnsi="Calibri"/>
          <w:lang w:val="en-AU"/>
        </w:rPr>
        <w:t xml:space="preserve"> 2024</w:t>
      </w:r>
      <w:r w:rsidRPr="00F12524">
        <w:rPr>
          <w:rFonts w:ascii="Calibri" w:hAnsi="Calibri"/>
          <w:lang w:val="en-AU"/>
        </w:rPr>
        <w:t xml:space="preserve">, concerning </w:t>
      </w:r>
      <w:r>
        <w:rPr>
          <w:rFonts w:ascii="Calibri" w:hAnsi="Calibri"/>
          <w:lang w:val="en-AU"/>
        </w:rPr>
        <w:t>parking improvement at Florey Shops</w:t>
      </w:r>
      <w:r w:rsidRPr="00F12524">
        <w:rPr>
          <w:rFonts w:ascii="Calibri" w:hAnsi="Calibri"/>
          <w:lang w:val="en-AU"/>
        </w:rPr>
        <w:t>.</w:t>
      </w:r>
    </w:p>
    <w:p w14:paraId="67D4FD16" w14:textId="6CC4ED55" w:rsidR="00F12524" w:rsidRPr="00F12524" w:rsidRDefault="00F12524" w:rsidP="00762F83">
      <w:pPr>
        <w:tabs>
          <w:tab w:val="left" w:pos="1197"/>
          <w:tab w:val="left" w:pos="1767"/>
        </w:tabs>
        <w:spacing w:before="100"/>
        <w:ind w:left="720"/>
        <w:rPr>
          <w:rFonts w:ascii="Calibri" w:hAnsi="Calibri"/>
          <w:lang w:val="en-AU"/>
        </w:rPr>
      </w:pPr>
      <w:r>
        <w:rPr>
          <w:rFonts w:ascii="Calibri" w:hAnsi="Calibri"/>
          <w:lang w:val="en-AU"/>
        </w:rPr>
        <w:t>Mr Gentleman (Minister for Police and Crime Prevention)</w:t>
      </w:r>
      <w:r w:rsidRPr="00F12524">
        <w:rPr>
          <w:rFonts w:ascii="Calibri" w:hAnsi="Calibri"/>
          <w:lang w:val="en-AU"/>
        </w:rPr>
        <w:t>, dated</w:t>
      </w:r>
      <w:r>
        <w:rPr>
          <w:rFonts w:ascii="Calibri" w:hAnsi="Calibri"/>
          <w:lang w:val="en-AU"/>
        </w:rPr>
        <w:t xml:space="preserve"> 13 August 2024</w:t>
      </w:r>
      <w:r w:rsidRPr="00F12524">
        <w:rPr>
          <w:rFonts w:ascii="Calibri" w:hAnsi="Calibri"/>
          <w:lang w:val="en-AU"/>
        </w:rPr>
        <w:t xml:space="preserve">—Response to </w:t>
      </w:r>
      <w:r w:rsidR="00967ED6">
        <w:rPr>
          <w:rFonts w:ascii="Calibri" w:hAnsi="Calibri"/>
          <w:lang w:val="en-AU"/>
        </w:rPr>
        <w:t>e-</w:t>
      </w:r>
      <w:r w:rsidRPr="00F12524">
        <w:rPr>
          <w:rFonts w:ascii="Calibri" w:hAnsi="Calibri"/>
          <w:lang w:val="en-AU"/>
        </w:rPr>
        <w:t xml:space="preserve">petition No </w:t>
      </w:r>
      <w:r w:rsidR="00967ED6">
        <w:rPr>
          <w:rFonts w:ascii="Calibri" w:hAnsi="Calibri"/>
          <w:lang w:val="en-AU"/>
        </w:rPr>
        <w:t>029-23 and petition No 018-24</w:t>
      </w:r>
      <w:r w:rsidRPr="00F12524">
        <w:rPr>
          <w:rFonts w:ascii="Calibri" w:hAnsi="Calibri"/>
          <w:lang w:val="en-AU"/>
        </w:rPr>
        <w:t xml:space="preserve">, lodged by </w:t>
      </w:r>
      <w:r>
        <w:rPr>
          <w:rFonts w:ascii="Calibri" w:hAnsi="Calibri"/>
          <w:lang w:val="en-AU"/>
        </w:rPr>
        <w:t>M</w:t>
      </w:r>
      <w:r w:rsidR="006B6B98">
        <w:rPr>
          <w:rFonts w:ascii="Calibri" w:hAnsi="Calibri"/>
          <w:lang w:val="en-AU"/>
        </w:rPr>
        <w:t>r Cocks</w:t>
      </w:r>
      <w:r w:rsidRPr="00F12524">
        <w:rPr>
          <w:rFonts w:ascii="Calibri" w:hAnsi="Calibri"/>
          <w:lang w:val="en-AU"/>
        </w:rPr>
        <w:t xml:space="preserve"> on </w:t>
      </w:r>
      <w:r w:rsidR="006B6B98">
        <w:rPr>
          <w:rFonts w:ascii="Calibri" w:hAnsi="Calibri"/>
          <w:lang w:val="en-AU"/>
        </w:rPr>
        <w:t>14 May</w:t>
      </w:r>
      <w:r>
        <w:rPr>
          <w:rFonts w:ascii="Calibri" w:hAnsi="Calibri"/>
          <w:lang w:val="en-AU"/>
        </w:rPr>
        <w:t xml:space="preserve"> 2024</w:t>
      </w:r>
      <w:r w:rsidRPr="00F12524">
        <w:rPr>
          <w:rFonts w:ascii="Calibri" w:hAnsi="Calibri"/>
          <w:lang w:val="en-AU"/>
        </w:rPr>
        <w:t xml:space="preserve">, concerning </w:t>
      </w:r>
      <w:r w:rsidR="004879E6">
        <w:rPr>
          <w:rFonts w:ascii="Calibri" w:hAnsi="Calibri"/>
          <w:lang w:val="en-AU"/>
        </w:rPr>
        <w:t>increasing police presence in the Woden Town Centre</w:t>
      </w:r>
      <w:r w:rsidRPr="00F12524">
        <w:rPr>
          <w:rFonts w:ascii="Calibri" w:hAnsi="Calibri"/>
          <w:lang w:val="en-AU"/>
        </w:rPr>
        <w:t>.</w:t>
      </w:r>
    </w:p>
    <w:p w14:paraId="70FE2994" w14:textId="59D1D269" w:rsidR="00F12524" w:rsidRPr="00F12524" w:rsidRDefault="006B6B98" w:rsidP="00762F83">
      <w:pPr>
        <w:widowControl w:val="0"/>
        <w:tabs>
          <w:tab w:val="left" w:pos="1197"/>
          <w:tab w:val="left" w:pos="1767"/>
        </w:tabs>
        <w:spacing w:before="100"/>
        <w:ind w:left="720"/>
        <w:rPr>
          <w:rFonts w:ascii="Calibri" w:hAnsi="Calibri"/>
          <w:lang w:val="en-AU"/>
        </w:rPr>
      </w:pPr>
      <w:r>
        <w:rPr>
          <w:rFonts w:ascii="Calibri" w:hAnsi="Calibri"/>
          <w:lang w:val="en-AU"/>
        </w:rPr>
        <w:t>Mr Steel (Minister for Planning)</w:t>
      </w:r>
      <w:r w:rsidR="00F12524" w:rsidRPr="00F12524">
        <w:rPr>
          <w:rFonts w:ascii="Calibri" w:hAnsi="Calibri"/>
          <w:lang w:val="en-AU"/>
        </w:rPr>
        <w:t xml:space="preserve">, dated </w:t>
      </w:r>
      <w:r>
        <w:rPr>
          <w:rFonts w:ascii="Calibri" w:hAnsi="Calibri"/>
          <w:lang w:val="en-AU"/>
        </w:rPr>
        <w:t>13</w:t>
      </w:r>
      <w:r w:rsidR="00F12524">
        <w:rPr>
          <w:rFonts w:ascii="Calibri" w:hAnsi="Calibri"/>
          <w:lang w:val="en-AU"/>
        </w:rPr>
        <w:t xml:space="preserve"> August 2024</w:t>
      </w:r>
      <w:r w:rsidR="00F12524" w:rsidRPr="00F12524">
        <w:rPr>
          <w:rFonts w:ascii="Calibri" w:hAnsi="Calibri"/>
          <w:lang w:val="en-AU"/>
        </w:rPr>
        <w:t xml:space="preserve">—Response to </w:t>
      </w:r>
      <w:r w:rsidR="00967ED6">
        <w:rPr>
          <w:rFonts w:ascii="Calibri" w:hAnsi="Calibri"/>
          <w:lang w:val="en-AU"/>
        </w:rPr>
        <w:t>e-</w:t>
      </w:r>
      <w:r w:rsidR="00967ED6" w:rsidRPr="00F12524">
        <w:rPr>
          <w:rFonts w:ascii="Calibri" w:hAnsi="Calibri"/>
          <w:lang w:val="en-AU"/>
        </w:rPr>
        <w:t>petition No</w:t>
      </w:r>
      <w:r w:rsidR="00024C30">
        <w:rPr>
          <w:rFonts w:ascii="Calibri" w:hAnsi="Calibri"/>
          <w:lang w:val="en-AU"/>
        </w:rPr>
        <w:t> </w:t>
      </w:r>
      <w:r w:rsidR="00967ED6">
        <w:rPr>
          <w:rFonts w:ascii="Calibri" w:hAnsi="Calibri"/>
          <w:lang w:val="en-AU"/>
        </w:rPr>
        <w:t>002</w:t>
      </w:r>
      <w:r w:rsidR="00024C30">
        <w:rPr>
          <w:rFonts w:ascii="Calibri" w:hAnsi="Calibri"/>
          <w:lang w:val="en-AU"/>
        </w:rPr>
        <w:noBreakHyphen/>
      </w:r>
      <w:r w:rsidR="00967ED6">
        <w:rPr>
          <w:rFonts w:ascii="Calibri" w:hAnsi="Calibri"/>
          <w:lang w:val="en-AU"/>
        </w:rPr>
        <w:t>2</w:t>
      </w:r>
      <w:r w:rsidR="005D6235">
        <w:rPr>
          <w:rFonts w:ascii="Calibri" w:hAnsi="Calibri"/>
          <w:lang w:val="en-AU"/>
        </w:rPr>
        <w:t>4</w:t>
      </w:r>
      <w:r w:rsidR="00967ED6">
        <w:rPr>
          <w:rFonts w:ascii="Calibri" w:hAnsi="Calibri"/>
          <w:lang w:val="en-AU"/>
        </w:rPr>
        <w:t xml:space="preserve"> and petition No 016-24</w:t>
      </w:r>
      <w:r w:rsidR="00F12524" w:rsidRPr="00F12524">
        <w:rPr>
          <w:rFonts w:ascii="Calibri" w:hAnsi="Calibri"/>
          <w:lang w:val="en-AU"/>
        </w:rPr>
        <w:t xml:space="preserve">, lodged by </w:t>
      </w:r>
      <w:r w:rsidR="00F12524">
        <w:rPr>
          <w:rFonts w:ascii="Calibri" w:hAnsi="Calibri"/>
          <w:lang w:val="en-AU"/>
        </w:rPr>
        <w:t>M</w:t>
      </w:r>
      <w:r>
        <w:rPr>
          <w:rFonts w:ascii="Calibri" w:hAnsi="Calibri"/>
          <w:lang w:val="en-AU"/>
        </w:rPr>
        <w:t>s Burch</w:t>
      </w:r>
      <w:r w:rsidR="00F12524" w:rsidRPr="00F12524">
        <w:rPr>
          <w:rFonts w:ascii="Calibri" w:hAnsi="Calibri"/>
          <w:lang w:val="en-AU"/>
        </w:rPr>
        <w:t xml:space="preserve"> on </w:t>
      </w:r>
      <w:r w:rsidR="00F12524">
        <w:rPr>
          <w:rFonts w:ascii="Calibri" w:hAnsi="Calibri"/>
          <w:lang w:val="en-AU"/>
        </w:rPr>
        <w:t>1</w:t>
      </w:r>
      <w:r>
        <w:rPr>
          <w:rFonts w:ascii="Calibri" w:hAnsi="Calibri"/>
          <w:lang w:val="en-AU"/>
        </w:rPr>
        <w:t>4</w:t>
      </w:r>
      <w:r w:rsidR="00F12524">
        <w:rPr>
          <w:rFonts w:ascii="Calibri" w:hAnsi="Calibri"/>
          <w:lang w:val="en-AU"/>
        </w:rPr>
        <w:t xml:space="preserve"> May 2024</w:t>
      </w:r>
      <w:r w:rsidR="00F12524" w:rsidRPr="00F12524">
        <w:rPr>
          <w:rFonts w:ascii="Calibri" w:hAnsi="Calibri"/>
          <w:lang w:val="en-AU"/>
        </w:rPr>
        <w:t>, concerning</w:t>
      </w:r>
      <w:r w:rsidR="004879E6">
        <w:rPr>
          <w:rFonts w:ascii="Calibri" w:hAnsi="Calibri"/>
          <w:lang w:val="en-AU"/>
        </w:rPr>
        <w:t xml:space="preserve"> Richardson Shops improvement</w:t>
      </w:r>
      <w:r w:rsidR="00F12524" w:rsidRPr="00F12524">
        <w:rPr>
          <w:rFonts w:ascii="Calibri" w:hAnsi="Calibri"/>
          <w:lang w:val="en-AU"/>
        </w:rPr>
        <w:t>.</w:t>
      </w:r>
    </w:p>
    <w:p w14:paraId="205E1E28" w14:textId="6181DBC9" w:rsidR="00F12524" w:rsidRPr="00F12524" w:rsidRDefault="006B6B98" w:rsidP="00F12524">
      <w:pPr>
        <w:tabs>
          <w:tab w:val="left" w:pos="1197"/>
          <w:tab w:val="left" w:pos="1767"/>
        </w:tabs>
        <w:spacing w:before="120"/>
        <w:ind w:left="720"/>
        <w:rPr>
          <w:rFonts w:ascii="Calibri" w:hAnsi="Calibri"/>
          <w:lang w:val="en-AU"/>
        </w:rPr>
      </w:pPr>
      <w:r>
        <w:rPr>
          <w:rFonts w:ascii="Calibri" w:hAnsi="Calibri"/>
          <w:lang w:val="en-AU"/>
        </w:rPr>
        <w:t>Ms Berry (Minister for Housing and Suburban Development</w:t>
      </w:r>
      <w:r w:rsidR="00AF5DE7">
        <w:rPr>
          <w:rFonts w:ascii="Calibri" w:hAnsi="Calibri"/>
          <w:lang w:val="en-AU"/>
        </w:rPr>
        <w:t>)</w:t>
      </w:r>
      <w:r w:rsidR="00F12524" w:rsidRPr="00F12524">
        <w:rPr>
          <w:rFonts w:ascii="Calibri" w:hAnsi="Calibri"/>
          <w:lang w:val="en-AU"/>
        </w:rPr>
        <w:t xml:space="preserve">, dated </w:t>
      </w:r>
      <w:r>
        <w:rPr>
          <w:rFonts w:ascii="Calibri" w:hAnsi="Calibri"/>
          <w:lang w:val="en-AU"/>
        </w:rPr>
        <w:t>21 August 2024</w:t>
      </w:r>
      <w:r w:rsidR="00F12524" w:rsidRPr="00F12524">
        <w:rPr>
          <w:rFonts w:ascii="Calibri" w:hAnsi="Calibri"/>
          <w:lang w:val="en-AU"/>
        </w:rPr>
        <w:t xml:space="preserve">—Response to </w:t>
      </w:r>
      <w:r w:rsidR="005D6235">
        <w:rPr>
          <w:rFonts w:ascii="Calibri" w:hAnsi="Calibri"/>
          <w:lang w:val="en-AU"/>
        </w:rPr>
        <w:t>e-</w:t>
      </w:r>
      <w:r w:rsidR="00F12524" w:rsidRPr="00F12524">
        <w:rPr>
          <w:rFonts w:ascii="Calibri" w:hAnsi="Calibri"/>
          <w:lang w:val="en-AU"/>
        </w:rPr>
        <w:t xml:space="preserve">petition No </w:t>
      </w:r>
      <w:r w:rsidR="00967ED6">
        <w:rPr>
          <w:rFonts w:ascii="Calibri" w:hAnsi="Calibri"/>
          <w:lang w:val="en-AU"/>
        </w:rPr>
        <w:t>010-24</w:t>
      </w:r>
      <w:r w:rsidR="00F12524" w:rsidRPr="00F12524">
        <w:rPr>
          <w:rFonts w:ascii="Calibri" w:hAnsi="Calibri"/>
          <w:lang w:val="en-AU"/>
        </w:rPr>
        <w:t xml:space="preserve">, lodged by </w:t>
      </w:r>
      <w:r>
        <w:rPr>
          <w:rFonts w:ascii="Calibri" w:hAnsi="Calibri"/>
          <w:lang w:val="en-AU"/>
        </w:rPr>
        <w:t>Mr Parton</w:t>
      </w:r>
      <w:r w:rsidR="00F12524" w:rsidRPr="00F12524">
        <w:rPr>
          <w:rFonts w:ascii="Calibri" w:hAnsi="Calibri"/>
          <w:lang w:val="en-AU"/>
        </w:rPr>
        <w:t xml:space="preserve"> on </w:t>
      </w:r>
      <w:r>
        <w:rPr>
          <w:rFonts w:ascii="Calibri" w:hAnsi="Calibri"/>
          <w:lang w:val="en-AU"/>
        </w:rPr>
        <w:t>14 May</w:t>
      </w:r>
      <w:r w:rsidR="00F12524">
        <w:rPr>
          <w:rFonts w:ascii="Calibri" w:hAnsi="Calibri"/>
          <w:lang w:val="en-AU"/>
        </w:rPr>
        <w:t xml:space="preserve"> 2024</w:t>
      </w:r>
      <w:r w:rsidR="00F12524" w:rsidRPr="00F12524">
        <w:rPr>
          <w:rFonts w:ascii="Calibri" w:hAnsi="Calibri"/>
          <w:lang w:val="en-AU"/>
        </w:rPr>
        <w:t xml:space="preserve">, concerning </w:t>
      </w:r>
      <w:r w:rsidR="004879E6">
        <w:rPr>
          <w:rFonts w:ascii="Calibri" w:hAnsi="Calibri"/>
          <w:lang w:val="en-AU"/>
        </w:rPr>
        <w:t>public housing maintenance</w:t>
      </w:r>
      <w:r w:rsidR="00F12524" w:rsidRPr="00F12524">
        <w:rPr>
          <w:rFonts w:ascii="Calibri" w:hAnsi="Calibri"/>
          <w:lang w:val="en-AU"/>
        </w:rPr>
        <w:t>.</w:t>
      </w:r>
    </w:p>
    <w:p w14:paraId="03BEB92C" w14:textId="77777777" w:rsidR="00F12524" w:rsidRPr="00F12524" w:rsidRDefault="00F12524" w:rsidP="00F12524">
      <w:pPr>
        <w:jc w:val="center"/>
        <w:rPr>
          <w:rFonts w:ascii="Calibri" w:hAnsi="Calibri"/>
          <w:lang w:val="en-AU"/>
        </w:rPr>
      </w:pPr>
      <w:r w:rsidRPr="00F12524">
        <w:rPr>
          <w:rFonts w:ascii="Calibri" w:hAnsi="Calibri"/>
          <w:lang w:val="en-AU"/>
        </w:rPr>
        <w:t>____________________</w:t>
      </w:r>
    </w:p>
    <w:p w14:paraId="46D2858E" w14:textId="77777777" w:rsidR="00F12524" w:rsidRPr="00F12524" w:rsidRDefault="00F12524" w:rsidP="00F12524">
      <w:pPr>
        <w:tabs>
          <w:tab w:val="left" w:pos="1197"/>
          <w:tab w:val="left" w:pos="1767"/>
        </w:tabs>
        <w:spacing w:before="180"/>
        <w:ind w:left="720"/>
        <w:rPr>
          <w:rFonts w:ascii="Calibri" w:hAnsi="Calibri"/>
          <w:lang w:val="en-AU"/>
        </w:rPr>
      </w:pPr>
      <w:r w:rsidRPr="00F12524">
        <w:rPr>
          <w:rFonts w:ascii="Calibri" w:hAnsi="Calibri"/>
          <w:lang w:val="en-AU"/>
        </w:rPr>
        <w:t>The Speaker proposed—That the petitions and responses so lodged be noted.</w:t>
      </w:r>
    </w:p>
    <w:p w14:paraId="155A77BF" w14:textId="77777777" w:rsidR="00F12524" w:rsidRDefault="00F12524" w:rsidP="00F12524">
      <w:pPr>
        <w:tabs>
          <w:tab w:val="left" w:pos="1197"/>
          <w:tab w:val="left" w:pos="1767"/>
        </w:tabs>
        <w:spacing w:before="120"/>
        <w:ind w:left="720"/>
        <w:jc w:val="both"/>
        <w:rPr>
          <w:rFonts w:ascii="Calibri" w:hAnsi="Calibri"/>
          <w:lang w:val="en-AU"/>
        </w:rPr>
      </w:pPr>
      <w:r w:rsidRPr="00F12524">
        <w:rPr>
          <w:rFonts w:ascii="Calibri" w:hAnsi="Calibri"/>
          <w:lang w:val="en-AU"/>
        </w:rPr>
        <w:t>Debate ensued.</w:t>
      </w:r>
    </w:p>
    <w:p w14:paraId="793F6C97" w14:textId="30C74BDB" w:rsidR="003B5832" w:rsidRPr="005B0F55" w:rsidRDefault="003B5832" w:rsidP="003B5832">
      <w:pPr>
        <w:spacing w:before="120"/>
        <w:ind w:left="720"/>
        <w:jc w:val="both"/>
        <w:rPr>
          <w:rFonts w:ascii="Calibri" w:hAnsi="Calibri"/>
          <w:lang w:val="en-AU"/>
        </w:rPr>
      </w:pPr>
      <w:r>
        <w:rPr>
          <w:rFonts w:ascii="Calibri" w:hAnsi="Calibri"/>
          <w:i/>
          <w:iCs/>
          <w:lang w:val="en-AU"/>
        </w:rPr>
        <w:lastRenderedPageBreak/>
        <w:t xml:space="preserve">Paper: </w:t>
      </w:r>
      <w:r>
        <w:rPr>
          <w:rFonts w:ascii="Calibri" w:hAnsi="Calibri"/>
          <w:lang w:val="en-AU"/>
        </w:rPr>
        <w:t xml:space="preserve">Dr Paterson, by leave, </w:t>
      </w:r>
      <w:r w:rsidRPr="005B0F55">
        <w:rPr>
          <w:rFonts w:ascii="Calibri" w:hAnsi="Calibri"/>
          <w:lang w:val="en-AU"/>
        </w:rPr>
        <w:t>presented the following paper:</w:t>
      </w:r>
    </w:p>
    <w:p w14:paraId="1135DD5C" w14:textId="375C2E69" w:rsidR="003B5832" w:rsidRPr="005B0F55" w:rsidRDefault="003B5832" w:rsidP="003B5832">
      <w:pPr>
        <w:spacing w:before="120"/>
        <w:ind w:left="720"/>
        <w:rPr>
          <w:rFonts w:ascii="Calibri" w:hAnsi="Calibri"/>
          <w:lang w:val="en-AU"/>
        </w:rPr>
      </w:pPr>
      <w:r w:rsidRPr="005B0F55">
        <w:rPr>
          <w:rFonts w:ascii="Calibri" w:hAnsi="Calibri"/>
          <w:lang w:val="en-AU"/>
        </w:rPr>
        <w:t>Petition which does not conform with the standing orders—</w:t>
      </w:r>
      <w:r>
        <w:rPr>
          <w:rFonts w:ascii="Calibri" w:hAnsi="Calibri"/>
          <w:lang w:val="en-AU"/>
        </w:rPr>
        <w:t>Mawson Playing Fields</w:t>
      </w:r>
      <w:r w:rsidRPr="005B0F55">
        <w:rPr>
          <w:rFonts w:ascii="Calibri" w:hAnsi="Calibri"/>
          <w:lang w:val="en-AU"/>
        </w:rPr>
        <w:t>—</w:t>
      </w:r>
      <w:r>
        <w:rPr>
          <w:rFonts w:ascii="Calibri" w:hAnsi="Calibri"/>
          <w:lang w:val="en-AU"/>
        </w:rPr>
        <w:t>Improved and safer public toilets for the Woden Valley Soccer Club—Dr Paterson</w:t>
      </w:r>
      <w:r w:rsidRPr="005B0F55">
        <w:rPr>
          <w:rFonts w:ascii="Calibri" w:hAnsi="Calibri"/>
          <w:lang w:val="en-AU"/>
        </w:rPr>
        <w:t xml:space="preserve"> (</w:t>
      </w:r>
      <w:r>
        <w:rPr>
          <w:rFonts w:ascii="Calibri" w:hAnsi="Calibri"/>
          <w:lang w:val="en-AU"/>
        </w:rPr>
        <w:t>302</w:t>
      </w:r>
      <w:r w:rsidRPr="005B0F55">
        <w:rPr>
          <w:rFonts w:ascii="Calibri" w:hAnsi="Calibri"/>
          <w:lang w:val="en-AU"/>
        </w:rPr>
        <w:t xml:space="preserve"> signatures).</w:t>
      </w:r>
    </w:p>
    <w:p w14:paraId="5A79D9AD" w14:textId="77777777" w:rsidR="003B5832" w:rsidRPr="00266C0A" w:rsidRDefault="003B5832" w:rsidP="003B5832">
      <w:pPr>
        <w:spacing w:before="120"/>
        <w:ind w:left="720"/>
        <w:rPr>
          <w:rFonts w:ascii="Calibri" w:hAnsi="Calibri"/>
          <w:lang w:val="en-AU"/>
        </w:rPr>
      </w:pPr>
      <w:r>
        <w:rPr>
          <w:rFonts w:ascii="Calibri" w:hAnsi="Calibri"/>
          <w:lang w:val="en-AU"/>
        </w:rPr>
        <w:t>Debate continued.</w:t>
      </w:r>
    </w:p>
    <w:p w14:paraId="4AB0A816" w14:textId="68B5F02A" w:rsidR="00F12524" w:rsidRPr="00F12524" w:rsidRDefault="00F12524" w:rsidP="00F12524">
      <w:pPr>
        <w:tabs>
          <w:tab w:val="left" w:pos="1197"/>
          <w:tab w:val="left" w:pos="1767"/>
        </w:tabs>
        <w:spacing w:before="120"/>
        <w:ind w:left="720"/>
        <w:rPr>
          <w:rFonts w:ascii="Calibri" w:hAnsi="Calibri"/>
          <w:lang w:val="en-AU"/>
        </w:rPr>
      </w:pPr>
      <w:r w:rsidRPr="00F12524">
        <w:rPr>
          <w:rFonts w:ascii="Calibri" w:hAnsi="Calibri"/>
          <w:lang w:val="en-AU"/>
        </w:rPr>
        <w:t>Question—put and passed.</w:t>
      </w:r>
    </w:p>
    <w:p w14:paraId="528A91BF" w14:textId="5D56973A" w:rsidR="0034166F" w:rsidRPr="0034166F" w:rsidRDefault="0034166F" w:rsidP="0034166F">
      <w:pPr>
        <w:keepNext/>
        <w:keepLines/>
        <w:tabs>
          <w:tab w:val="right" w:pos="339"/>
          <w:tab w:val="left" w:pos="720"/>
        </w:tabs>
        <w:spacing w:before="240"/>
        <w:ind w:left="720" w:hanging="720"/>
        <w:rPr>
          <w:rFonts w:ascii="Calibri" w:hAnsi="Calibri"/>
          <w:b/>
          <w:lang w:val="en-AU"/>
        </w:rPr>
      </w:pPr>
      <w:r w:rsidRPr="0034166F">
        <w:rPr>
          <w:rFonts w:ascii="Calibri" w:hAnsi="Calibri"/>
          <w:b/>
          <w:lang w:val="en-AU"/>
        </w:rPr>
        <w:tab/>
      </w:r>
      <w:r w:rsidR="005D16AB">
        <w:rPr>
          <w:rFonts w:ascii="Calibri" w:hAnsi="Calibri"/>
          <w:b/>
          <w:bCs/>
          <w:lang w:val="en-AU"/>
        </w:rPr>
        <w:fldChar w:fldCharType="begin"/>
      </w:r>
      <w:r w:rsidR="005D16AB">
        <w:rPr>
          <w:rFonts w:ascii="Calibri" w:hAnsi="Calibri"/>
          <w:b/>
          <w:bCs/>
          <w:lang w:val="en-AU"/>
        </w:rPr>
        <w:instrText xml:space="preserve"> SEQ A \* MERGEFORMAT </w:instrText>
      </w:r>
      <w:r w:rsidR="005D16AB">
        <w:rPr>
          <w:rFonts w:ascii="Calibri" w:hAnsi="Calibri"/>
          <w:b/>
          <w:bCs/>
          <w:lang w:val="en-AU"/>
        </w:rPr>
        <w:fldChar w:fldCharType="separate"/>
      </w:r>
      <w:r w:rsidR="002A53D8">
        <w:rPr>
          <w:rFonts w:ascii="Calibri" w:hAnsi="Calibri"/>
          <w:b/>
          <w:bCs/>
          <w:noProof/>
          <w:lang w:val="en-AU"/>
        </w:rPr>
        <w:t>4</w:t>
      </w:r>
      <w:r w:rsidR="005D16AB">
        <w:rPr>
          <w:rFonts w:ascii="Calibri" w:hAnsi="Calibri"/>
          <w:b/>
          <w:bCs/>
          <w:lang w:val="en-AU"/>
        </w:rPr>
        <w:fldChar w:fldCharType="end"/>
      </w:r>
      <w:r w:rsidRPr="0034166F">
        <w:rPr>
          <w:rFonts w:ascii="Calibri" w:hAnsi="Calibri"/>
          <w:b/>
          <w:lang w:val="en-AU"/>
        </w:rPr>
        <w:tab/>
      </w:r>
      <w:r w:rsidR="009E3625">
        <w:rPr>
          <w:rFonts w:ascii="Calibri" w:hAnsi="Calibri"/>
          <w:b/>
          <w:caps/>
          <w:lang w:val="en-AU"/>
        </w:rPr>
        <w:t>Digital Health Record and Digital Solutions Division Update on Implementation of Recommendations from Audits and Reviews</w:t>
      </w:r>
      <w:r w:rsidRPr="0034166F">
        <w:rPr>
          <w:rFonts w:ascii="Calibri" w:hAnsi="Calibri"/>
          <w:b/>
          <w:caps/>
          <w:lang w:val="en-AU"/>
        </w:rPr>
        <w:t>—MINISTERIAL STATEMENT</w:t>
      </w:r>
      <w:r w:rsidR="009E3625">
        <w:rPr>
          <w:rFonts w:ascii="Calibri" w:hAnsi="Calibri"/>
          <w:b/>
          <w:caps/>
          <w:lang w:val="en-AU"/>
        </w:rPr>
        <w:t xml:space="preserve"> and papers</w:t>
      </w:r>
      <w:r w:rsidRPr="0034166F">
        <w:rPr>
          <w:rFonts w:ascii="Calibri" w:hAnsi="Calibri"/>
          <w:b/>
          <w:caps/>
          <w:lang w:val="en-AU"/>
        </w:rPr>
        <w:t>—PAPER NOTED</w:t>
      </w:r>
    </w:p>
    <w:p w14:paraId="29063596" w14:textId="0D3F67D4" w:rsidR="0034166F" w:rsidRDefault="009E3625" w:rsidP="0034166F">
      <w:pPr>
        <w:spacing w:before="120"/>
        <w:ind w:left="720"/>
        <w:rPr>
          <w:rFonts w:ascii="Calibri" w:hAnsi="Calibri"/>
          <w:lang w:val="en-AU"/>
        </w:rPr>
      </w:pPr>
      <w:r>
        <w:rPr>
          <w:rFonts w:ascii="Calibri" w:hAnsi="Calibri"/>
          <w:lang w:val="en-AU"/>
        </w:rPr>
        <w:t>Ms Stephen-Smith (Minister for Health)</w:t>
      </w:r>
      <w:r w:rsidR="0034166F" w:rsidRPr="0034166F">
        <w:rPr>
          <w:rFonts w:ascii="Calibri" w:hAnsi="Calibri"/>
          <w:lang w:val="en-AU"/>
        </w:rPr>
        <w:t xml:space="preserve"> made a ministerial statement concerning </w:t>
      </w:r>
      <w:r w:rsidR="00AF5DE7">
        <w:rPr>
          <w:rFonts w:ascii="Calibri" w:hAnsi="Calibri"/>
          <w:lang w:val="en-AU"/>
        </w:rPr>
        <w:t xml:space="preserve">the </w:t>
      </w:r>
      <w:r>
        <w:rPr>
          <w:rFonts w:ascii="Calibri" w:hAnsi="Calibri"/>
          <w:lang w:val="en-AU"/>
        </w:rPr>
        <w:t xml:space="preserve">Digital Health Record and Digital Solutions Division </w:t>
      </w:r>
      <w:r w:rsidR="00AF5DE7">
        <w:rPr>
          <w:rFonts w:ascii="Calibri" w:hAnsi="Calibri"/>
          <w:lang w:val="en-AU"/>
        </w:rPr>
        <w:t>update on implementation of recommendations from audits and reviews</w:t>
      </w:r>
      <w:r w:rsidR="0034166F" w:rsidRPr="0034166F">
        <w:rPr>
          <w:rFonts w:ascii="Calibri" w:hAnsi="Calibri"/>
          <w:lang w:val="en-AU"/>
        </w:rPr>
        <w:t xml:space="preserve"> and presented the following paper</w:t>
      </w:r>
      <w:r>
        <w:rPr>
          <w:rFonts w:ascii="Calibri" w:hAnsi="Calibri"/>
          <w:lang w:val="en-AU"/>
        </w:rPr>
        <w:t>s</w:t>
      </w:r>
      <w:r w:rsidR="0034166F" w:rsidRPr="0034166F">
        <w:rPr>
          <w:rFonts w:ascii="Calibri" w:hAnsi="Calibri"/>
          <w:lang w:val="en-AU"/>
        </w:rPr>
        <w:t>:</w:t>
      </w:r>
    </w:p>
    <w:p w14:paraId="0BEE4FEA" w14:textId="77777777" w:rsidR="00EE0C37" w:rsidRDefault="00EE0C37" w:rsidP="0034166F">
      <w:pPr>
        <w:spacing w:before="120"/>
        <w:ind w:left="720"/>
        <w:rPr>
          <w:rFonts w:ascii="Calibri" w:hAnsi="Calibri"/>
          <w:lang w:val="en-AU"/>
        </w:rPr>
      </w:pPr>
      <w:r>
        <w:rPr>
          <w:rFonts w:ascii="Calibri" w:hAnsi="Calibri"/>
          <w:lang w:val="en-AU"/>
        </w:rPr>
        <w:t>ACT Health Directorate–</w:t>
      </w:r>
    </w:p>
    <w:p w14:paraId="7CEC829B" w14:textId="77777777" w:rsidR="00EE0C37" w:rsidRDefault="00EE0C37" w:rsidP="00EE0C37">
      <w:pPr>
        <w:pStyle w:val="DPSEntryDetailIndentLev1"/>
      </w:pPr>
      <w:r>
        <w:t>Digital Health Record Program Review, dated 26 August 2024.</w:t>
      </w:r>
    </w:p>
    <w:p w14:paraId="2D8A4D04" w14:textId="26CB72C5" w:rsidR="003B5832" w:rsidRDefault="003B5832" w:rsidP="00EE0C37">
      <w:pPr>
        <w:pStyle w:val="DPSEntryDetailIndentLev1"/>
      </w:pPr>
      <w:r>
        <w:t>Digital Solutions Division (DSD</w:t>
      </w:r>
      <w:r w:rsidR="00EE0C37">
        <w:t>)—</w:t>
      </w:r>
      <w:r>
        <w:t>Budget</w:t>
      </w:r>
      <w:r w:rsidR="00EE0C37">
        <w:t xml:space="preserve"> and Financial Management Review—Final Report, dated August 2023.</w:t>
      </w:r>
      <w:r w:rsidR="00411AA5" w:rsidRPr="00411AA5">
        <w:t xml:space="preserve"> </w:t>
      </w:r>
    </w:p>
    <w:p w14:paraId="17FEBB1F" w14:textId="55DDF5C4" w:rsidR="00EE0C37" w:rsidRPr="0034166F" w:rsidRDefault="00EE0C37" w:rsidP="00EE0C37">
      <w:pPr>
        <w:pStyle w:val="DPSEntryDetailIndentLev1"/>
      </w:pPr>
      <w:r>
        <w:t>Internal Audit—NTT Australia Invoices—Final Review Report, dated 3 April 2024.</w:t>
      </w:r>
    </w:p>
    <w:p w14:paraId="6E42963A" w14:textId="78E09F34" w:rsidR="0034166F" w:rsidRPr="0034166F" w:rsidRDefault="009E3625" w:rsidP="003B5832">
      <w:pPr>
        <w:spacing w:before="120"/>
        <w:ind w:left="720"/>
        <w:rPr>
          <w:rFonts w:ascii="Calibri" w:hAnsi="Calibri"/>
          <w:lang w:val="en-AU"/>
        </w:rPr>
      </w:pPr>
      <w:r>
        <w:rPr>
          <w:rFonts w:ascii="Calibri" w:hAnsi="Calibri"/>
          <w:lang w:val="en-AU"/>
        </w:rPr>
        <w:t>Digital Health Record and Digital Solutions Division Update on Implementation of Recommendations from Audits and Reviews</w:t>
      </w:r>
      <w:r w:rsidR="0034166F" w:rsidRPr="0034166F">
        <w:rPr>
          <w:rFonts w:ascii="Calibri" w:hAnsi="Calibri"/>
          <w:lang w:val="en-AU"/>
        </w:rPr>
        <w:t xml:space="preserve">—Ministerial statement, </w:t>
      </w:r>
      <w:r>
        <w:rPr>
          <w:rFonts w:ascii="Calibri" w:hAnsi="Calibri"/>
          <w:lang w:val="en-AU"/>
        </w:rPr>
        <w:t>27 August 2024</w:t>
      </w:r>
      <w:r w:rsidR="0034166F" w:rsidRPr="0034166F">
        <w:rPr>
          <w:rFonts w:ascii="Calibri" w:hAnsi="Calibri"/>
          <w:lang w:val="en-AU"/>
        </w:rPr>
        <w:t>.</w:t>
      </w:r>
    </w:p>
    <w:p w14:paraId="0B8A2E01" w14:textId="5C487D62" w:rsidR="0034166F" w:rsidRPr="0034166F" w:rsidRDefault="009E3625" w:rsidP="0034166F">
      <w:pPr>
        <w:spacing w:before="120"/>
        <w:ind w:left="720"/>
        <w:rPr>
          <w:rFonts w:ascii="Calibri" w:hAnsi="Calibri"/>
          <w:lang w:val="en-AU"/>
        </w:rPr>
      </w:pPr>
      <w:r>
        <w:rPr>
          <w:rFonts w:ascii="Calibri" w:hAnsi="Calibri"/>
          <w:lang w:val="en-AU"/>
        </w:rPr>
        <w:t>Ms Stephen-Smith</w:t>
      </w:r>
      <w:r w:rsidR="0034166F" w:rsidRPr="0034166F">
        <w:rPr>
          <w:rFonts w:ascii="Calibri" w:hAnsi="Calibri"/>
          <w:lang w:val="en-AU"/>
        </w:rPr>
        <w:t xml:space="preserve"> moved—That the Assembly take note of the </w:t>
      </w:r>
      <w:r>
        <w:rPr>
          <w:rFonts w:ascii="Calibri" w:hAnsi="Calibri"/>
          <w:lang w:val="en-AU"/>
        </w:rPr>
        <w:t>m</w:t>
      </w:r>
      <w:r w:rsidRPr="0034166F">
        <w:rPr>
          <w:rFonts w:ascii="Calibri" w:hAnsi="Calibri"/>
          <w:lang w:val="en-AU"/>
        </w:rPr>
        <w:t>inisterial statement</w:t>
      </w:r>
      <w:r w:rsidR="0034166F" w:rsidRPr="0034166F">
        <w:rPr>
          <w:rFonts w:ascii="Calibri" w:hAnsi="Calibri"/>
          <w:lang w:val="en-AU"/>
        </w:rPr>
        <w:t>.</w:t>
      </w:r>
    </w:p>
    <w:p w14:paraId="4F138473" w14:textId="77777777" w:rsidR="0034166F" w:rsidRPr="0034166F" w:rsidRDefault="0034166F" w:rsidP="0034166F">
      <w:pPr>
        <w:spacing w:before="120"/>
        <w:ind w:left="720"/>
        <w:rPr>
          <w:rFonts w:ascii="Calibri" w:hAnsi="Calibri"/>
          <w:lang w:val="en-AU"/>
        </w:rPr>
      </w:pPr>
      <w:r w:rsidRPr="0034166F">
        <w:rPr>
          <w:rFonts w:ascii="Calibri" w:hAnsi="Calibri"/>
          <w:lang w:val="en-AU"/>
        </w:rPr>
        <w:t>Debate ensued.</w:t>
      </w:r>
    </w:p>
    <w:p w14:paraId="3ACD106F" w14:textId="77777777" w:rsidR="0034166F" w:rsidRPr="0034166F" w:rsidRDefault="0034166F" w:rsidP="0034166F">
      <w:pPr>
        <w:spacing w:before="120"/>
        <w:ind w:left="720"/>
        <w:rPr>
          <w:rFonts w:ascii="Calibri" w:hAnsi="Calibri"/>
          <w:lang w:val="en-AU"/>
        </w:rPr>
      </w:pPr>
      <w:r w:rsidRPr="0034166F">
        <w:rPr>
          <w:rFonts w:ascii="Calibri" w:hAnsi="Calibri"/>
          <w:lang w:val="en-AU"/>
        </w:rPr>
        <w:t>Question—put and passed.</w:t>
      </w:r>
    </w:p>
    <w:p w14:paraId="31256E24" w14:textId="08BEF63A" w:rsidR="00B2400C" w:rsidRPr="0034166F" w:rsidRDefault="00B2400C" w:rsidP="00B2400C">
      <w:pPr>
        <w:keepNext/>
        <w:keepLines/>
        <w:tabs>
          <w:tab w:val="right" w:pos="339"/>
          <w:tab w:val="left" w:pos="720"/>
        </w:tabs>
        <w:spacing w:before="240"/>
        <w:ind w:left="720" w:hanging="720"/>
        <w:rPr>
          <w:rFonts w:ascii="Calibri" w:hAnsi="Calibri"/>
          <w:b/>
          <w:lang w:val="en-AU"/>
        </w:rPr>
      </w:pPr>
      <w:r w:rsidRPr="0034166F">
        <w:rPr>
          <w:rFonts w:ascii="Calibri" w:hAnsi="Calibri"/>
          <w:b/>
          <w:lang w:val="en-AU"/>
        </w:rPr>
        <w:tab/>
      </w:r>
      <w:r w:rsidR="005D16AB">
        <w:rPr>
          <w:rFonts w:ascii="Calibri" w:hAnsi="Calibri"/>
          <w:b/>
          <w:bCs/>
          <w:lang w:val="en-AU"/>
        </w:rPr>
        <w:fldChar w:fldCharType="begin"/>
      </w:r>
      <w:r w:rsidR="005D16AB">
        <w:rPr>
          <w:rFonts w:ascii="Calibri" w:hAnsi="Calibri"/>
          <w:b/>
          <w:bCs/>
          <w:lang w:val="en-AU"/>
        </w:rPr>
        <w:instrText xml:space="preserve"> SEQ A \* MERGEFORMAT </w:instrText>
      </w:r>
      <w:r w:rsidR="005D16AB">
        <w:rPr>
          <w:rFonts w:ascii="Calibri" w:hAnsi="Calibri"/>
          <w:b/>
          <w:bCs/>
          <w:lang w:val="en-AU"/>
        </w:rPr>
        <w:fldChar w:fldCharType="separate"/>
      </w:r>
      <w:r w:rsidR="002A53D8">
        <w:rPr>
          <w:rFonts w:ascii="Calibri" w:hAnsi="Calibri"/>
          <w:b/>
          <w:bCs/>
          <w:noProof/>
          <w:lang w:val="en-AU"/>
        </w:rPr>
        <w:t>5</w:t>
      </w:r>
      <w:r w:rsidR="005D16AB">
        <w:rPr>
          <w:rFonts w:ascii="Calibri" w:hAnsi="Calibri"/>
          <w:b/>
          <w:bCs/>
          <w:lang w:val="en-AU"/>
        </w:rPr>
        <w:fldChar w:fldCharType="end"/>
      </w:r>
      <w:r w:rsidRPr="0034166F">
        <w:rPr>
          <w:rFonts w:ascii="Calibri" w:hAnsi="Calibri"/>
          <w:b/>
          <w:lang w:val="en-AU"/>
        </w:rPr>
        <w:tab/>
      </w:r>
      <w:r>
        <w:rPr>
          <w:rFonts w:ascii="Calibri" w:hAnsi="Calibri"/>
          <w:b/>
          <w:caps/>
          <w:lang w:val="en-AU"/>
        </w:rPr>
        <w:t>Dhulwa Independent Oversight Board</w:t>
      </w:r>
      <w:r w:rsidRPr="0034166F">
        <w:rPr>
          <w:rFonts w:ascii="Calibri" w:hAnsi="Calibri"/>
          <w:b/>
          <w:caps/>
          <w:lang w:val="en-AU"/>
        </w:rPr>
        <w:t>—</w:t>
      </w:r>
      <w:r>
        <w:rPr>
          <w:rFonts w:ascii="Calibri" w:hAnsi="Calibri"/>
          <w:b/>
          <w:caps/>
          <w:lang w:val="en-AU"/>
        </w:rPr>
        <w:t>Report 5</w:t>
      </w:r>
      <w:r w:rsidRPr="0034166F">
        <w:rPr>
          <w:rFonts w:ascii="Calibri" w:hAnsi="Calibri"/>
          <w:b/>
          <w:caps/>
          <w:lang w:val="en-AU"/>
        </w:rPr>
        <w:t>—MINISTERIAL STATEMENT</w:t>
      </w:r>
      <w:r>
        <w:rPr>
          <w:rFonts w:ascii="Calibri" w:hAnsi="Calibri"/>
          <w:b/>
          <w:caps/>
          <w:lang w:val="en-AU"/>
        </w:rPr>
        <w:t xml:space="preserve"> and paper</w:t>
      </w:r>
      <w:r w:rsidRPr="0034166F">
        <w:rPr>
          <w:rFonts w:ascii="Calibri" w:hAnsi="Calibri"/>
          <w:b/>
          <w:caps/>
          <w:lang w:val="en-AU"/>
        </w:rPr>
        <w:t>—PAPER NOTED</w:t>
      </w:r>
    </w:p>
    <w:p w14:paraId="03FF3871" w14:textId="77777777" w:rsidR="00B2400C" w:rsidRPr="0034166F" w:rsidRDefault="00B2400C" w:rsidP="00B2400C">
      <w:pPr>
        <w:spacing w:before="120"/>
        <w:ind w:left="720"/>
        <w:rPr>
          <w:rFonts w:ascii="Calibri" w:hAnsi="Calibri"/>
          <w:lang w:val="en-AU"/>
        </w:rPr>
      </w:pPr>
      <w:r>
        <w:rPr>
          <w:rFonts w:ascii="Calibri" w:hAnsi="Calibri"/>
          <w:lang w:val="en-AU"/>
        </w:rPr>
        <w:t>Ms Davidson (Minister for Mental Health)</w:t>
      </w:r>
      <w:r w:rsidRPr="0034166F">
        <w:rPr>
          <w:rFonts w:ascii="Calibri" w:hAnsi="Calibri"/>
          <w:lang w:val="en-AU"/>
        </w:rPr>
        <w:t xml:space="preserve"> made a ministerial statement concerning </w:t>
      </w:r>
      <w:r>
        <w:rPr>
          <w:rFonts w:ascii="Calibri" w:hAnsi="Calibri"/>
          <w:lang w:val="en-AU"/>
        </w:rPr>
        <w:t>the report of the Dhulwa Independent Oversight Board</w:t>
      </w:r>
      <w:r w:rsidRPr="0034166F">
        <w:rPr>
          <w:rFonts w:ascii="Calibri" w:hAnsi="Calibri"/>
          <w:lang w:val="en-AU"/>
        </w:rPr>
        <w:t xml:space="preserve"> and presented the following paper</w:t>
      </w:r>
      <w:r>
        <w:rPr>
          <w:rFonts w:ascii="Calibri" w:hAnsi="Calibri"/>
          <w:lang w:val="en-AU"/>
        </w:rPr>
        <w:t>s</w:t>
      </w:r>
      <w:r w:rsidRPr="0034166F">
        <w:rPr>
          <w:rFonts w:ascii="Calibri" w:hAnsi="Calibri"/>
          <w:lang w:val="en-AU"/>
        </w:rPr>
        <w:t>:</w:t>
      </w:r>
    </w:p>
    <w:p w14:paraId="13A72654" w14:textId="30E8E4DA" w:rsidR="00B2400C" w:rsidRDefault="00B2400C" w:rsidP="00B2400C">
      <w:pPr>
        <w:spacing w:before="120"/>
        <w:ind w:left="720"/>
        <w:rPr>
          <w:rFonts w:ascii="Calibri" w:hAnsi="Calibri"/>
          <w:spacing w:val="-2"/>
          <w:lang w:val="en-AU"/>
        </w:rPr>
      </w:pPr>
      <w:r w:rsidRPr="009E3625">
        <w:rPr>
          <w:rFonts w:ascii="Calibri" w:hAnsi="Calibri"/>
          <w:spacing w:val="-2"/>
          <w:lang w:val="en-AU"/>
        </w:rPr>
        <w:t>Dhulwa Independent Oversight Board</w:t>
      </w:r>
      <w:r w:rsidRPr="0034166F">
        <w:rPr>
          <w:rFonts w:ascii="Calibri" w:hAnsi="Calibri"/>
          <w:spacing w:val="-2"/>
          <w:lang w:val="en-AU"/>
        </w:rPr>
        <w:t>—</w:t>
      </w:r>
      <w:r w:rsidRPr="009E3625">
        <w:rPr>
          <w:rFonts w:ascii="Calibri" w:hAnsi="Calibri"/>
          <w:spacing w:val="-2"/>
          <w:lang w:val="en-AU"/>
        </w:rPr>
        <w:t>Report 5</w:t>
      </w:r>
      <w:r>
        <w:rPr>
          <w:rFonts w:ascii="Calibri" w:hAnsi="Calibri"/>
          <w:spacing w:val="-2"/>
          <w:lang w:val="en-AU"/>
        </w:rPr>
        <w:t>, dated 24 April 2024.</w:t>
      </w:r>
      <w:r w:rsidR="00411AA5" w:rsidRPr="00411AA5">
        <w:rPr>
          <w:rFonts w:ascii="Calibri" w:hAnsi="Calibri"/>
          <w:lang w:val="en-AU"/>
        </w:rPr>
        <w:t xml:space="preserve"> </w:t>
      </w:r>
    </w:p>
    <w:p w14:paraId="712506F6" w14:textId="0E761B4B" w:rsidR="00B2400C" w:rsidRPr="0034166F" w:rsidRDefault="00B2400C" w:rsidP="00B2400C">
      <w:pPr>
        <w:pStyle w:val="DPSEntryDetailIndentLev1"/>
      </w:pPr>
      <w:r w:rsidRPr="0034166F">
        <w:t xml:space="preserve">Ministerial statement, </w:t>
      </w:r>
      <w:r w:rsidRPr="009E3625">
        <w:t>27 August 2024</w:t>
      </w:r>
      <w:r w:rsidRPr="0034166F">
        <w:t>.</w:t>
      </w:r>
    </w:p>
    <w:p w14:paraId="3489093F" w14:textId="71A05D01" w:rsidR="00B2400C" w:rsidRPr="0034166F" w:rsidRDefault="00B2400C" w:rsidP="00B2400C">
      <w:pPr>
        <w:spacing w:before="120"/>
        <w:ind w:left="720"/>
        <w:rPr>
          <w:rFonts w:ascii="Calibri" w:hAnsi="Calibri"/>
          <w:lang w:val="en-AU"/>
        </w:rPr>
      </w:pPr>
      <w:r>
        <w:rPr>
          <w:rFonts w:ascii="Calibri" w:hAnsi="Calibri"/>
          <w:lang w:val="en-AU"/>
        </w:rPr>
        <w:t>Ms Davidson</w:t>
      </w:r>
      <w:r w:rsidRPr="0034166F">
        <w:rPr>
          <w:rFonts w:ascii="Calibri" w:hAnsi="Calibri"/>
          <w:lang w:val="en-AU"/>
        </w:rPr>
        <w:t xml:space="preserve"> moved—That the Assembly take note of the </w:t>
      </w:r>
      <w:r>
        <w:rPr>
          <w:rFonts w:ascii="Calibri" w:hAnsi="Calibri"/>
          <w:lang w:val="en-AU"/>
        </w:rPr>
        <w:t>m</w:t>
      </w:r>
      <w:r w:rsidRPr="0034166F">
        <w:rPr>
          <w:rFonts w:ascii="Calibri" w:hAnsi="Calibri"/>
          <w:lang w:val="en-AU"/>
        </w:rPr>
        <w:t>inisterial statement.</w:t>
      </w:r>
    </w:p>
    <w:p w14:paraId="646099E5" w14:textId="77777777" w:rsidR="00B2400C" w:rsidRDefault="00B2400C" w:rsidP="00B2400C">
      <w:pPr>
        <w:spacing w:before="120"/>
        <w:ind w:left="720"/>
        <w:rPr>
          <w:rFonts w:ascii="Calibri" w:hAnsi="Calibri"/>
          <w:lang w:val="en-AU"/>
        </w:rPr>
      </w:pPr>
      <w:r w:rsidRPr="0034166F">
        <w:rPr>
          <w:rFonts w:ascii="Calibri" w:hAnsi="Calibri"/>
          <w:lang w:val="en-AU"/>
        </w:rPr>
        <w:t>Question—put and passed.</w:t>
      </w:r>
    </w:p>
    <w:p w14:paraId="2D9245A1" w14:textId="0399B789" w:rsidR="00B2400C" w:rsidRPr="0034166F" w:rsidRDefault="00B2400C" w:rsidP="00B2400C">
      <w:pPr>
        <w:keepNext/>
        <w:keepLines/>
        <w:tabs>
          <w:tab w:val="right" w:pos="339"/>
          <w:tab w:val="left" w:pos="720"/>
        </w:tabs>
        <w:spacing w:before="240"/>
        <w:ind w:left="720" w:hanging="720"/>
        <w:rPr>
          <w:rFonts w:ascii="Calibri" w:hAnsi="Calibri"/>
          <w:b/>
          <w:lang w:val="en-AU"/>
        </w:rPr>
      </w:pPr>
      <w:r w:rsidRPr="0034166F">
        <w:rPr>
          <w:rFonts w:ascii="Calibri" w:hAnsi="Calibri"/>
          <w:b/>
          <w:lang w:val="en-AU"/>
        </w:rPr>
        <w:tab/>
      </w:r>
      <w:r w:rsidR="005D16AB">
        <w:rPr>
          <w:rFonts w:ascii="Calibri" w:hAnsi="Calibri"/>
          <w:b/>
          <w:bCs/>
          <w:lang w:val="en-AU"/>
        </w:rPr>
        <w:fldChar w:fldCharType="begin"/>
      </w:r>
      <w:r w:rsidR="005D16AB">
        <w:rPr>
          <w:rFonts w:ascii="Calibri" w:hAnsi="Calibri"/>
          <w:b/>
          <w:bCs/>
          <w:lang w:val="en-AU"/>
        </w:rPr>
        <w:instrText xml:space="preserve"> SEQ A \* MERGEFORMAT </w:instrText>
      </w:r>
      <w:r w:rsidR="005D16AB">
        <w:rPr>
          <w:rFonts w:ascii="Calibri" w:hAnsi="Calibri"/>
          <w:b/>
          <w:bCs/>
          <w:lang w:val="en-AU"/>
        </w:rPr>
        <w:fldChar w:fldCharType="separate"/>
      </w:r>
      <w:r w:rsidR="002A53D8">
        <w:rPr>
          <w:rFonts w:ascii="Calibri" w:hAnsi="Calibri"/>
          <w:b/>
          <w:bCs/>
          <w:noProof/>
          <w:lang w:val="en-AU"/>
        </w:rPr>
        <w:t>6</w:t>
      </w:r>
      <w:r w:rsidR="005D16AB">
        <w:rPr>
          <w:rFonts w:ascii="Calibri" w:hAnsi="Calibri"/>
          <w:b/>
          <w:bCs/>
          <w:lang w:val="en-AU"/>
        </w:rPr>
        <w:fldChar w:fldCharType="end"/>
      </w:r>
      <w:r w:rsidRPr="0034166F">
        <w:rPr>
          <w:rFonts w:ascii="Calibri" w:hAnsi="Calibri"/>
          <w:b/>
          <w:lang w:val="en-AU"/>
        </w:rPr>
        <w:tab/>
      </w:r>
      <w:r>
        <w:rPr>
          <w:rFonts w:ascii="Calibri" w:hAnsi="Calibri"/>
          <w:b/>
          <w:caps/>
          <w:lang w:val="en-AU"/>
        </w:rPr>
        <w:t>Independent Coronial Restorative Reform Process Report</w:t>
      </w:r>
      <w:r w:rsidRPr="0034166F">
        <w:rPr>
          <w:rFonts w:ascii="Calibri" w:hAnsi="Calibri"/>
          <w:b/>
          <w:caps/>
          <w:lang w:val="en-AU"/>
        </w:rPr>
        <w:t>—MINISTERIAL STATEMENT</w:t>
      </w:r>
      <w:r>
        <w:rPr>
          <w:rFonts w:ascii="Calibri" w:hAnsi="Calibri"/>
          <w:b/>
          <w:caps/>
          <w:lang w:val="en-AU"/>
        </w:rPr>
        <w:t xml:space="preserve"> and paper</w:t>
      </w:r>
      <w:r w:rsidRPr="0034166F">
        <w:rPr>
          <w:rFonts w:ascii="Calibri" w:hAnsi="Calibri"/>
          <w:b/>
          <w:caps/>
          <w:lang w:val="en-AU"/>
        </w:rPr>
        <w:t>—PAPER NOTED</w:t>
      </w:r>
    </w:p>
    <w:p w14:paraId="5F85F9DE" w14:textId="77777777" w:rsidR="00B2400C" w:rsidRPr="0034166F" w:rsidRDefault="00B2400C" w:rsidP="00762F83">
      <w:pPr>
        <w:spacing w:before="80"/>
        <w:ind w:left="720"/>
        <w:rPr>
          <w:rFonts w:ascii="Calibri" w:hAnsi="Calibri"/>
          <w:lang w:val="en-AU"/>
        </w:rPr>
      </w:pPr>
      <w:r>
        <w:rPr>
          <w:rFonts w:ascii="Calibri" w:hAnsi="Calibri"/>
          <w:lang w:val="en-AU"/>
        </w:rPr>
        <w:t>Mr Rattenbury (Attorney-General)</w:t>
      </w:r>
      <w:r w:rsidRPr="0034166F">
        <w:rPr>
          <w:rFonts w:ascii="Calibri" w:hAnsi="Calibri"/>
          <w:lang w:val="en-AU"/>
        </w:rPr>
        <w:t xml:space="preserve"> made a ministerial statement concerning </w:t>
      </w:r>
      <w:r>
        <w:rPr>
          <w:rFonts w:ascii="Calibri" w:hAnsi="Calibri"/>
          <w:lang w:val="en-AU"/>
        </w:rPr>
        <w:t xml:space="preserve">the report of the Independent Facilitator of the Coronial Restorative Reform Process </w:t>
      </w:r>
      <w:r w:rsidRPr="0034166F">
        <w:rPr>
          <w:rFonts w:ascii="Calibri" w:hAnsi="Calibri"/>
          <w:lang w:val="en-AU"/>
        </w:rPr>
        <w:t>and presented the following paper</w:t>
      </w:r>
      <w:r>
        <w:rPr>
          <w:rFonts w:ascii="Calibri" w:hAnsi="Calibri"/>
          <w:lang w:val="en-AU"/>
        </w:rPr>
        <w:t>s</w:t>
      </w:r>
      <w:r w:rsidRPr="0034166F">
        <w:rPr>
          <w:rFonts w:ascii="Calibri" w:hAnsi="Calibri"/>
          <w:lang w:val="en-AU"/>
        </w:rPr>
        <w:t>:</w:t>
      </w:r>
    </w:p>
    <w:p w14:paraId="31CFA552" w14:textId="301CD917" w:rsidR="00B2400C" w:rsidRDefault="00B2400C" w:rsidP="00762F83">
      <w:pPr>
        <w:spacing w:before="80"/>
        <w:ind w:left="720"/>
        <w:rPr>
          <w:rFonts w:ascii="Calibri" w:hAnsi="Calibri"/>
          <w:lang w:val="en-AU"/>
        </w:rPr>
      </w:pPr>
      <w:r w:rsidRPr="005E44A0">
        <w:rPr>
          <w:rFonts w:ascii="Calibri" w:hAnsi="Calibri"/>
          <w:lang w:val="en-AU"/>
        </w:rPr>
        <w:t>Coronial Restorative Reform Process:</w:t>
      </w:r>
      <w:r>
        <w:rPr>
          <w:rFonts w:ascii="Calibri" w:hAnsi="Calibri"/>
          <w:lang w:val="en-AU"/>
        </w:rPr>
        <w:t xml:space="preserve"> </w:t>
      </w:r>
      <w:r w:rsidRPr="005E44A0">
        <w:rPr>
          <w:rFonts w:ascii="Calibri" w:hAnsi="Calibri"/>
          <w:lang w:val="en-AU"/>
        </w:rPr>
        <w:t>Overview, Outcomes, Priorities for Next Steps and a</w:t>
      </w:r>
      <w:r>
        <w:rPr>
          <w:rFonts w:ascii="Calibri" w:hAnsi="Calibri"/>
          <w:lang w:val="en-AU"/>
        </w:rPr>
        <w:t xml:space="preserve"> </w:t>
      </w:r>
      <w:r w:rsidRPr="005E44A0">
        <w:rPr>
          <w:rFonts w:ascii="Calibri" w:hAnsi="Calibri"/>
          <w:lang w:val="en-AU"/>
        </w:rPr>
        <w:t>Recommendation to Support Future Restorative Reform</w:t>
      </w:r>
      <w:r>
        <w:rPr>
          <w:rFonts w:ascii="Calibri" w:hAnsi="Calibri"/>
          <w:lang w:val="en-AU"/>
        </w:rPr>
        <w:t xml:space="preserve"> </w:t>
      </w:r>
      <w:r w:rsidRPr="005E44A0">
        <w:rPr>
          <w:rFonts w:ascii="Calibri" w:hAnsi="Calibri"/>
          <w:lang w:val="en-AU"/>
        </w:rPr>
        <w:t>Processes</w:t>
      </w:r>
      <w:r w:rsidRPr="0034166F">
        <w:rPr>
          <w:rFonts w:ascii="Calibri" w:hAnsi="Calibri"/>
          <w:lang w:val="en-AU"/>
        </w:rPr>
        <w:t>—</w:t>
      </w:r>
      <w:r>
        <w:rPr>
          <w:rFonts w:ascii="Calibri" w:hAnsi="Calibri"/>
          <w:lang w:val="en-AU"/>
        </w:rPr>
        <w:t xml:space="preserve">Report prepared by Alistair Legge, </w:t>
      </w:r>
      <w:r w:rsidR="00AF5DE7">
        <w:rPr>
          <w:rFonts w:ascii="Calibri" w:hAnsi="Calibri"/>
          <w:lang w:val="en-AU"/>
        </w:rPr>
        <w:t xml:space="preserve">Independent Facilitator, </w:t>
      </w:r>
      <w:r>
        <w:rPr>
          <w:rFonts w:ascii="Calibri" w:hAnsi="Calibri"/>
          <w:lang w:val="en-AU"/>
        </w:rPr>
        <w:t>dated 6 May 2024.</w:t>
      </w:r>
      <w:r w:rsidR="00411AA5" w:rsidRPr="00411AA5">
        <w:rPr>
          <w:rFonts w:ascii="Calibri" w:hAnsi="Calibri"/>
          <w:lang w:val="en-AU"/>
        </w:rPr>
        <w:t xml:space="preserve"> </w:t>
      </w:r>
    </w:p>
    <w:p w14:paraId="0606154E" w14:textId="51187B64" w:rsidR="00B2400C" w:rsidRPr="005E44A0" w:rsidRDefault="00B2400C" w:rsidP="00762F83">
      <w:pPr>
        <w:spacing w:before="80"/>
        <w:ind w:left="720"/>
        <w:rPr>
          <w:rFonts w:ascii="Calibri" w:hAnsi="Calibri"/>
          <w:lang w:val="en-AU"/>
        </w:rPr>
      </w:pPr>
      <w:r>
        <w:rPr>
          <w:rFonts w:ascii="Calibri" w:hAnsi="Calibri"/>
          <w:lang w:val="en-AU"/>
        </w:rPr>
        <w:t>Independent Coronial Restorative Reform Process Report</w:t>
      </w:r>
      <w:r w:rsidRPr="0034166F">
        <w:rPr>
          <w:rFonts w:ascii="Calibri" w:hAnsi="Calibri"/>
          <w:lang w:val="en-AU"/>
        </w:rPr>
        <w:t>—</w:t>
      </w:r>
      <w:r w:rsidRPr="0034166F">
        <w:t xml:space="preserve">Ministerial statement, </w:t>
      </w:r>
      <w:r>
        <w:t>27 August 2024</w:t>
      </w:r>
      <w:r w:rsidRPr="0034166F">
        <w:t>.</w:t>
      </w:r>
    </w:p>
    <w:p w14:paraId="326C14FF" w14:textId="33429E7E" w:rsidR="00B2400C" w:rsidRPr="0034166F" w:rsidRDefault="00B2400C" w:rsidP="00762F83">
      <w:pPr>
        <w:spacing w:before="80"/>
        <w:ind w:left="720"/>
        <w:rPr>
          <w:rFonts w:ascii="Calibri" w:hAnsi="Calibri"/>
          <w:lang w:val="en-AU"/>
        </w:rPr>
      </w:pPr>
      <w:r>
        <w:rPr>
          <w:rFonts w:ascii="Calibri" w:hAnsi="Calibri"/>
          <w:lang w:val="en-AU"/>
        </w:rPr>
        <w:t>Mr Rattenbury</w:t>
      </w:r>
      <w:r w:rsidRPr="0034166F">
        <w:rPr>
          <w:rFonts w:ascii="Calibri" w:hAnsi="Calibri"/>
          <w:lang w:val="en-AU"/>
        </w:rPr>
        <w:t xml:space="preserve"> moved—That the Assembly take note of the </w:t>
      </w:r>
      <w:r>
        <w:rPr>
          <w:rFonts w:ascii="Calibri" w:hAnsi="Calibri"/>
          <w:lang w:val="en-AU"/>
        </w:rPr>
        <w:t>ministerial statement</w:t>
      </w:r>
      <w:r w:rsidRPr="0034166F">
        <w:rPr>
          <w:rFonts w:ascii="Calibri" w:hAnsi="Calibri"/>
          <w:lang w:val="en-AU"/>
        </w:rPr>
        <w:t>.</w:t>
      </w:r>
    </w:p>
    <w:p w14:paraId="5ECB3C91" w14:textId="77777777" w:rsidR="00B2400C" w:rsidRPr="0034166F" w:rsidRDefault="00B2400C" w:rsidP="00762F83">
      <w:pPr>
        <w:spacing w:before="80"/>
        <w:ind w:left="720"/>
        <w:rPr>
          <w:rFonts w:ascii="Calibri" w:hAnsi="Calibri"/>
          <w:lang w:val="en-AU"/>
        </w:rPr>
      </w:pPr>
      <w:r w:rsidRPr="0034166F">
        <w:rPr>
          <w:rFonts w:ascii="Calibri" w:hAnsi="Calibri"/>
          <w:lang w:val="en-AU"/>
        </w:rPr>
        <w:t>Question—put and passed.</w:t>
      </w:r>
    </w:p>
    <w:p w14:paraId="7B99B30F" w14:textId="3AFEBFDB" w:rsidR="00B2400C" w:rsidRPr="00B2400C" w:rsidRDefault="00B2400C" w:rsidP="00B2400C">
      <w:pPr>
        <w:keepNext/>
        <w:keepLines/>
        <w:tabs>
          <w:tab w:val="right" w:pos="339"/>
          <w:tab w:val="left" w:pos="720"/>
        </w:tabs>
        <w:spacing w:before="240"/>
        <w:ind w:left="720" w:hanging="720"/>
        <w:rPr>
          <w:rFonts w:ascii="Calibri" w:hAnsi="Calibri"/>
          <w:b/>
          <w:caps/>
          <w:lang w:val="en-AU"/>
        </w:rPr>
      </w:pPr>
      <w:r w:rsidRPr="00B2400C">
        <w:rPr>
          <w:rFonts w:ascii="Calibri" w:hAnsi="Calibri"/>
          <w:b/>
          <w:caps/>
          <w:lang w:val="en-AU"/>
        </w:rPr>
        <w:tab/>
      </w:r>
      <w:r w:rsidR="005D16AB">
        <w:rPr>
          <w:rFonts w:ascii="Calibri" w:hAnsi="Calibri"/>
          <w:b/>
          <w:bCs/>
          <w:caps/>
          <w:lang w:val="en-AU"/>
        </w:rPr>
        <w:fldChar w:fldCharType="begin"/>
      </w:r>
      <w:r w:rsidR="005D16AB">
        <w:rPr>
          <w:rFonts w:ascii="Calibri" w:hAnsi="Calibri"/>
          <w:b/>
          <w:bCs/>
          <w:caps/>
          <w:lang w:val="en-AU"/>
        </w:rPr>
        <w:instrText xml:space="preserve"> SEQ A \* MERGEFORMAT </w:instrText>
      </w:r>
      <w:r w:rsidR="005D16AB">
        <w:rPr>
          <w:rFonts w:ascii="Calibri" w:hAnsi="Calibri"/>
          <w:b/>
          <w:bCs/>
          <w:caps/>
          <w:lang w:val="en-AU"/>
        </w:rPr>
        <w:fldChar w:fldCharType="separate"/>
      </w:r>
      <w:r w:rsidR="002A53D8">
        <w:rPr>
          <w:rFonts w:ascii="Calibri" w:hAnsi="Calibri"/>
          <w:b/>
          <w:bCs/>
          <w:caps/>
          <w:noProof/>
          <w:lang w:val="en-AU"/>
        </w:rPr>
        <w:t>7</w:t>
      </w:r>
      <w:r w:rsidR="005D16AB">
        <w:rPr>
          <w:rFonts w:ascii="Calibri" w:hAnsi="Calibri"/>
          <w:b/>
          <w:bCs/>
          <w:caps/>
          <w:lang w:val="en-AU"/>
        </w:rPr>
        <w:fldChar w:fldCharType="end"/>
      </w:r>
      <w:r w:rsidRPr="00B2400C">
        <w:rPr>
          <w:rFonts w:ascii="Calibri" w:hAnsi="Calibri"/>
          <w:b/>
          <w:caps/>
          <w:lang w:val="en-AU"/>
        </w:rPr>
        <w:tab/>
      </w:r>
      <w:r>
        <w:rPr>
          <w:rFonts w:ascii="Calibri" w:hAnsi="Calibri"/>
          <w:b/>
          <w:caps/>
          <w:lang w:val="en-AU"/>
        </w:rPr>
        <w:t>Estimates 2024-2025—Select Committee</w:t>
      </w:r>
      <w:r w:rsidRPr="00B2400C">
        <w:rPr>
          <w:rFonts w:ascii="Calibri" w:hAnsi="Calibri"/>
          <w:b/>
          <w:caps/>
          <w:lang w:val="en-AU"/>
        </w:rPr>
        <w:t>—REPORT—</w:t>
      </w:r>
      <w:r>
        <w:rPr>
          <w:rFonts w:ascii="Calibri" w:hAnsi="Calibri"/>
          <w:b/>
          <w:caps/>
          <w:lang w:val="en-AU"/>
        </w:rPr>
        <w:t>Inquiry into the Appropriation Bill 2024-2025 and Appropriation (Office of the Legislative Assembly) Bill 2024-2025</w:t>
      </w:r>
      <w:r w:rsidRPr="00B2400C">
        <w:rPr>
          <w:rFonts w:ascii="Calibri" w:hAnsi="Calibri"/>
          <w:b/>
          <w:caps/>
          <w:lang w:val="en-AU"/>
        </w:rPr>
        <w:t>—report noted</w:t>
      </w:r>
    </w:p>
    <w:p w14:paraId="527740E2" w14:textId="436BED0C" w:rsidR="00B2400C" w:rsidRPr="00B2400C" w:rsidRDefault="00B2400C" w:rsidP="00B2400C">
      <w:pPr>
        <w:spacing w:before="120"/>
        <w:ind w:left="720"/>
        <w:rPr>
          <w:rFonts w:ascii="Calibri" w:hAnsi="Calibri"/>
          <w:lang w:val="en-AU"/>
        </w:rPr>
      </w:pPr>
      <w:r>
        <w:rPr>
          <w:rFonts w:ascii="Calibri" w:hAnsi="Calibri"/>
          <w:lang w:val="en-AU"/>
        </w:rPr>
        <w:t>Ms Lawder</w:t>
      </w:r>
      <w:r w:rsidR="00545E08">
        <w:rPr>
          <w:rFonts w:ascii="Calibri" w:hAnsi="Calibri"/>
          <w:lang w:val="en-AU"/>
        </w:rPr>
        <w:t>, by leave,</w:t>
      </w:r>
      <w:r w:rsidRPr="00B2400C">
        <w:rPr>
          <w:rFonts w:ascii="Calibri" w:hAnsi="Calibri"/>
          <w:lang w:val="en-AU"/>
        </w:rPr>
        <w:t xml:space="preserve"> </w:t>
      </w:r>
      <w:r w:rsidR="00AF5DE7">
        <w:rPr>
          <w:rFonts w:ascii="Calibri" w:hAnsi="Calibri"/>
          <w:lang w:val="en-AU"/>
        </w:rPr>
        <w:t xml:space="preserve">pursuant to order, </w:t>
      </w:r>
      <w:r w:rsidRPr="00B2400C">
        <w:rPr>
          <w:rFonts w:ascii="Calibri" w:hAnsi="Calibri"/>
          <w:lang w:val="en-AU"/>
        </w:rPr>
        <w:t>presented the following report:</w:t>
      </w:r>
    </w:p>
    <w:p w14:paraId="4400F073" w14:textId="1DC72895" w:rsidR="00B2400C" w:rsidRPr="00B2400C" w:rsidRDefault="00B2400C" w:rsidP="00B2400C">
      <w:pPr>
        <w:spacing w:before="120"/>
        <w:ind w:left="720"/>
        <w:rPr>
          <w:rFonts w:ascii="Calibri" w:hAnsi="Calibri"/>
          <w:iCs/>
          <w:lang w:val="en-AU"/>
        </w:rPr>
      </w:pPr>
      <w:r>
        <w:rPr>
          <w:rFonts w:ascii="Calibri" w:hAnsi="Calibri"/>
          <w:bCs/>
          <w:lang w:val="en-AU"/>
        </w:rPr>
        <w:t>Estimates 2024-2025—Select Committee</w:t>
      </w:r>
      <w:r w:rsidRPr="00B2400C">
        <w:rPr>
          <w:rFonts w:ascii="Calibri" w:hAnsi="Calibri"/>
          <w:lang w:val="en-AU"/>
        </w:rPr>
        <w:t>—Report—</w:t>
      </w:r>
      <w:r>
        <w:rPr>
          <w:rFonts w:ascii="Calibri" w:hAnsi="Calibri"/>
          <w:i/>
          <w:iCs/>
          <w:lang w:val="en-AU"/>
        </w:rPr>
        <w:t>Inquiry into the Appropriation Bill 2024-2025 and Appropriation (Office of the Legislative Assembly) Bill 2024-2025</w:t>
      </w:r>
      <w:r w:rsidRPr="00B2400C">
        <w:rPr>
          <w:rFonts w:ascii="Calibri" w:hAnsi="Calibri"/>
          <w:i/>
          <w:iCs/>
          <w:lang w:val="en-AU"/>
        </w:rPr>
        <w:t>,</w:t>
      </w:r>
      <w:r w:rsidRPr="00B2400C">
        <w:rPr>
          <w:rFonts w:ascii="Calibri" w:hAnsi="Calibri"/>
          <w:iCs/>
          <w:lang w:val="en-AU"/>
        </w:rPr>
        <w:t xml:space="preserve"> dated </w:t>
      </w:r>
      <w:r>
        <w:rPr>
          <w:rFonts w:ascii="Calibri" w:hAnsi="Calibri"/>
          <w:iCs/>
          <w:lang w:val="en-AU"/>
        </w:rPr>
        <w:t>15 August 2024</w:t>
      </w:r>
      <w:r w:rsidRPr="00B2400C">
        <w:rPr>
          <w:rFonts w:ascii="Calibri" w:hAnsi="Calibri"/>
          <w:iCs/>
          <w:lang w:val="en-AU"/>
        </w:rPr>
        <w:t xml:space="preserve">, </w:t>
      </w:r>
      <w:r w:rsidR="001E38A6">
        <w:rPr>
          <w:rFonts w:ascii="Calibri" w:hAnsi="Calibri"/>
          <w:iCs/>
          <w:lang w:val="en-AU"/>
        </w:rPr>
        <w:t>and a corrigendum</w:t>
      </w:r>
      <w:r w:rsidR="00AF5DE7">
        <w:rPr>
          <w:rFonts w:ascii="Calibri" w:hAnsi="Calibri"/>
          <w:iCs/>
          <w:lang w:val="en-AU"/>
        </w:rPr>
        <w:t>,</w:t>
      </w:r>
      <w:r w:rsidR="001E38A6">
        <w:rPr>
          <w:rFonts w:ascii="Calibri" w:hAnsi="Calibri"/>
          <w:iCs/>
          <w:lang w:val="en-AU"/>
        </w:rPr>
        <w:t xml:space="preserve"> </w:t>
      </w:r>
      <w:r w:rsidRPr="00B2400C">
        <w:rPr>
          <w:rFonts w:ascii="Calibri" w:hAnsi="Calibri"/>
          <w:iCs/>
          <w:lang w:val="en-AU"/>
        </w:rPr>
        <w:t xml:space="preserve">together with </w:t>
      </w:r>
      <w:r w:rsidR="001E38A6">
        <w:rPr>
          <w:rFonts w:ascii="Calibri" w:hAnsi="Calibri"/>
          <w:iCs/>
          <w:lang w:val="en-AU"/>
        </w:rPr>
        <w:t xml:space="preserve">schedule of questions for which answers were not provided during the inquiry and </w:t>
      </w:r>
      <w:r w:rsidRPr="00B2400C">
        <w:rPr>
          <w:rFonts w:ascii="Calibri" w:hAnsi="Calibri"/>
          <w:iCs/>
          <w:lang w:val="en-AU"/>
        </w:rPr>
        <w:t>a copy of the extracts of the relevant minutes of proceedings—</w:t>
      </w:r>
    </w:p>
    <w:p w14:paraId="73153727" w14:textId="77777777" w:rsidR="00B2400C" w:rsidRPr="00B2400C" w:rsidRDefault="00B2400C" w:rsidP="00B2400C">
      <w:pPr>
        <w:spacing w:before="120"/>
        <w:ind w:left="720"/>
        <w:rPr>
          <w:rFonts w:ascii="Calibri" w:hAnsi="Calibri"/>
          <w:iCs/>
          <w:lang w:val="en-AU"/>
        </w:rPr>
      </w:pPr>
      <w:r w:rsidRPr="00B2400C">
        <w:rPr>
          <w:rFonts w:ascii="Calibri" w:hAnsi="Calibri"/>
          <w:iCs/>
          <w:lang w:val="en-AU"/>
        </w:rPr>
        <w:t>and moved—That the report be noted.</w:t>
      </w:r>
    </w:p>
    <w:p w14:paraId="0FF1C909" w14:textId="6FB651F9" w:rsidR="00B2400C" w:rsidRPr="00B2400C" w:rsidRDefault="00B2400C" w:rsidP="00B2400C">
      <w:pPr>
        <w:spacing w:before="120"/>
        <w:ind w:left="720"/>
        <w:rPr>
          <w:rFonts w:ascii="Calibri" w:hAnsi="Calibri"/>
          <w:iCs/>
          <w:lang w:val="en-AU"/>
        </w:rPr>
      </w:pPr>
      <w:r w:rsidRPr="00B2400C">
        <w:rPr>
          <w:rFonts w:ascii="Calibri" w:hAnsi="Calibri"/>
          <w:iCs/>
          <w:lang w:val="en-AU"/>
        </w:rPr>
        <w:lastRenderedPageBreak/>
        <w:t>Question—put and passed.</w:t>
      </w:r>
    </w:p>
    <w:p w14:paraId="28C8249E" w14:textId="280531C3" w:rsidR="00545E08" w:rsidRPr="00545E08" w:rsidRDefault="00545E08" w:rsidP="00545E08">
      <w:pPr>
        <w:keepNext/>
        <w:keepLines/>
        <w:tabs>
          <w:tab w:val="right" w:pos="339"/>
          <w:tab w:val="left" w:pos="720"/>
        </w:tabs>
        <w:spacing w:before="240"/>
        <w:ind w:left="720" w:hanging="720"/>
        <w:rPr>
          <w:rFonts w:ascii="Calibri" w:hAnsi="Calibri"/>
          <w:b/>
          <w:caps/>
          <w:lang w:val="en-AU"/>
        </w:rPr>
      </w:pPr>
      <w:r w:rsidRPr="00545E08">
        <w:rPr>
          <w:rFonts w:ascii="Calibri" w:hAnsi="Calibri"/>
          <w:b/>
          <w:caps/>
          <w:lang w:val="en-AU"/>
        </w:rPr>
        <w:tab/>
      </w:r>
      <w:r w:rsidR="005D16AB">
        <w:rPr>
          <w:rFonts w:ascii="Calibri" w:hAnsi="Calibri"/>
          <w:b/>
          <w:bCs/>
          <w:caps/>
          <w:lang w:val="en-AU"/>
        </w:rPr>
        <w:fldChar w:fldCharType="begin"/>
      </w:r>
      <w:r w:rsidR="005D16AB">
        <w:rPr>
          <w:rFonts w:ascii="Calibri" w:hAnsi="Calibri"/>
          <w:b/>
          <w:bCs/>
          <w:caps/>
          <w:lang w:val="en-AU"/>
        </w:rPr>
        <w:instrText xml:space="preserve"> SEQ A \* MERGEFORMAT </w:instrText>
      </w:r>
      <w:r w:rsidR="005D16AB">
        <w:rPr>
          <w:rFonts w:ascii="Calibri" w:hAnsi="Calibri"/>
          <w:b/>
          <w:bCs/>
          <w:caps/>
          <w:lang w:val="en-AU"/>
        </w:rPr>
        <w:fldChar w:fldCharType="separate"/>
      </w:r>
      <w:r w:rsidR="002A53D8">
        <w:rPr>
          <w:rFonts w:ascii="Calibri" w:hAnsi="Calibri"/>
          <w:b/>
          <w:bCs/>
          <w:caps/>
          <w:noProof/>
          <w:lang w:val="en-AU"/>
        </w:rPr>
        <w:t>8</w:t>
      </w:r>
      <w:r w:rsidR="005D16AB">
        <w:rPr>
          <w:rFonts w:ascii="Calibri" w:hAnsi="Calibri"/>
          <w:b/>
          <w:bCs/>
          <w:caps/>
          <w:lang w:val="en-AU"/>
        </w:rPr>
        <w:fldChar w:fldCharType="end"/>
      </w:r>
      <w:r w:rsidRPr="00545E08">
        <w:rPr>
          <w:rFonts w:ascii="Calibri" w:hAnsi="Calibri"/>
          <w:b/>
          <w:caps/>
          <w:lang w:val="en-AU"/>
        </w:rPr>
        <w:tab/>
        <w:t xml:space="preserve">Justice and Community Safety—Standing Committee (Legislative Scrutiny Role)—SCRUTINY REPORT </w:t>
      </w:r>
      <w:r>
        <w:rPr>
          <w:rFonts w:ascii="Calibri" w:hAnsi="Calibri"/>
          <w:b/>
          <w:caps/>
          <w:lang w:val="en-AU"/>
        </w:rPr>
        <w:t>44</w:t>
      </w:r>
      <w:r w:rsidRPr="00545E08">
        <w:rPr>
          <w:rFonts w:ascii="Calibri" w:hAnsi="Calibri"/>
          <w:b/>
          <w:caps/>
          <w:lang w:val="en-AU"/>
        </w:rPr>
        <w:t>—STATEMENT BY CHAIR</w:t>
      </w:r>
    </w:p>
    <w:p w14:paraId="21319B04" w14:textId="6AFBB837" w:rsidR="00545E08" w:rsidRPr="00545E08" w:rsidRDefault="00545E08" w:rsidP="00762F83">
      <w:pPr>
        <w:spacing w:before="80"/>
        <w:ind w:left="720"/>
        <w:rPr>
          <w:rFonts w:ascii="Calibri" w:hAnsi="Calibri"/>
          <w:lang w:val="en-AU"/>
        </w:rPr>
      </w:pPr>
      <w:r>
        <w:rPr>
          <w:rFonts w:ascii="Calibri" w:hAnsi="Calibri"/>
          <w:lang w:val="en-AU"/>
        </w:rPr>
        <w:t>Mr Cain</w:t>
      </w:r>
      <w:r w:rsidRPr="00545E08">
        <w:rPr>
          <w:rFonts w:ascii="Calibri" w:hAnsi="Calibri"/>
          <w:lang w:val="en-AU"/>
        </w:rPr>
        <w:t xml:space="preserve"> (Chair) presented the following report:</w:t>
      </w:r>
    </w:p>
    <w:p w14:paraId="0714A539" w14:textId="4073AEAD" w:rsidR="00545E08" w:rsidRPr="00545E08" w:rsidRDefault="00545E08" w:rsidP="00762F83">
      <w:pPr>
        <w:spacing w:before="80"/>
        <w:ind w:left="720"/>
        <w:rPr>
          <w:rFonts w:ascii="Calibri" w:hAnsi="Calibri"/>
          <w:iCs/>
          <w:lang w:val="en-AU"/>
        </w:rPr>
      </w:pPr>
      <w:r w:rsidRPr="00545E08">
        <w:rPr>
          <w:rFonts w:ascii="Calibri" w:hAnsi="Calibri"/>
          <w:lang w:val="en-AU"/>
        </w:rPr>
        <w:t xml:space="preserve">Justice and Community Safety—Standing Committee (Legislative Scrutiny Role)—Scrutiny Report </w:t>
      </w:r>
      <w:r>
        <w:rPr>
          <w:rFonts w:ascii="Calibri" w:hAnsi="Calibri"/>
          <w:caps/>
          <w:lang w:val="en-AU"/>
        </w:rPr>
        <w:t>44</w:t>
      </w:r>
      <w:r w:rsidRPr="00545E08">
        <w:rPr>
          <w:rFonts w:ascii="Calibri" w:hAnsi="Calibri"/>
          <w:i/>
          <w:iCs/>
          <w:lang w:val="en-AU"/>
        </w:rPr>
        <w:t>,</w:t>
      </w:r>
      <w:r w:rsidRPr="00545E08">
        <w:rPr>
          <w:rFonts w:ascii="Calibri" w:hAnsi="Calibri"/>
          <w:iCs/>
          <w:lang w:val="en-AU"/>
        </w:rPr>
        <w:t xml:space="preserve"> dated </w:t>
      </w:r>
      <w:r>
        <w:rPr>
          <w:rFonts w:ascii="Calibri" w:hAnsi="Calibri"/>
          <w:iCs/>
          <w:lang w:val="en-AU"/>
        </w:rPr>
        <w:t>20 August 2024</w:t>
      </w:r>
      <w:r w:rsidRPr="00545E08">
        <w:rPr>
          <w:rFonts w:ascii="Calibri" w:hAnsi="Calibri"/>
          <w:iCs/>
          <w:lang w:val="en-AU"/>
        </w:rPr>
        <w:t>, together with a copy of the extracts of the relevant minutes of proceedings—</w:t>
      </w:r>
    </w:p>
    <w:p w14:paraId="3E133B19" w14:textId="77777777" w:rsidR="00545E08" w:rsidRPr="00545E08" w:rsidRDefault="00545E08" w:rsidP="00762F83">
      <w:pPr>
        <w:spacing w:before="80"/>
        <w:ind w:left="720"/>
        <w:rPr>
          <w:rFonts w:ascii="Calibri" w:hAnsi="Calibri"/>
          <w:iCs/>
          <w:lang w:val="en-AU"/>
        </w:rPr>
      </w:pPr>
      <w:r w:rsidRPr="00545E08">
        <w:rPr>
          <w:rFonts w:ascii="Calibri" w:hAnsi="Calibri"/>
          <w:iCs/>
          <w:lang w:val="en-AU"/>
        </w:rPr>
        <w:t>and, by leave, made a statement in relation to the report.</w:t>
      </w:r>
    </w:p>
    <w:p w14:paraId="19F6D691" w14:textId="66A6A429" w:rsidR="00B2400C" w:rsidRDefault="00545E08" w:rsidP="00762F83">
      <w:pPr>
        <w:spacing w:before="80"/>
        <w:ind w:left="720"/>
        <w:rPr>
          <w:rFonts w:ascii="Calibri" w:hAnsi="Calibri"/>
          <w:lang w:val="en-AU"/>
        </w:rPr>
      </w:pPr>
      <w:r>
        <w:rPr>
          <w:rFonts w:ascii="Calibri" w:hAnsi="Calibri"/>
          <w:lang w:val="en-AU"/>
        </w:rPr>
        <w:t>Dr Paterson</w:t>
      </w:r>
      <w:r w:rsidR="00AF5DE7">
        <w:rPr>
          <w:rFonts w:ascii="Calibri" w:hAnsi="Calibri"/>
          <w:lang w:val="en-AU"/>
        </w:rPr>
        <w:t xml:space="preserve"> and Ms Castley</w:t>
      </w:r>
      <w:r>
        <w:rPr>
          <w:rFonts w:ascii="Calibri" w:hAnsi="Calibri"/>
          <w:lang w:val="en-AU"/>
        </w:rPr>
        <w:t>, by leave, also made statement</w:t>
      </w:r>
      <w:r w:rsidR="00AF5DE7">
        <w:rPr>
          <w:rFonts w:ascii="Calibri" w:hAnsi="Calibri"/>
          <w:lang w:val="en-AU"/>
        </w:rPr>
        <w:t>s</w:t>
      </w:r>
      <w:r>
        <w:rPr>
          <w:rFonts w:ascii="Calibri" w:hAnsi="Calibri"/>
          <w:lang w:val="en-AU"/>
        </w:rPr>
        <w:t xml:space="preserve"> in relation to the report.</w:t>
      </w:r>
    </w:p>
    <w:p w14:paraId="702880DF" w14:textId="3100E802" w:rsidR="00545E08" w:rsidRDefault="00545E08" w:rsidP="00762F83">
      <w:pPr>
        <w:spacing w:before="80"/>
        <w:ind w:left="720"/>
        <w:rPr>
          <w:rFonts w:ascii="Calibri" w:hAnsi="Calibri"/>
          <w:lang w:val="en-AU"/>
        </w:rPr>
      </w:pPr>
      <w:r>
        <w:rPr>
          <w:rFonts w:ascii="Calibri" w:hAnsi="Calibri"/>
          <w:lang w:val="en-AU"/>
        </w:rPr>
        <w:t xml:space="preserve">Mr Cain, by leave, made </w:t>
      </w:r>
      <w:r w:rsidR="00AF5DE7">
        <w:rPr>
          <w:rFonts w:ascii="Calibri" w:hAnsi="Calibri"/>
          <w:lang w:val="en-AU"/>
        </w:rPr>
        <w:t xml:space="preserve">a further </w:t>
      </w:r>
      <w:r>
        <w:rPr>
          <w:rFonts w:ascii="Calibri" w:hAnsi="Calibri"/>
          <w:lang w:val="en-AU"/>
        </w:rPr>
        <w:t>statement in relation to the report.</w:t>
      </w:r>
    </w:p>
    <w:p w14:paraId="265DC04E" w14:textId="077BB1F9" w:rsidR="00545E08" w:rsidRPr="00545E08" w:rsidRDefault="00545E08" w:rsidP="00545E08">
      <w:pPr>
        <w:keepNext/>
        <w:keepLines/>
        <w:tabs>
          <w:tab w:val="right" w:pos="339"/>
          <w:tab w:val="left" w:pos="720"/>
        </w:tabs>
        <w:spacing w:before="240"/>
        <w:ind w:left="720" w:hanging="720"/>
        <w:rPr>
          <w:rFonts w:ascii="Calibri" w:hAnsi="Calibri"/>
          <w:b/>
          <w:caps/>
          <w:lang w:val="en-AU"/>
        </w:rPr>
      </w:pPr>
      <w:r w:rsidRPr="00545E08">
        <w:rPr>
          <w:rFonts w:ascii="Calibri" w:hAnsi="Calibri"/>
          <w:b/>
          <w:caps/>
          <w:lang w:val="en-AU"/>
        </w:rPr>
        <w:tab/>
      </w:r>
      <w:r w:rsidR="005D16AB">
        <w:rPr>
          <w:rFonts w:ascii="Calibri" w:hAnsi="Calibri"/>
          <w:b/>
          <w:bCs/>
          <w:caps/>
          <w:lang w:val="en-AU"/>
        </w:rPr>
        <w:fldChar w:fldCharType="begin"/>
      </w:r>
      <w:r w:rsidR="005D16AB">
        <w:rPr>
          <w:rFonts w:ascii="Calibri" w:hAnsi="Calibri"/>
          <w:b/>
          <w:bCs/>
          <w:caps/>
          <w:lang w:val="en-AU"/>
        </w:rPr>
        <w:instrText xml:space="preserve"> SEQ A \* MERGEFORMAT </w:instrText>
      </w:r>
      <w:r w:rsidR="005D16AB">
        <w:rPr>
          <w:rFonts w:ascii="Calibri" w:hAnsi="Calibri"/>
          <w:b/>
          <w:bCs/>
          <w:caps/>
          <w:lang w:val="en-AU"/>
        </w:rPr>
        <w:fldChar w:fldCharType="separate"/>
      </w:r>
      <w:r w:rsidR="002A53D8">
        <w:rPr>
          <w:rFonts w:ascii="Calibri" w:hAnsi="Calibri"/>
          <w:b/>
          <w:bCs/>
          <w:caps/>
          <w:noProof/>
          <w:lang w:val="en-AU"/>
        </w:rPr>
        <w:t>9</w:t>
      </w:r>
      <w:r w:rsidR="005D16AB">
        <w:rPr>
          <w:rFonts w:ascii="Calibri" w:hAnsi="Calibri"/>
          <w:b/>
          <w:bCs/>
          <w:caps/>
          <w:lang w:val="en-AU"/>
        </w:rPr>
        <w:fldChar w:fldCharType="end"/>
      </w:r>
      <w:r w:rsidRPr="00545E08">
        <w:rPr>
          <w:rFonts w:ascii="Calibri" w:hAnsi="Calibri"/>
          <w:b/>
          <w:caps/>
          <w:lang w:val="en-AU"/>
        </w:rPr>
        <w:tab/>
      </w:r>
      <w:r>
        <w:rPr>
          <w:rFonts w:ascii="Calibri" w:hAnsi="Calibri"/>
          <w:b/>
          <w:caps/>
          <w:lang w:val="en-AU"/>
        </w:rPr>
        <w:t>Economy and Gender and Economic Equality—Standing Committee</w:t>
      </w:r>
      <w:r w:rsidRPr="00545E08">
        <w:rPr>
          <w:rFonts w:ascii="Calibri" w:hAnsi="Calibri"/>
          <w:b/>
          <w:caps/>
          <w:lang w:val="en-AU"/>
        </w:rPr>
        <w:t xml:space="preserve">—REPORT </w:t>
      </w:r>
      <w:r>
        <w:rPr>
          <w:rFonts w:ascii="Calibri" w:hAnsi="Calibri"/>
          <w:b/>
          <w:caps/>
          <w:lang w:val="en-AU"/>
        </w:rPr>
        <w:t>11</w:t>
      </w:r>
      <w:r w:rsidRPr="00545E08">
        <w:rPr>
          <w:rFonts w:ascii="Calibri" w:hAnsi="Calibri"/>
          <w:b/>
          <w:caps/>
          <w:lang w:val="en-AU"/>
        </w:rPr>
        <w:t>—</w:t>
      </w:r>
      <w:r>
        <w:rPr>
          <w:rFonts w:ascii="Calibri" w:hAnsi="Calibri"/>
          <w:b/>
          <w:caps/>
          <w:lang w:val="en-AU"/>
        </w:rPr>
        <w:t>Inquiry into micro, small</w:t>
      </w:r>
      <w:r w:rsidR="00AF5DE7">
        <w:rPr>
          <w:rFonts w:ascii="Calibri" w:hAnsi="Calibri"/>
          <w:b/>
          <w:caps/>
          <w:lang w:val="en-AU"/>
        </w:rPr>
        <w:t>,</w:t>
      </w:r>
      <w:r>
        <w:rPr>
          <w:rFonts w:ascii="Calibri" w:hAnsi="Calibri"/>
          <w:b/>
          <w:caps/>
          <w:lang w:val="en-AU"/>
        </w:rPr>
        <w:t xml:space="preserve"> and medium business in the A.C.T. region</w:t>
      </w:r>
      <w:r w:rsidRPr="00545E08">
        <w:rPr>
          <w:rFonts w:ascii="Calibri" w:hAnsi="Calibri"/>
          <w:b/>
          <w:caps/>
          <w:lang w:val="en-AU"/>
        </w:rPr>
        <w:t>—report noted</w:t>
      </w:r>
    </w:p>
    <w:p w14:paraId="75A736B1" w14:textId="61888F0D" w:rsidR="00545E08" w:rsidRPr="00545E08" w:rsidRDefault="00545E08" w:rsidP="00545E08">
      <w:pPr>
        <w:spacing w:before="120"/>
        <w:ind w:left="720"/>
        <w:rPr>
          <w:rFonts w:ascii="Calibri" w:hAnsi="Calibri"/>
          <w:lang w:val="en-AU"/>
        </w:rPr>
      </w:pPr>
      <w:r>
        <w:rPr>
          <w:rFonts w:ascii="Calibri" w:hAnsi="Calibri"/>
          <w:lang w:val="en-AU"/>
        </w:rPr>
        <w:t>Mr Milligan</w:t>
      </w:r>
      <w:r w:rsidR="00AF5DE7">
        <w:rPr>
          <w:rFonts w:ascii="Calibri" w:hAnsi="Calibri"/>
          <w:lang w:val="en-AU"/>
        </w:rPr>
        <w:t xml:space="preserve"> </w:t>
      </w:r>
      <w:r w:rsidRPr="00545E08">
        <w:rPr>
          <w:rFonts w:ascii="Calibri" w:hAnsi="Calibri"/>
          <w:lang w:val="en-AU"/>
        </w:rPr>
        <w:t>(Chair) presented the following report:</w:t>
      </w:r>
    </w:p>
    <w:p w14:paraId="2AEA13A5" w14:textId="0AD1614F" w:rsidR="00545E08" w:rsidRPr="00545E08" w:rsidRDefault="00545E08" w:rsidP="00545E08">
      <w:pPr>
        <w:spacing w:before="120"/>
        <w:ind w:left="720"/>
        <w:rPr>
          <w:rFonts w:ascii="Calibri" w:hAnsi="Calibri"/>
          <w:iCs/>
          <w:lang w:val="en-AU"/>
        </w:rPr>
      </w:pPr>
      <w:r>
        <w:rPr>
          <w:rFonts w:ascii="Calibri" w:hAnsi="Calibri"/>
          <w:bCs/>
          <w:lang w:val="en-AU"/>
        </w:rPr>
        <w:t>Economy and Gender and Economic Equality—Standing Committee—</w:t>
      </w:r>
      <w:r w:rsidRPr="00545E08">
        <w:rPr>
          <w:rFonts w:ascii="Calibri" w:hAnsi="Calibri"/>
          <w:lang w:val="en-AU"/>
        </w:rPr>
        <w:t xml:space="preserve">Report </w:t>
      </w:r>
      <w:r>
        <w:rPr>
          <w:rFonts w:ascii="Calibri" w:hAnsi="Calibri"/>
          <w:caps/>
          <w:lang w:val="en-AU"/>
        </w:rPr>
        <w:t>11</w:t>
      </w:r>
      <w:r>
        <w:rPr>
          <w:rFonts w:ascii="Calibri" w:hAnsi="Calibri"/>
          <w:i/>
          <w:iCs/>
          <w:lang w:val="en-AU"/>
        </w:rPr>
        <w:t>—Inquiry into micro, small</w:t>
      </w:r>
      <w:r w:rsidR="00AF5DE7">
        <w:rPr>
          <w:rFonts w:ascii="Calibri" w:hAnsi="Calibri"/>
          <w:i/>
          <w:iCs/>
          <w:lang w:val="en-AU"/>
        </w:rPr>
        <w:t>,</w:t>
      </w:r>
      <w:r>
        <w:rPr>
          <w:rFonts w:ascii="Calibri" w:hAnsi="Calibri"/>
          <w:i/>
          <w:iCs/>
          <w:lang w:val="en-AU"/>
        </w:rPr>
        <w:t xml:space="preserve"> and medium business in the ACT region,</w:t>
      </w:r>
      <w:r w:rsidRPr="00545E08">
        <w:rPr>
          <w:rFonts w:ascii="Calibri" w:hAnsi="Calibri"/>
          <w:iCs/>
          <w:lang w:val="en-AU"/>
        </w:rPr>
        <w:t xml:space="preserve"> dated </w:t>
      </w:r>
      <w:r>
        <w:rPr>
          <w:rFonts w:ascii="Calibri" w:hAnsi="Calibri"/>
          <w:iCs/>
          <w:lang w:val="en-AU"/>
        </w:rPr>
        <w:t>26 August 2024</w:t>
      </w:r>
      <w:r w:rsidR="00AF5DE7">
        <w:rPr>
          <w:rFonts w:ascii="Calibri" w:hAnsi="Calibri"/>
          <w:iCs/>
          <w:lang w:val="en-AU"/>
        </w:rPr>
        <w:t>,</w:t>
      </w:r>
      <w:r w:rsidRPr="00545E08">
        <w:rPr>
          <w:rFonts w:ascii="Calibri" w:hAnsi="Calibri"/>
          <w:iCs/>
          <w:lang w:val="en-AU"/>
        </w:rPr>
        <w:t xml:space="preserve"> together with a copy of the extracts of the relevant minutes of proceedings—</w:t>
      </w:r>
    </w:p>
    <w:p w14:paraId="710077C8" w14:textId="77777777" w:rsidR="00545E08" w:rsidRPr="00545E08" w:rsidRDefault="00545E08" w:rsidP="00545E08">
      <w:pPr>
        <w:spacing w:before="120"/>
        <w:ind w:left="720"/>
        <w:rPr>
          <w:rFonts w:ascii="Calibri" w:hAnsi="Calibri"/>
          <w:iCs/>
          <w:lang w:val="en-AU"/>
        </w:rPr>
      </w:pPr>
      <w:r w:rsidRPr="00545E08">
        <w:rPr>
          <w:rFonts w:ascii="Calibri" w:hAnsi="Calibri"/>
          <w:iCs/>
          <w:lang w:val="en-AU"/>
        </w:rPr>
        <w:t>and moved—That the report be noted.</w:t>
      </w:r>
    </w:p>
    <w:p w14:paraId="3A002180" w14:textId="1D8EB93E" w:rsidR="00545E08" w:rsidRPr="00545E08" w:rsidRDefault="00545E08" w:rsidP="00545E08">
      <w:pPr>
        <w:spacing w:before="120"/>
        <w:ind w:left="720"/>
        <w:rPr>
          <w:rFonts w:ascii="Calibri" w:hAnsi="Calibri"/>
          <w:iCs/>
          <w:lang w:val="en-AU"/>
        </w:rPr>
      </w:pPr>
      <w:r w:rsidRPr="00545E08">
        <w:rPr>
          <w:rFonts w:ascii="Calibri" w:hAnsi="Calibri"/>
          <w:iCs/>
          <w:lang w:val="en-AU"/>
        </w:rPr>
        <w:t>Question—put and passed.</w:t>
      </w:r>
    </w:p>
    <w:p w14:paraId="12DA65C8" w14:textId="2BB51A2F" w:rsidR="00AA2A0E" w:rsidRPr="00AA2A0E" w:rsidRDefault="00AA2A0E" w:rsidP="00AA2A0E">
      <w:pPr>
        <w:keepNext/>
        <w:keepLines/>
        <w:tabs>
          <w:tab w:val="right" w:pos="339"/>
          <w:tab w:val="left" w:pos="720"/>
        </w:tabs>
        <w:spacing w:before="240"/>
        <w:ind w:left="720" w:hanging="720"/>
        <w:rPr>
          <w:rFonts w:ascii="Calibri" w:hAnsi="Calibri"/>
          <w:b/>
          <w:caps/>
          <w:lang w:val="en-AU"/>
        </w:rPr>
      </w:pPr>
      <w:r w:rsidRPr="00AA2A0E">
        <w:rPr>
          <w:rFonts w:ascii="Calibri" w:hAnsi="Calibri"/>
          <w:b/>
          <w:caps/>
          <w:lang w:val="en-AU"/>
        </w:rPr>
        <w:tab/>
      </w:r>
      <w:r w:rsidR="005D16AB">
        <w:rPr>
          <w:rFonts w:ascii="Calibri" w:hAnsi="Calibri"/>
          <w:b/>
          <w:bCs/>
          <w:caps/>
          <w:lang w:val="en-AU"/>
        </w:rPr>
        <w:fldChar w:fldCharType="begin"/>
      </w:r>
      <w:r w:rsidR="005D16AB">
        <w:rPr>
          <w:rFonts w:ascii="Calibri" w:hAnsi="Calibri"/>
          <w:b/>
          <w:bCs/>
          <w:caps/>
          <w:lang w:val="en-AU"/>
        </w:rPr>
        <w:instrText xml:space="preserve"> SEQ A \* MERGEFORMAT </w:instrText>
      </w:r>
      <w:r w:rsidR="005D16AB">
        <w:rPr>
          <w:rFonts w:ascii="Calibri" w:hAnsi="Calibri"/>
          <w:b/>
          <w:bCs/>
          <w:caps/>
          <w:lang w:val="en-AU"/>
        </w:rPr>
        <w:fldChar w:fldCharType="separate"/>
      </w:r>
      <w:r w:rsidR="002A53D8">
        <w:rPr>
          <w:rFonts w:ascii="Calibri" w:hAnsi="Calibri"/>
          <w:b/>
          <w:bCs/>
          <w:caps/>
          <w:noProof/>
          <w:lang w:val="en-AU"/>
        </w:rPr>
        <w:t>10</w:t>
      </w:r>
      <w:r w:rsidR="005D16AB">
        <w:rPr>
          <w:rFonts w:ascii="Calibri" w:hAnsi="Calibri"/>
          <w:b/>
          <w:bCs/>
          <w:caps/>
          <w:lang w:val="en-AU"/>
        </w:rPr>
        <w:fldChar w:fldCharType="end"/>
      </w:r>
      <w:r w:rsidRPr="00AA2A0E">
        <w:rPr>
          <w:rFonts w:ascii="Calibri" w:hAnsi="Calibri"/>
          <w:b/>
          <w:caps/>
          <w:lang w:val="en-AU"/>
        </w:rPr>
        <w:tab/>
      </w:r>
      <w:r>
        <w:rPr>
          <w:rFonts w:ascii="Calibri" w:hAnsi="Calibri"/>
          <w:b/>
          <w:caps/>
          <w:lang w:val="en-AU"/>
        </w:rPr>
        <w:t>Education and Community Inclusion—Standing Committee</w:t>
      </w:r>
      <w:r w:rsidRPr="00AA2A0E">
        <w:rPr>
          <w:rFonts w:ascii="Calibri" w:hAnsi="Calibri"/>
          <w:b/>
          <w:caps/>
          <w:lang w:val="en-AU"/>
        </w:rPr>
        <w:t xml:space="preserve">—REPORT </w:t>
      </w:r>
      <w:r>
        <w:rPr>
          <w:rFonts w:ascii="Calibri" w:hAnsi="Calibri"/>
          <w:b/>
          <w:caps/>
          <w:lang w:val="en-AU"/>
        </w:rPr>
        <w:t>13</w:t>
      </w:r>
      <w:r w:rsidRPr="00AA2A0E">
        <w:rPr>
          <w:rFonts w:ascii="Calibri" w:hAnsi="Calibri"/>
          <w:b/>
          <w:caps/>
          <w:lang w:val="en-AU"/>
        </w:rPr>
        <w:t>—</w:t>
      </w:r>
      <w:r>
        <w:rPr>
          <w:rFonts w:ascii="Calibri" w:hAnsi="Calibri"/>
          <w:b/>
          <w:caps/>
          <w:lang w:val="en-AU"/>
        </w:rPr>
        <w:t>Inquiry into Loneliness and Social Isolation in the A</w:t>
      </w:r>
      <w:r w:rsidR="007855FE">
        <w:rPr>
          <w:rFonts w:ascii="Calibri" w:hAnsi="Calibri"/>
          <w:b/>
          <w:caps/>
          <w:lang w:val="en-AU"/>
        </w:rPr>
        <w:t>.</w:t>
      </w:r>
      <w:r>
        <w:rPr>
          <w:rFonts w:ascii="Calibri" w:hAnsi="Calibri"/>
          <w:b/>
          <w:caps/>
          <w:lang w:val="en-AU"/>
        </w:rPr>
        <w:t>C</w:t>
      </w:r>
      <w:r w:rsidR="007855FE">
        <w:rPr>
          <w:rFonts w:ascii="Calibri" w:hAnsi="Calibri"/>
          <w:b/>
          <w:caps/>
          <w:lang w:val="en-AU"/>
        </w:rPr>
        <w:t>.</w:t>
      </w:r>
      <w:r>
        <w:rPr>
          <w:rFonts w:ascii="Calibri" w:hAnsi="Calibri"/>
          <w:b/>
          <w:caps/>
          <w:lang w:val="en-AU"/>
        </w:rPr>
        <w:t>T</w:t>
      </w:r>
      <w:r w:rsidR="007855FE">
        <w:rPr>
          <w:rFonts w:ascii="Calibri" w:hAnsi="Calibri"/>
          <w:b/>
          <w:caps/>
          <w:lang w:val="en-AU"/>
        </w:rPr>
        <w:t>.</w:t>
      </w:r>
      <w:r w:rsidRPr="00AA2A0E">
        <w:rPr>
          <w:rFonts w:ascii="Calibri" w:hAnsi="Calibri"/>
          <w:b/>
          <w:caps/>
          <w:lang w:val="en-AU"/>
        </w:rPr>
        <w:t>—report noted</w:t>
      </w:r>
    </w:p>
    <w:p w14:paraId="5F7F6EF7" w14:textId="059097D1" w:rsidR="00AA2A0E" w:rsidRPr="00AA2A0E" w:rsidRDefault="00AA2A0E" w:rsidP="00AA2A0E">
      <w:pPr>
        <w:spacing w:before="120"/>
        <w:ind w:left="720"/>
        <w:rPr>
          <w:rFonts w:ascii="Calibri" w:hAnsi="Calibri"/>
          <w:lang w:val="en-AU"/>
        </w:rPr>
      </w:pPr>
      <w:r>
        <w:rPr>
          <w:rFonts w:ascii="Calibri" w:hAnsi="Calibri"/>
          <w:lang w:val="en-AU"/>
        </w:rPr>
        <w:t>Mr Pettersson</w:t>
      </w:r>
      <w:r w:rsidRPr="00AA2A0E">
        <w:rPr>
          <w:rFonts w:ascii="Calibri" w:hAnsi="Calibri"/>
          <w:lang w:val="en-AU"/>
        </w:rPr>
        <w:t xml:space="preserve"> (Chair) presented the following report:</w:t>
      </w:r>
    </w:p>
    <w:p w14:paraId="36D0D43F" w14:textId="07653314" w:rsidR="00AA2A0E" w:rsidRPr="00AA2A0E" w:rsidRDefault="00AA2A0E" w:rsidP="00AA2A0E">
      <w:pPr>
        <w:spacing w:before="120"/>
        <w:ind w:left="720"/>
        <w:rPr>
          <w:rFonts w:ascii="Calibri" w:hAnsi="Calibri"/>
          <w:iCs/>
          <w:lang w:val="en-AU"/>
        </w:rPr>
      </w:pPr>
      <w:r>
        <w:rPr>
          <w:rFonts w:ascii="Calibri" w:hAnsi="Calibri"/>
          <w:bCs/>
          <w:lang w:val="en-AU"/>
        </w:rPr>
        <w:t>Education and Community Inclusion—Standing Committee</w:t>
      </w:r>
      <w:r w:rsidRPr="00AA2A0E">
        <w:rPr>
          <w:rFonts w:ascii="Calibri" w:hAnsi="Calibri"/>
          <w:lang w:val="en-AU"/>
        </w:rPr>
        <w:t xml:space="preserve">—Report </w:t>
      </w:r>
      <w:r>
        <w:rPr>
          <w:rFonts w:ascii="Calibri" w:hAnsi="Calibri"/>
          <w:caps/>
          <w:lang w:val="en-AU"/>
        </w:rPr>
        <w:t>13</w:t>
      </w:r>
      <w:r w:rsidRPr="00AA2A0E">
        <w:rPr>
          <w:rFonts w:ascii="Calibri" w:hAnsi="Calibri"/>
          <w:lang w:val="en-AU"/>
        </w:rPr>
        <w:t>—</w:t>
      </w:r>
      <w:r>
        <w:rPr>
          <w:rFonts w:ascii="Calibri" w:hAnsi="Calibri"/>
          <w:i/>
          <w:iCs/>
          <w:lang w:val="en-AU"/>
        </w:rPr>
        <w:t>Inquiry into Loneliness and Social Isolation in the ACT</w:t>
      </w:r>
      <w:r w:rsidRPr="00AA2A0E">
        <w:rPr>
          <w:rFonts w:ascii="Calibri" w:hAnsi="Calibri"/>
          <w:i/>
          <w:iCs/>
          <w:lang w:val="en-AU"/>
        </w:rPr>
        <w:t>,</w:t>
      </w:r>
      <w:r w:rsidRPr="00AA2A0E">
        <w:rPr>
          <w:rFonts w:ascii="Calibri" w:hAnsi="Calibri"/>
          <w:iCs/>
          <w:lang w:val="en-AU"/>
        </w:rPr>
        <w:t xml:space="preserve"> dated </w:t>
      </w:r>
      <w:r>
        <w:rPr>
          <w:rFonts w:ascii="Calibri" w:hAnsi="Calibri"/>
          <w:iCs/>
          <w:lang w:val="en-AU"/>
        </w:rPr>
        <w:t>20 August 2024</w:t>
      </w:r>
      <w:r w:rsidRPr="00AA2A0E">
        <w:rPr>
          <w:rFonts w:ascii="Calibri" w:hAnsi="Calibri"/>
          <w:iCs/>
          <w:lang w:val="en-AU"/>
        </w:rPr>
        <w:t>, together with a copy of the extracts of the relevant minutes of proceedings—</w:t>
      </w:r>
    </w:p>
    <w:p w14:paraId="046B388D" w14:textId="77777777" w:rsidR="00AA2A0E" w:rsidRPr="00AA2A0E" w:rsidRDefault="00AA2A0E" w:rsidP="00AA2A0E">
      <w:pPr>
        <w:spacing w:before="120"/>
        <w:ind w:left="720"/>
        <w:rPr>
          <w:rFonts w:ascii="Calibri" w:hAnsi="Calibri"/>
          <w:iCs/>
          <w:lang w:val="en-AU"/>
        </w:rPr>
      </w:pPr>
      <w:r w:rsidRPr="00AA2A0E">
        <w:rPr>
          <w:rFonts w:ascii="Calibri" w:hAnsi="Calibri"/>
          <w:iCs/>
          <w:lang w:val="en-AU"/>
        </w:rPr>
        <w:t>and moved—That the report be noted.</w:t>
      </w:r>
    </w:p>
    <w:p w14:paraId="20652D86" w14:textId="5065388B" w:rsidR="00AA2A0E" w:rsidRPr="00AA2A0E" w:rsidRDefault="00AA2A0E" w:rsidP="00AA2A0E">
      <w:pPr>
        <w:spacing w:before="120"/>
        <w:ind w:left="720"/>
        <w:rPr>
          <w:rFonts w:ascii="Calibri" w:hAnsi="Calibri"/>
          <w:iCs/>
          <w:lang w:val="en-AU"/>
        </w:rPr>
      </w:pPr>
      <w:r w:rsidRPr="00AA2A0E">
        <w:rPr>
          <w:rFonts w:ascii="Calibri" w:hAnsi="Calibri"/>
          <w:iCs/>
          <w:lang w:val="en-AU"/>
        </w:rPr>
        <w:t>Question—put and passed.</w:t>
      </w:r>
    </w:p>
    <w:p w14:paraId="1C925068" w14:textId="4F746E63" w:rsidR="007855FE" w:rsidRPr="007855FE" w:rsidRDefault="007855FE" w:rsidP="007855FE">
      <w:pPr>
        <w:keepNext/>
        <w:keepLines/>
        <w:tabs>
          <w:tab w:val="right" w:pos="339"/>
          <w:tab w:val="left" w:pos="720"/>
        </w:tabs>
        <w:spacing w:before="240"/>
        <w:ind w:left="720" w:hanging="720"/>
        <w:rPr>
          <w:rFonts w:ascii="Calibri" w:hAnsi="Calibri"/>
          <w:b/>
          <w:caps/>
          <w:lang w:val="en-AU"/>
        </w:rPr>
      </w:pPr>
      <w:r w:rsidRPr="007855FE">
        <w:rPr>
          <w:rFonts w:ascii="Calibri" w:hAnsi="Calibri"/>
          <w:b/>
          <w:caps/>
          <w:lang w:val="en-AU"/>
        </w:rPr>
        <w:tab/>
      </w:r>
      <w:r w:rsidR="005D16AB">
        <w:rPr>
          <w:rFonts w:ascii="Calibri" w:hAnsi="Calibri"/>
          <w:b/>
          <w:bCs/>
          <w:caps/>
          <w:lang w:val="en-AU"/>
        </w:rPr>
        <w:fldChar w:fldCharType="begin"/>
      </w:r>
      <w:r w:rsidR="005D16AB">
        <w:rPr>
          <w:rFonts w:ascii="Calibri" w:hAnsi="Calibri"/>
          <w:b/>
          <w:bCs/>
          <w:caps/>
          <w:lang w:val="en-AU"/>
        </w:rPr>
        <w:instrText xml:space="preserve"> SEQ A \* MERGEFORMAT </w:instrText>
      </w:r>
      <w:r w:rsidR="005D16AB">
        <w:rPr>
          <w:rFonts w:ascii="Calibri" w:hAnsi="Calibri"/>
          <w:b/>
          <w:bCs/>
          <w:caps/>
          <w:lang w:val="en-AU"/>
        </w:rPr>
        <w:fldChar w:fldCharType="separate"/>
      </w:r>
      <w:r w:rsidR="002A53D8">
        <w:rPr>
          <w:rFonts w:ascii="Calibri" w:hAnsi="Calibri"/>
          <w:b/>
          <w:bCs/>
          <w:caps/>
          <w:noProof/>
          <w:lang w:val="en-AU"/>
        </w:rPr>
        <w:t>11</w:t>
      </w:r>
      <w:r w:rsidR="005D16AB">
        <w:rPr>
          <w:rFonts w:ascii="Calibri" w:hAnsi="Calibri"/>
          <w:b/>
          <w:bCs/>
          <w:caps/>
          <w:lang w:val="en-AU"/>
        </w:rPr>
        <w:fldChar w:fldCharType="end"/>
      </w:r>
      <w:r w:rsidRPr="007855FE">
        <w:rPr>
          <w:rFonts w:ascii="Calibri" w:hAnsi="Calibri"/>
          <w:b/>
          <w:caps/>
          <w:lang w:val="en-AU"/>
        </w:rPr>
        <w:tab/>
      </w:r>
      <w:r>
        <w:rPr>
          <w:rFonts w:ascii="Calibri" w:hAnsi="Calibri"/>
          <w:b/>
          <w:caps/>
          <w:lang w:val="en-AU"/>
        </w:rPr>
        <w:t>Health and Community Wellbeing—Standing Committee</w:t>
      </w:r>
      <w:r w:rsidRPr="007855FE">
        <w:rPr>
          <w:rFonts w:ascii="Calibri" w:hAnsi="Calibri"/>
          <w:b/>
          <w:caps/>
          <w:lang w:val="en-AU"/>
        </w:rPr>
        <w:t xml:space="preserve">—REPORT </w:t>
      </w:r>
      <w:r>
        <w:rPr>
          <w:rFonts w:ascii="Calibri" w:hAnsi="Calibri"/>
          <w:b/>
          <w:caps/>
          <w:lang w:val="en-AU"/>
        </w:rPr>
        <w:t>13</w:t>
      </w:r>
      <w:r w:rsidRPr="007855FE">
        <w:rPr>
          <w:rFonts w:ascii="Calibri" w:hAnsi="Calibri"/>
          <w:b/>
          <w:caps/>
          <w:lang w:val="en-AU"/>
        </w:rPr>
        <w:t>—</w:t>
      </w:r>
      <w:r>
        <w:rPr>
          <w:rFonts w:ascii="Calibri" w:hAnsi="Calibri"/>
          <w:b/>
          <w:caps/>
          <w:lang w:val="en-AU"/>
        </w:rPr>
        <w:t>Inquiry into Raising Children in the A.C.T.</w:t>
      </w:r>
      <w:r w:rsidRPr="007855FE">
        <w:rPr>
          <w:rFonts w:ascii="Calibri" w:hAnsi="Calibri"/>
          <w:b/>
          <w:caps/>
          <w:lang w:val="en-AU"/>
        </w:rPr>
        <w:t>—report noted</w:t>
      </w:r>
    </w:p>
    <w:p w14:paraId="3423762E" w14:textId="459926B9" w:rsidR="007855FE" w:rsidRPr="007855FE" w:rsidRDefault="007855FE" w:rsidP="007855FE">
      <w:pPr>
        <w:spacing w:before="120"/>
        <w:ind w:left="720"/>
        <w:rPr>
          <w:rFonts w:ascii="Calibri" w:hAnsi="Calibri"/>
          <w:lang w:val="en-AU"/>
        </w:rPr>
      </w:pPr>
      <w:r>
        <w:rPr>
          <w:rFonts w:ascii="Calibri" w:hAnsi="Calibri"/>
          <w:lang w:val="en-AU"/>
        </w:rPr>
        <w:t>Ms Clay</w:t>
      </w:r>
      <w:r w:rsidRPr="007855FE">
        <w:rPr>
          <w:rFonts w:ascii="Calibri" w:hAnsi="Calibri"/>
          <w:lang w:val="en-AU"/>
        </w:rPr>
        <w:t xml:space="preserve"> (Chair) presented the following report:</w:t>
      </w:r>
    </w:p>
    <w:p w14:paraId="4F7998BA" w14:textId="563701C3" w:rsidR="007855FE" w:rsidRPr="007855FE" w:rsidRDefault="007855FE" w:rsidP="007855FE">
      <w:pPr>
        <w:spacing w:before="120"/>
        <w:ind w:left="720"/>
        <w:rPr>
          <w:rFonts w:ascii="Calibri" w:hAnsi="Calibri"/>
          <w:iCs/>
          <w:lang w:val="en-AU"/>
        </w:rPr>
      </w:pPr>
      <w:r>
        <w:rPr>
          <w:rFonts w:ascii="Calibri" w:hAnsi="Calibri"/>
          <w:bCs/>
          <w:lang w:val="en-AU"/>
        </w:rPr>
        <w:t>Health and Community Wellbeing—Standing Committee</w:t>
      </w:r>
      <w:r w:rsidRPr="007855FE">
        <w:rPr>
          <w:rFonts w:ascii="Calibri" w:hAnsi="Calibri"/>
          <w:lang w:val="en-AU"/>
        </w:rPr>
        <w:t xml:space="preserve">—Report </w:t>
      </w:r>
      <w:r>
        <w:rPr>
          <w:rFonts w:ascii="Calibri" w:hAnsi="Calibri"/>
          <w:caps/>
          <w:lang w:val="en-AU"/>
        </w:rPr>
        <w:t>13</w:t>
      </w:r>
      <w:r w:rsidRPr="007855FE">
        <w:rPr>
          <w:rFonts w:ascii="Calibri" w:hAnsi="Calibri"/>
          <w:lang w:val="en-AU"/>
        </w:rPr>
        <w:t>—</w:t>
      </w:r>
      <w:r>
        <w:rPr>
          <w:rFonts w:ascii="Calibri" w:hAnsi="Calibri"/>
          <w:i/>
          <w:iCs/>
          <w:lang w:val="en-AU"/>
        </w:rPr>
        <w:t>Inquiry into Raising Children in the ACT</w:t>
      </w:r>
      <w:r w:rsidRPr="007855FE">
        <w:rPr>
          <w:rFonts w:ascii="Calibri" w:hAnsi="Calibri"/>
          <w:i/>
          <w:iCs/>
          <w:lang w:val="en-AU"/>
        </w:rPr>
        <w:t>,</w:t>
      </w:r>
      <w:r w:rsidRPr="007855FE">
        <w:rPr>
          <w:rFonts w:ascii="Calibri" w:hAnsi="Calibri"/>
          <w:iCs/>
          <w:lang w:val="en-AU"/>
        </w:rPr>
        <w:t xml:space="preserve"> dated </w:t>
      </w:r>
      <w:r>
        <w:rPr>
          <w:rFonts w:ascii="Calibri" w:hAnsi="Calibri"/>
          <w:iCs/>
          <w:lang w:val="en-AU"/>
        </w:rPr>
        <w:t>20 August 2024</w:t>
      </w:r>
      <w:r w:rsidRPr="007855FE">
        <w:rPr>
          <w:rFonts w:ascii="Calibri" w:hAnsi="Calibri"/>
          <w:iCs/>
          <w:lang w:val="en-AU"/>
        </w:rPr>
        <w:t>, together with a copy of the extracts of the relevant minutes of proceedings—</w:t>
      </w:r>
    </w:p>
    <w:p w14:paraId="06E5057E" w14:textId="77777777" w:rsidR="007855FE" w:rsidRPr="007855FE" w:rsidRDefault="007855FE" w:rsidP="007855FE">
      <w:pPr>
        <w:spacing w:before="120"/>
        <w:ind w:left="720"/>
        <w:rPr>
          <w:rFonts w:ascii="Calibri" w:hAnsi="Calibri"/>
          <w:iCs/>
          <w:lang w:val="en-AU"/>
        </w:rPr>
      </w:pPr>
      <w:r w:rsidRPr="007855FE">
        <w:rPr>
          <w:rFonts w:ascii="Calibri" w:hAnsi="Calibri"/>
          <w:iCs/>
          <w:lang w:val="en-AU"/>
        </w:rPr>
        <w:t>and moved—That the report be noted.</w:t>
      </w:r>
    </w:p>
    <w:p w14:paraId="1B107829" w14:textId="174B8ACE" w:rsidR="007855FE" w:rsidRPr="007855FE" w:rsidRDefault="007855FE" w:rsidP="007855FE">
      <w:pPr>
        <w:spacing w:before="120"/>
        <w:ind w:left="720"/>
        <w:rPr>
          <w:rFonts w:ascii="Calibri" w:hAnsi="Calibri"/>
          <w:iCs/>
          <w:lang w:val="en-AU"/>
        </w:rPr>
      </w:pPr>
      <w:r w:rsidRPr="007855FE">
        <w:rPr>
          <w:rFonts w:ascii="Calibri" w:hAnsi="Calibri"/>
          <w:iCs/>
          <w:lang w:val="en-AU"/>
        </w:rPr>
        <w:t>Question—put and passed.</w:t>
      </w:r>
    </w:p>
    <w:p w14:paraId="3847566A" w14:textId="7BFC88AD" w:rsidR="007855FE" w:rsidRPr="007855FE" w:rsidRDefault="007855FE" w:rsidP="007855FE">
      <w:pPr>
        <w:keepNext/>
        <w:keepLines/>
        <w:tabs>
          <w:tab w:val="right" w:pos="339"/>
          <w:tab w:val="left" w:pos="720"/>
        </w:tabs>
        <w:spacing w:before="240"/>
        <w:ind w:left="720" w:hanging="720"/>
        <w:rPr>
          <w:rFonts w:ascii="Calibri" w:hAnsi="Calibri"/>
          <w:b/>
          <w:caps/>
        </w:rPr>
      </w:pPr>
      <w:r w:rsidRPr="007855FE">
        <w:rPr>
          <w:rFonts w:ascii="Calibri" w:hAnsi="Calibri"/>
          <w:b/>
          <w:caps/>
        </w:rPr>
        <w:tab/>
      </w:r>
      <w:r w:rsidR="005D16AB">
        <w:rPr>
          <w:rFonts w:ascii="Calibri" w:hAnsi="Calibri"/>
          <w:b/>
          <w:bCs/>
          <w:caps/>
        </w:rPr>
        <w:fldChar w:fldCharType="begin"/>
      </w:r>
      <w:r w:rsidR="005D16AB">
        <w:rPr>
          <w:rFonts w:ascii="Calibri" w:hAnsi="Calibri"/>
          <w:b/>
          <w:bCs/>
          <w:caps/>
        </w:rPr>
        <w:instrText xml:space="preserve"> SEQ A \* MERGEFORMAT </w:instrText>
      </w:r>
      <w:r w:rsidR="005D16AB">
        <w:rPr>
          <w:rFonts w:ascii="Calibri" w:hAnsi="Calibri"/>
          <w:b/>
          <w:bCs/>
          <w:caps/>
        </w:rPr>
        <w:fldChar w:fldCharType="separate"/>
      </w:r>
      <w:r w:rsidR="002A53D8">
        <w:rPr>
          <w:rFonts w:ascii="Calibri" w:hAnsi="Calibri"/>
          <w:b/>
          <w:bCs/>
          <w:caps/>
          <w:noProof/>
        </w:rPr>
        <w:t>12</w:t>
      </w:r>
      <w:r w:rsidR="005D16AB">
        <w:rPr>
          <w:rFonts w:ascii="Calibri" w:hAnsi="Calibri"/>
          <w:b/>
          <w:bCs/>
          <w:caps/>
        </w:rPr>
        <w:fldChar w:fldCharType="end"/>
      </w:r>
      <w:r w:rsidRPr="007855FE">
        <w:rPr>
          <w:rFonts w:ascii="Calibri" w:hAnsi="Calibri"/>
          <w:b/>
          <w:caps/>
        </w:rPr>
        <w:tab/>
      </w:r>
      <w:r>
        <w:rPr>
          <w:rFonts w:ascii="Calibri" w:hAnsi="Calibri"/>
          <w:b/>
          <w:caps/>
        </w:rPr>
        <w:t>Economy and Gender and Economic Equality—Standing Committee</w:t>
      </w:r>
      <w:r w:rsidRPr="007855FE">
        <w:rPr>
          <w:rFonts w:ascii="Calibri" w:hAnsi="Calibri"/>
          <w:b/>
          <w:caps/>
        </w:rPr>
        <w:t>—CONSIDERATION OF STATUTORY APPOINTMENTS—STATEMENT BY CHAIR—PAPER</w:t>
      </w:r>
    </w:p>
    <w:p w14:paraId="23CADFE6" w14:textId="4818C911" w:rsidR="007855FE" w:rsidRPr="007855FE" w:rsidRDefault="007855FE" w:rsidP="007855FE">
      <w:pPr>
        <w:tabs>
          <w:tab w:val="left" w:pos="1197"/>
          <w:tab w:val="left" w:pos="1767"/>
        </w:tabs>
        <w:spacing w:before="120"/>
        <w:ind w:left="720"/>
        <w:rPr>
          <w:rFonts w:ascii="Calibri" w:hAnsi="Calibri"/>
          <w:lang w:val="en-AU"/>
        </w:rPr>
      </w:pPr>
      <w:r>
        <w:rPr>
          <w:rFonts w:ascii="Calibri" w:hAnsi="Calibri"/>
          <w:lang w:val="en-AU"/>
        </w:rPr>
        <w:t>Mr Milligan</w:t>
      </w:r>
      <w:r w:rsidRPr="007855FE">
        <w:rPr>
          <w:rFonts w:ascii="Calibri" w:hAnsi="Calibri"/>
          <w:lang w:val="en-AU"/>
        </w:rPr>
        <w:t xml:space="preserve"> (Chair), pursuant to standing order 246A</w:t>
      </w:r>
      <w:r w:rsidRPr="007855FE">
        <w:rPr>
          <w:rFonts w:ascii="Calibri" w:hAnsi="Calibri"/>
        </w:rPr>
        <w:t xml:space="preserve"> and Continuing Resolution 5A, made a statement concerning consideration of statutory appointments by the</w:t>
      </w:r>
      <w:r w:rsidRPr="007855FE">
        <w:rPr>
          <w:rFonts w:ascii="Calibri" w:hAnsi="Calibri"/>
          <w:lang w:val="en-AU"/>
        </w:rPr>
        <w:t xml:space="preserve"> </w:t>
      </w:r>
      <w:r>
        <w:rPr>
          <w:rFonts w:ascii="Calibri" w:hAnsi="Calibri"/>
          <w:szCs w:val="24"/>
          <w:lang w:val="en-AU" w:eastAsia="en-US"/>
        </w:rPr>
        <w:t>Standing Committee on Economy and Gender and Economic Equality</w:t>
      </w:r>
      <w:r w:rsidRPr="007855FE">
        <w:rPr>
          <w:rFonts w:ascii="Calibri" w:hAnsi="Calibri"/>
          <w:lang w:val="en-AU"/>
        </w:rPr>
        <w:t>.</w:t>
      </w:r>
    </w:p>
    <w:p w14:paraId="38FC47A8" w14:textId="79E66EE8" w:rsidR="007855FE" w:rsidRPr="007855FE" w:rsidRDefault="007855FE" w:rsidP="007855FE">
      <w:pPr>
        <w:tabs>
          <w:tab w:val="left" w:pos="1197"/>
          <w:tab w:val="left" w:pos="1767"/>
        </w:tabs>
        <w:spacing w:before="120"/>
        <w:ind w:left="720"/>
        <w:rPr>
          <w:rFonts w:ascii="Calibri" w:hAnsi="Calibri"/>
        </w:rPr>
      </w:pPr>
      <w:r w:rsidRPr="007855FE">
        <w:rPr>
          <w:rFonts w:ascii="Calibri" w:hAnsi="Calibri"/>
          <w:i/>
        </w:rPr>
        <w:t>Paper:</w:t>
      </w:r>
      <w:r w:rsidRPr="007855FE">
        <w:rPr>
          <w:rFonts w:ascii="Calibri" w:hAnsi="Calibri"/>
        </w:rPr>
        <w:t xml:space="preserve"> </w:t>
      </w:r>
      <w:r>
        <w:rPr>
          <w:rFonts w:ascii="Calibri" w:hAnsi="Calibri"/>
          <w:lang w:val="en-AU"/>
        </w:rPr>
        <w:t>Mr Milligan</w:t>
      </w:r>
      <w:r w:rsidRPr="007855FE">
        <w:rPr>
          <w:rFonts w:ascii="Calibri" w:hAnsi="Calibri"/>
        </w:rPr>
        <w:t>, pursuant to Continuing Resolution 5A, presented the following paper:</w:t>
      </w:r>
    </w:p>
    <w:p w14:paraId="4155CE59" w14:textId="6B8993E4" w:rsidR="007855FE" w:rsidRPr="007855FE" w:rsidRDefault="007855FE" w:rsidP="007855FE">
      <w:pPr>
        <w:tabs>
          <w:tab w:val="left" w:pos="1197"/>
          <w:tab w:val="left" w:pos="1767"/>
        </w:tabs>
        <w:spacing w:before="120"/>
        <w:ind w:left="720"/>
        <w:rPr>
          <w:rFonts w:ascii="Calibri" w:hAnsi="Calibri"/>
        </w:rPr>
      </w:pPr>
      <w:r>
        <w:rPr>
          <w:rFonts w:ascii="Calibri" w:hAnsi="Calibri"/>
          <w:bCs/>
          <w:lang w:val="en-AU"/>
        </w:rPr>
        <w:t>Economy and Gender and Economic Equality—Standing Committee</w:t>
      </w:r>
      <w:r w:rsidRPr="007855FE">
        <w:rPr>
          <w:rFonts w:ascii="Calibri" w:hAnsi="Calibri"/>
        </w:rPr>
        <w:t xml:space="preserve">—Schedule of Statutory Appointments—10th Assembly—Period </w:t>
      </w:r>
      <w:r>
        <w:rPr>
          <w:rFonts w:ascii="Calibri" w:hAnsi="Calibri"/>
        </w:rPr>
        <w:t>1 January to 30 June 2024</w:t>
      </w:r>
      <w:r w:rsidRPr="007855FE">
        <w:rPr>
          <w:rFonts w:ascii="Calibri" w:hAnsi="Calibri"/>
        </w:rPr>
        <w:t>.</w:t>
      </w:r>
    </w:p>
    <w:p w14:paraId="156622D8" w14:textId="7D668FA0" w:rsidR="007855FE" w:rsidRPr="007855FE" w:rsidRDefault="007855FE" w:rsidP="007855FE">
      <w:pPr>
        <w:keepNext/>
        <w:keepLines/>
        <w:tabs>
          <w:tab w:val="right" w:pos="339"/>
          <w:tab w:val="left" w:pos="720"/>
        </w:tabs>
        <w:spacing w:before="240"/>
        <w:ind w:left="720" w:hanging="720"/>
        <w:rPr>
          <w:rFonts w:ascii="Calibri" w:hAnsi="Calibri"/>
          <w:b/>
          <w:caps/>
        </w:rPr>
      </w:pPr>
      <w:r w:rsidRPr="007855FE">
        <w:rPr>
          <w:rFonts w:ascii="Calibri" w:hAnsi="Calibri"/>
          <w:b/>
          <w:caps/>
        </w:rPr>
        <w:tab/>
      </w:r>
      <w:r w:rsidR="005D16AB">
        <w:rPr>
          <w:rFonts w:ascii="Calibri" w:hAnsi="Calibri"/>
          <w:b/>
          <w:bCs/>
          <w:caps/>
        </w:rPr>
        <w:fldChar w:fldCharType="begin"/>
      </w:r>
      <w:r w:rsidR="005D16AB">
        <w:rPr>
          <w:rFonts w:ascii="Calibri" w:hAnsi="Calibri"/>
          <w:b/>
          <w:bCs/>
          <w:caps/>
        </w:rPr>
        <w:instrText xml:space="preserve"> SEQ A \* MERGEFORMAT </w:instrText>
      </w:r>
      <w:r w:rsidR="005D16AB">
        <w:rPr>
          <w:rFonts w:ascii="Calibri" w:hAnsi="Calibri"/>
          <w:b/>
          <w:bCs/>
          <w:caps/>
        </w:rPr>
        <w:fldChar w:fldCharType="separate"/>
      </w:r>
      <w:r w:rsidR="002A53D8">
        <w:rPr>
          <w:rFonts w:ascii="Calibri" w:hAnsi="Calibri"/>
          <w:b/>
          <w:bCs/>
          <w:caps/>
          <w:noProof/>
        </w:rPr>
        <w:t>13</w:t>
      </w:r>
      <w:r w:rsidR="005D16AB">
        <w:rPr>
          <w:rFonts w:ascii="Calibri" w:hAnsi="Calibri"/>
          <w:b/>
          <w:bCs/>
          <w:caps/>
        </w:rPr>
        <w:fldChar w:fldCharType="end"/>
      </w:r>
      <w:r w:rsidRPr="007855FE">
        <w:rPr>
          <w:rFonts w:ascii="Calibri" w:hAnsi="Calibri"/>
          <w:b/>
          <w:caps/>
        </w:rPr>
        <w:tab/>
      </w:r>
      <w:r>
        <w:rPr>
          <w:rFonts w:ascii="Calibri" w:hAnsi="Calibri"/>
          <w:b/>
          <w:caps/>
        </w:rPr>
        <w:t>Education and Community Inclusion—Standing Committee</w:t>
      </w:r>
      <w:r w:rsidRPr="007855FE">
        <w:rPr>
          <w:rFonts w:ascii="Calibri" w:hAnsi="Calibri"/>
          <w:b/>
          <w:caps/>
        </w:rPr>
        <w:t>—CONSIDERATION OF STATUTORY APPOINTMENTS—STATEMENT BY CHAIR—PAPER</w:t>
      </w:r>
    </w:p>
    <w:p w14:paraId="0A53752A" w14:textId="1839C367" w:rsidR="007855FE" w:rsidRPr="007855FE" w:rsidRDefault="007855FE" w:rsidP="00762F83">
      <w:pPr>
        <w:tabs>
          <w:tab w:val="left" w:pos="1197"/>
          <w:tab w:val="left" w:pos="1767"/>
        </w:tabs>
        <w:spacing w:before="120"/>
        <w:ind w:left="720"/>
        <w:rPr>
          <w:rFonts w:ascii="Calibri" w:hAnsi="Calibri"/>
          <w:lang w:val="en-AU"/>
        </w:rPr>
      </w:pPr>
      <w:r>
        <w:rPr>
          <w:rFonts w:ascii="Calibri" w:hAnsi="Calibri"/>
          <w:lang w:val="en-AU"/>
        </w:rPr>
        <w:t>Mr Pettersson</w:t>
      </w:r>
      <w:r w:rsidRPr="007855FE">
        <w:rPr>
          <w:rFonts w:ascii="Calibri" w:hAnsi="Calibri"/>
          <w:lang w:val="en-AU"/>
        </w:rPr>
        <w:t xml:space="preserve"> (Chair), pursuant to standing order 246A</w:t>
      </w:r>
      <w:r w:rsidRPr="007855FE">
        <w:rPr>
          <w:rFonts w:ascii="Calibri" w:hAnsi="Calibri"/>
        </w:rPr>
        <w:t xml:space="preserve"> and Continuing </w:t>
      </w:r>
      <w:r w:rsidRPr="007855FE">
        <w:rPr>
          <w:rFonts w:ascii="Calibri" w:hAnsi="Calibri"/>
        </w:rPr>
        <w:lastRenderedPageBreak/>
        <w:t>Resolution 5A, made a statement concerning consideration of statutory appointments by the</w:t>
      </w:r>
      <w:r w:rsidRPr="007855FE">
        <w:rPr>
          <w:rFonts w:ascii="Calibri" w:hAnsi="Calibri"/>
          <w:lang w:val="en-AU"/>
        </w:rPr>
        <w:t xml:space="preserve"> </w:t>
      </w:r>
      <w:r>
        <w:rPr>
          <w:rFonts w:ascii="Calibri" w:hAnsi="Calibri"/>
          <w:szCs w:val="24"/>
          <w:lang w:val="en-AU" w:eastAsia="en-US"/>
        </w:rPr>
        <w:t>Standing Committee on Education and Community Inclusion</w:t>
      </w:r>
      <w:r w:rsidRPr="007855FE">
        <w:rPr>
          <w:rFonts w:ascii="Calibri" w:hAnsi="Calibri"/>
          <w:lang w:val="en-AU"/>
        </w:rPr>
        <w:t>.</w:t>
      </w:r>
    </w:p>
    <w:p w14:paraId="3EC284AE" w14:textId="7B0A097A" w:rsidR="007855FE" w:rsidRPr="007855FE" w:rsidRDefault="007855FE" w:rsidP="00762F83">
      <w:pPr>
        <w:tabs>
          <w:tab w:val="left" w:pos="1197"/>
          <w:tab w:val="left" w:pos="1767"/>
        </w:tabs>
        <w:spacing w:before="120"/>
        <w:ind w:left="720"/>
        <w:rPr>
          <w:rFonts w:ascii="Calibri" w:hAnsi="Calibri"/>
          <w:spacing w:val="-6"/>
        </w:rPr>
      </w:pPr>
      <w:r w:rsidRPr="007855FE">
        <w:rPr>
          <w:rFonts w:ascii="Calibri" w:hAnsi="Calibri"/>
          <w:i/>
          <w:spacing w:val="-6"/>
        </w:rPr>
        <w:t>Paper:</w:t>
      </w:r>
      <w:r w:rsidRPr="007855FE">
        <w:rPr>
          <w:rFonts w:ascii="Calibri" w:hAnsi="Calibri"/>
          <w:spacing w:val="-6"/>
        </w:rPr>
        <w:t xml:space="preserve"> </w:t>
      </w:r>
      <w:r w:rsidRPr="005D16AB">
        <w:rPr>
          <w:rFonts w:ascii="Calibri" w:hAnsi="Calibri"/>
          <w:spacing w:val="-6"/>
          <w:lang w:val="en-AU"/>
        </w:rPr>
        <w:t>Mr Pettersson</w:t>
      </w:r>
      <w:r w:rsidRPr="007855FE">
        <w:rPr>
          <w:rFonts w:ascii="Calibri" w:hAnsi="Calibri"/>
          <w:spacing w:val="-6"/>
        </w:rPr>
        <w:t>, pursuant to Continuing Resolution 5A, presented the following paper:</w:t>
      </w:r>
    </w:p>
    <w:p w14:paraId="4768D86F" w14:textId="1EB165E2" w:rsidR="007855FE" w:rsidRPr="007855FE" w:rsidRDefault="007855FE" w:rsidP="00762F83">
      <w:pPr>
        <w:tabs>
          <w:tab w:val="left" w:pos="1197"/>
          <w:tab w:val="left" w:pos="1767"/>
        </w:tabs>
        <w:spacing w:before="120"/>
        <w:ind w:left="720"/>
        <w:rPr>
          <w:rFonts w:ascii="Calibri" w:hAnsi="Calibri"/>
        </w:rPr>
      </w:pPr>
      <w:r>
        <w:rPr>
          <w:rFonts w:ascii="Calibri" w:hAnsi="Calibri"/>
          <w:bCs/>
          <w:lang w:val="en-AU"/>
        </w:rPr>
        <w:t>Education and Community Inclusion—Standing Committee</w:t>
      </w:r>
      <w:r w:rsidRPr="007855FE">
        <w:rPr>
          <w:rFonts w:ascii="Calibri" w:hAnsi="Calibri"/>
        </w:rPr>
        <w:t xml:space="preserve">—Schedule of Statutory Appointments—10th Assembly—Period </w:t>
      </w:r>
      <w:r>
        <w:rPr>
          <w:rFonts w:ascii="Calibri" w:hAnsi="Calibri"/>
        </w:rPr>
        <w:t>1 January to 30 June 2024</w:t>
      </w:r>
      <w:r w:rsidRPr="007855FE">
        <w:rPr>
          <w:rFonts w:ascii="Calibri" w:hAnsi="Calibri"/>
        </w:rPr>
        <w:t>.</w:t>
      </w:r>
    </w:p>
    <w:p w14:paraId="05F01274" w14:textId="53D454A4" w:rsidR="008973EF" w:rsidRPr="008973EF" w:rsidRDefault="008973EF" w:rsidP="008973EF">
      <w:pPr>
        <w:keepNext/>
        <w:keepLines/>
        <w:tabs>
          <w:tab w:val="right" w:pos="339"/>
          <w:tab w:val="left" w:pos="720"/>
        </w:tabs>
        <w:spacing w:before="240"/>
        <w:ind w:left="720" w:hanging="720"/>
        <w:rPr>
          <w:rFonts w:ascii="Calibri" w:hAnsi="Calibri"/>
          <w:b/>
          <w:caps/>
        </w:rPr>
      </w:pPr>
      <w:r w:rsidRPr="008973EF">
        <w:rPr>
          <w:rFonts w:ascii="Calibri" w:hAnsi="Calibri"/>
          <w:b/>
          <w:caps/>
        </w:rPr>
        <w:tab/>
      </w:r>
      <w:r w:rsidR="005D16AB">
        <w:rPr>
          <w:rFonts w:ascii="Calibri" w:hAnsi="Calibri"/>
          <w:b/>
          <w:bCs/>
          <w:caps/>
        </w:rPr>
        <w:fldChar w:fldCharType="begin"/>
      </w:r>
      <w:r w:rsidR="005D16AB">
        <w:rPr>
          <w:rFonts w:ascii="Calibri" w:hAnsi="Calibri"/>
          <w:b/>
          <w:bCs/>
          <w:caps/>
        </w:rPr>
        <w:instrText xml:space="preserve"> SEQ A \* MERGEFORMAT </w:instrText>
      </w:r>
      <w:r w:rsidR="005D16AB">
        <w:rPr>
          <w:rFonts w:ascii="Calibri" w:hAnsi="Calibri"/>
          <w:b/>
          <w:bCs/>
          <w:caps/>
        </w:rPr>
        <w:fldChar w:fldCharType="separate"/>
      </w:r>
      <w:r w:rsidR="002A53D8">
        <w:rPr>
          <w:rFonts w:ascii="Calibri" w:hAnsi="Calibri"/>
          <w:b/>
          <w:bCs/>
          <w:caps/>
          <w:noProof/>
        </w:rPr>
        <w:t>14</w:t>
      </w:r>
      <w:r w:rsidR="005D16AB">
        <w:rPr>
          <w:rFonts w:ascii="Calibri" w:hAnsi="Calibri"/>
          <w:b/>
          <w:bCs/>
          <w:caps/>
        </w:rPr>
        <w:fldChar w:fldCharType="end"/>
      </w:r>
      <w:r w:rsidRPr="008973EF">
        <w:rPr>
          <w:rFonts w:ascii="Calibri" w:hAnsi="Calibri"/>
          <w:b/>
          <w:caps/>
        </w:rPr>
        <w:tab/>
      </w:r>
      <w:r>
        <w:rPr>
          <w:rFonts w:ascii="Calibri" w:hAnsi="Calibri"/>
          <w:b/>
          <w:caps/>
        </w:rPr>
        <w:t>Environment, Climate Change and Biodiversity—Standing Committee</w:t>
      </w:r>
      <w:r w:rsidRPr="008973EF">
        <w:rPr>
          <w:rFonts w:ascii="Calibri" w:hAnsi="Calibri"/>
          <w:b/>
          <w:caps/>
        </w:rPr>
        <w:t>—</w:t>
      </w:r>
      <w:r w:rsidR="00AA4504">
        <w:rPr>
          <w:rFonts w:ascii="Calibri" w:hAnsi="Calibri"/>
          <w:b/>
          <w:caps/>
        </w:rPr>
        <w:t xml:space="preserve">requested </w:t>
      </w:r>
      <w:r>
        <w:rPr>
          <w:rFonts w:ascii="Calibri" w:hAnsi="Calibri"/>
          <w:b/>
          <w:caps/>
        </w:rPr>
        <w:t>M</w:t>
      </w:r>
      <w:r w:rsidR="0044020F">
        <w:rPr>
          <w:rFonts w:ascii="Calibri" w:hAnsi="Calibri"/>
          <w:b/>
          <w:caps/>
        </w:rPr>
        <w:t>ember refuse</w:t>
      </w:r>
      <w:r w:rsidR="00A271F9">
        <w:rPr>
          <w:rFonts w:ascii="Calibri" w:hAnsi="Calibri"/>
          <w:b/>
          <w:caps/>
        </w:rPr>
        <w:t>D</w:t>
      </w:r>
      <w:r w:rsidR="0044020F">
        <w:rPr>
          <w:rFonts w:ascii="Calibri" w:hAnsi="Calibri"/>
          <w:b/>
          <w:caps/>
        </w:rPr>
        <w:t xml:space="preserve"> to attend committee as witness</w:t>
      </w:r>
      <w:r w:rsidRPr="008973EF">
        <w:rPr>
          <w:rFonts w:ascii="Calibri" w:hAnsi="Calibri"/>
          <w:b/>
          <w:caps/>
        </w:rPr>
        <w:t>—STATEMENT BY CHAIR</w:t>
      </w:r>
    </w:p>
    <w:p w14:paraId="660096D9" w14:textId="4B1A7CF7" w:rsidR="008973EF" w:rsidRPr="008973EF" w:rsidRDefault="008973EF" w:rsidP="00DD3658">
      <w:pPr>
        <w:tabs>
          <w:tab w:val="left" w:pos="1197"/>
          <w:tab w:val="left" w:pos="1767"/>
        </w:tabs>
        <w:spacing w:before="80"/>
        <w:ind w:left="720"/>
        <w:rPr>
          <w:rFonts w:ascii="Calibri" w:hAnsi="Calibri"/>
          <w:lang w:val="en-AU"/>
        </w:rPr>
      </w:pPr>
      <w:r>
        <w:rPr>
          <w:rFonts w:ascii="Calibri" w:hAnsi="Calibri"/>
          <w:lang w:val="en-AU"/>
        </w:rPr>
        <w:t>Dr Paterson</w:t>
      </w:r>
      <w:r w:rsidRPr="008973EF">
        <w:rPr>
          <w:rFonts w:ascii="Calibri" w:hAnsi="Calibri"/>
          <w:lang w:val="en-AU"/>
        </w:rPr>
        <w:t xml:space="preserve"> (Chair), pursuant to standing order</w:t>
      </w:r>
      <w:r w:rsidR="00AA4504">
        <w:rPr>
          <w:rFonts w:ascii="Calibri" w:hAnsi="Calibri"/>
          <w:lang w:val="en-AU"/>
        </w:rPr>
        <w:t>s</w:t>
      </w:r>
      <w:r w:rsidRPr="008973EF">
        <w:rPr>
          <w:rFonts w:ascii="Calibri" w:hAnsi="Calibri"/>
          <w:lang w:val="en-AU"/>
        </w:rPr>
        <w:t xml:space="preserve"> 246A</w:t>
      </w:r>
      <w:r w:rsidR="00AA4504">
        <w:rPr>
          <w:rFonts w:ascii="Calibri" w:hAnsi="Calibri"/>
          <w:lang w:val="en-AU"/>
        </w:rPr>
        <w:t xml:space="preserve"> and 258</w:t>
      </w:r>
      <w:r w:rsidRPr="008973EF">
        <w:rPr>
          <w:rFonts w:ascii="Calibri" w:hAnsi="Calibri"/>
          <w:lang w:val="en-AU"/>
        </w:rPr>
        <w:t xml:space="preserve">, informed the Assembly that the </w:t>
      </w:r>
      <w:r>
        <w:rPr>
          <w:rFonts w:ascii="Calibri" w:hAnsi="Calibri"/>
          <w:szCs w:val="24"/>
          <w:lang w:val="en-AU" w:eastAsia="en-US"/>
        </w:rPr>
        <w:t xml:space="preserve">Standing Committee on </w:t>
      </w:r>
      <w:r w:rsidR="0044020F">
        <w:rPr>
          <w:rFonts w:ascii="Calibri" w:hAnsi="Calibri"/>
          <w:szCs w:val="24"/>
          <w:lang w:val="en-AU" w:eastAsia="en-US"/>
        </w:rPr>
        <w:t xml:space="preserve">Environment, Climate Change and Biodiversity had resolved to advise the Assembly that </w:t>
      </w:r>
      <w:r w:rsidR="00AA4504">
        <w:rPr>
          <w:rFonts w:ascii="Calibri" w:hAnsi="Calibri"/>
          <w:szCs w:val="24"/>
          <w:lang w:val="en-AU" w:eastAsia="en-US"/>
        </w:rPr>
        <w:t>a Minister</w:t>
      </w:r>
      <w:r w:rsidR="0044020F">
        <w:rPr>
          <w:rFonts w:ascii="Calibri" w:hAnsi="Calibri"/>
          <w:szCs w:val="24"/>
          <w:lang w:val="en-AU" w:eastAsia="en-US"/>
        </w:rPr>
        <w:t xml:space="preserve"> had refused t</w:t>
      </w:r>
      <w:r w:rsidR="00AA4504">
        <w:rPr>
          <w:rFonts w:ascii="Calibri" w:hAnsi="Calibri"/>
          <w:szCs w:val="24"/>
          <w:lang w:val="en-AU" w:eastAsia="en-US"/>
        </w:rPr>
        <w:t>he Committee</w:t>
      </w:r>
      <w:r w:rsidR="00917975">
        <w:rPr>
          <w:rFonts w:ascii="Calibri" w:hAnsi="Calibri"/>
          <w:szCs w:val="24"/>
          <w:lang w:val="en-AU" w:eastAsia="en-US"/>
        </w:rPr>
        <w:t>’</w:t>
      </w:r>
      <w:r w:rsidR="00AA4504">
        <w:rPr>
          <w:rFonts w:ascii="Calibri" w:hAnsi="Calibri"/>
          <w:szCs w:val="24"/>
          <w:lang w:val="en-AU" w:eastAsia="en-US"/>
        </w:rPr>
        <w:t>s request t</w:t>
      </w:r>
      <w:r w:rsidR="0044020F">
        <w:rPr>
          <w:rFonts w:ascii="Calibri" w:hAnsi="Calibri"/>
          <w:szCs w:val="24"/>
          <w:lang w:val="en-AU" w:eastAsia="en-US"/>
        </w:rPr>
        <w:t>o attend as a witness to its inquiry, and not again request the M</w:t>
      </w:r>
      <w:r w:rsidR="00AA4504">
        <w:rPr>
          <w:rFonts w:ascii="Calibri" w:hAnsi="Calibri"/>
          <w:szCs w:val="24"/>
          <w:lang w:val="en-AU" w:eastAsia="en-US"/>
        </w:rPr>
        <w:t>inister</w:t>
      </w:r>
      <w:r w:rsidR="0044020F">
        <w:rPr>
          <w:rFonts w:ascii="Calibri" w:hAnsi="Calibri"/>
          <w:szCs w:val="24"/>
          <w:lang w:val="en-AU" w:eastAsia="en-US"/>
        </w:rPr>
        <w:t xml:space="preserve"> to attend.</w:t>
      </w:r>
    </w:p>
    <w:p w14:paraId="66BAB018" w14:textId="16D8111F" w:rsidR="00545E08" w:rsidRDefault="0044020F" w:rsidP="00DD3658">
      <w:pPr>
        <w:spacing w:before="80"/>
        <w:ind w:left="720"/>
        <w:rPr>
          <w:rFonts w:ascii="Calibri" w:hAnsi="Calibri"/>
          <w:lang w:val="en-AU"/>
        </w:rPr>
      </w:pPr>
      <w:r>
        <w:rPr>
          <w:rFonts w:ascii="Calibri" w:hAnsi="Calibri"/>
          <w:lang w:val="en-AU"/>
        </w:rPr>
        <w:t>Ms Clay, by leave, made a statement in relation to the matter.</w:t>
      </w:r>
    </w:p>
    <w:p w14:paraId="55C4C9EA" w14:textId="48E1E1E9" w:rsidR="00AA4504" w:rsidRPr="00AA4504" w:rsidRDefault="00AA4504" w:rsidP="00AA4504">
      <w:pPr>
        <w:keepNext/>
        <w:keepLines/>
        <w:tabs>
          <w:tab w:val="right" w:pos="339"/>
          <w:tab w:val="left" w:pos="720"/>
        </w:tabs>
        <w:spacing w:before="240"/>
        <w:ind w:left="720" w:hanging="720"/>
        <w:rPr>
          <w:rFonts w:ascii="Calibri" w:hAnsi="Calibri"/>
          <w:b/>
          <w:caps/>
        </w:rPr>
      </w:pPr>
      <w:r w:rsidRPr="00AA4504">
        <w:rPr>
          <w:rFonts w:ascii="Calibri" w:hAnsi="Calibri"/>
          <w:b/>
          <w:caps/>
        </w:rPr>
        <w:tab/>
      </w:r>
      <w:r w:rsidR="005D16AB">
        <w:rPr>
          <w:rFonts w:ascii="Calibri" w:hAnsi="Calibri"/>
          <w:b/>
          <w:bCs/>
          <w:caps/>
        </w:rPr>
        <w:fldChar w:fldCharType="begin"/>
      </w:r>
      <w:r w:rsidR="005D16AB">
        <w:rPr>
          <w:rFonts w:ascii="Calibri" w:hAnsi="Calibri"/>
          <w:b/>
          <w:bCs/>
          <w:caps/>
        </w:rPr>
        <w:instrText xml:space="preserve"> SEQ A \* MERGEFORMAT </w:instrText>
      </w:r>
      <w:r w:rsidR="005D16AB">
        <w:rPr>
          <w:rFonts w:ascii="Calibri" w:hAnsi="Calibri"/>
          <w:b/>
          <w:bCs/>
          <w:caps/>
        </w:rPr>
        <w:fldChar w:fldCharType="separate"/>
      </w:r>
      <w:r w:rsidR="002A53D8">
        <w:rPr>
          <w:rFonts w:ascii="Calibri" w:hAnsi="Calibri"/>
          <w:b/>
          <w:bCs/>
          <w:caps/>
          <w:noProof/>
        </w:rPr>
        <w:t>15</w:t>
      </w:r>
      <w:r w:rsidR="005D16AB">
        <w:rPr>
          <w:rFonts w:ascii="Calibri" w:hAnsi="Calibri"/>
          <w:b/>
          <w:bCs/>
          <w:caps/>
        </w:rPr>
        <w:fldChar w:fldCharType="end"/>
      </w:r>
      <w:r w:rsidRPr="00AA4504">
        <w:rPr>
          <w:rFonts w:ascii="Calibri" w:hAnsi="Calibri"/>
          <w:b/>
          <w:caps/>
        </w:rPr>
        <w:tab/>
      </w:r>
      <w:r>
        <w:rPr>
          <w:rFonts w:ascii="Calibri" w:hAnsi="Calibri"/>
          <w:b/>
          <w:caps/>
        </w:rPr>
        <w:t>Health and Community Wellbeing—Standing Committee</w:t>
      </w:r>
      <w:r w:rsidRPr="00AA4504">
        <w:rPr>
          <w:rFonts w:ascii="Calibri" w:hAnsi="Calibri"/>
          <w:b/>
          <w:caps/>
        </w:rPr>
        <w:t>—CONSIDERATION OF STATUTORY APPOINTMENTS—STATEMENT BY CHAIR—PAPER</w:t>
      </w:r>
    </w:p>
    <w:p w14:paraId="7982F4DD" w14:textId="5238DC15" w:rsidR="00AA4504" w:rsidRPr="00AA4504" w:rsidRDefault="00AA4504" w:rsidP="00DD3658">
      <w:pPr>
        <w:tabs>
          <w:tab w:val="left" w:pos="1197"/>
          <w:tab w:val="left" w:pos="1767"/>
        </w:tabs>
        <w:spacing w:before="80"/>
        <w:ind w:left="720"/>
        <w:rPr>
          <w:rFonts w:ascii="Calibri" w:hAnsi="Calibri"/>
          <w:lang w:val="en-AU"/>
        </w:rPr>
      </w:pPr>
      <w:r>
        <w:rPr>
          <w:rFonts w:ascii="Calibri" w:hAnsi="Calibri"/>
          <w:lang w:val="en-AU"/>
        </w:rPr>
        <w:t>Ms Clay</w:t>
      </w:r>
      <w:r w:rsidRPr="00AA4504">
        <w:rPr>
          <w:rFonts w:ascii="Calibri" w:hAnsi="Calibri"/>
          <w:lang w:val="en-AU"/>
        </w:rPr>
        <w:t xml:space="preserve"> (Chair), pursuant to standing order 246A</w:t>
      </w:r>
      <w:r w:rsidRPr="00AA4504">
        <w:rPr>
          <w:rFonts w:ascii="Calibri" w:hAnsi="Calibri"/>
        </w:rPr>
        <w:t xml:space="preserve"> and Continuing Resolution 5A, made a</w:t>
      </w:r>
      <w:r w:rsidR="005D16AB">
        <w:rPr>
          <w:rFonts w:ascii="Calibri" w:hAnsi="Calibri"/>
        </w:rPr>
        <w:t> </w:t>
      </w:r>
      <w:r w:rsidRPr="00AA4504">
        <w:rPr>
          <w:rFonts w:ascii="Calibri" w:hAnsi="Calibri"/>
        </w:rPr>
        <w:t>statement concerning consideration of statutory appointments by the</w:t>
      </w:r>
      <w:r w:rsidRPr="00AA4504">
        <w:rPr>
          <w:rFonts w:ascii="Calibri" w:hAnsi="Calibri"/>
          <w:lang w:val="en-AU"/>
        </w:rPr>
        <w:t xml:space="preserve"> </w:t>
      </w:r>
      <w:r>
        <w:rPr>
          <w:rFonts w:ascii="Calibri" w:hAnsi="Calibri"/>
          <w:szCs w:val="24"/>
          <w:lang w:val="en-AU" w:eastAsia="en-US"/>
        </w:rPr>
        <w:t>Standing Committee on Health and Community Wellbeing</w:t>
      </w:r>
      <w:r w:rsidRPr="00AA4504">
        <w:rPr>
          <w:rFonts w:ascii="Calibri" w:hAnsi="Calibri"/>
          <w:lang w:val="en-AU"/>
        </w:rPr>
        <w:t>.</w:t>
      </w:r>
    </w:p>
    <w:p w14:paraId="2FF8C0D7" w14:textId="6A5FEEFD" w:rsidR="00AA4504" w:rsidRPr="00AA4504" w:rsidRDefault="00AA4504" w:rsidP="00DD3658">
      <w:pPr>
        <w:tabs>
          <w:tab w:val="left" w:pos="1197"/>
          <w:tab w:val="left" w:pos="1767"/>
        </w:tabs>
        <w:spacing w:before="80"/>
        <w:ind w:left="720"/>
        <w:rPr>
          <w:rFonts w:ascii="Calibri" w:hAnsi="Calibri"/>
        </w:rPr>
      </w:pPr>
      <w:r w:rsidRPr="00AA4504">
        <w:rPr>
          <w:rFonts w:ascii="Calibri" w:hAnsi="Calibri"/>
          <w:i/>
        </w:rPr>
        <w:t>Paper:</w:t>
      </w:r>
      <w:r w:rsidRPr="00AA4504">
        <w:rPr>
          <w:rFonts w:ascii="Calibri" w:hAnsi="Calibri"/>
        </w:rPr>
        <w:t xml:space="preserve"> </w:t>
      </w:r>
      <w:r>
        <w:rPr>
          <w:rFonts w:ascii="Calibri" w:hAnsi="Calibri"/>
          <w:lang w:val="en-AU"/>
        </w:rPr>
        <w:t>Ms Clay</w:t>
      </w:r>
      <w:r w:rsidRPr="00AA4504">
        <w:rPr>
          <w:rFonts w:ascii="Calibri" w:hAnsi="Calibri"/>
        </w:rPr>
        <w:t>, pursuant to Continuing Resolution 5A, presented the following paper:</w:t>
      </w:r>
    </w:p>
    <w:p w14:paraId="750ACA00" w14:textId="142239A8" w:rsidR="00AA4504" w:rsidRPr="00AA4504" w:rsidRDefault="00AA4504" w:rsidP="00DD3658">
      <w:pPr>
        <w:tabs>
          <w:tab w:val="left" w:pos="1197"/>
          <w:tab w:val="left" w:pos="1767"/>
        </w:tabs>
        <w:spacing w:before="80"/>
        <w:ind w:left="720"/>
        <w:rPr>
          <w:rFonts w:ascii="Calibri" w:hAnsi="Calibri"/>
        </w:rPr>
      </w:pPr>
      <w:r>
        <w:rPr>
          <w:rFonts w:ascii="Calibri" w:hAnsi="Calibri"/>
          <w:bCs/>
          <w:lang w:val="en-AU"/>
        </w:rPr>
        <w:t>Health and Community Wellbeing—Standing Committee</w:t>
      </w:r>
      <w:r w:rsidRPr="00AA4504">
        <w:rPr>
          <w:rFonts w:ascii="Calibri" w:hAnsi="Calibri"/>
        </w:rPr>
        <w:t xml:space="preserve">—Schedule of Statutory Appointments—10th Assembly—Period </w:t>
      </w:r>
      <w:r>
        <w:rPr>
          <w:rFonts w:ascii="Calibri" w:hAnsi="Calibri"/>
        </w:rPr>
        <w:t>1 January t</w:t>
      </w:r>
      <w:r w:rsidR="004036FF">
        <w:rPr>
          <w:rFonts w:ascii="Calibri" w:hAnsi="Calibri"/>
        </w:rPr>
        <w:t>o</w:t>
      </w:r>
      <w:r>
        <w:rPr>
          <w:rFonts w:ascii="Calibri" w:hAnsi="Calibri"/>
        </w:rPr>
        <w:t xml:space="preserve"> 30 June 2024</w:t>
      </w:r>
      <w:r w:rsidRPr="00AA4504">
        <w:rPr>
          <w:rFonts w:ascii="Calibri" w:hAnsi="Calibri"/>
        </w:rPr>
        <w:t>.</w:t>
      </w:r>
    </w:p>
    <w:p w14:paraId="0F409A58" w14:textId="6C78B5B1" w:rsidR="00AA4504" w:rsidRPr="00AA4504" w:rsidRDefault="00AA4504" w:rsidP="00AA4504">
      <w:pPr>
        <w:keepNext/>
        <w:keepLines/>
        <w:tabs>
          <w:tab w:val="right" w:pos="339"/>
          <w:tab w:val="left" w:pos="720"/>
        </w:tabs>
        <w:spacing w:before="240"/>
        <w:ind w:left="720" w:hanging="720"/>
        <w:rPr>
          <w:rFonts w:ascii="Calibri" w:hAnsi="Calibri"/>
          <w:b/>
          <w:caps/>
        </w:rPr>
      </w:pPr>
      <w:r w:rsidRPr="00AA4504">
        <w:rPr>
          <w:rFonts w:ascii="Calibri" w:hAnsi="Calibri"/>
          <w:b/>
          <w:caps/>
        </w:rPr>
        <w:tab/>
      </w:r>
      <w:r w:rsidR="005D16AB">
        <w:rPr>
          <w:rFonts w:ascii="Calibri" w:hAnsi="Calibri"/>
          <w:b/>
          <w:bCs/>
          <w:caps/>
        </w:rPr>
        <w:fldChar w:fldCharType="begin"/>
      </w:r>
      <w:r w:rsidR="005D16AB">
        <w:rPr>
          <w:rFonts w:ascii="Calibri" w:hAnsi="Calibri"/>
          <w:b/>
          <w:bCs/>
          <w:caps/>
        </w:rPr>
        <w:instrText xml:space="preserve"> SEQ A \* MERGEFORMAT </w:instrText>
      </w:r>
      <w:r w:rsidR="005D16AB">
        <w:rPr>
          <w:rFonts w:ascii="Calibri" w:hAnsi="Calibri"/>
          <w:b/>
          <w:bCs/>
          <w:caps/>
        </w:rPr>
        <w:fldChar w:fldCharType="separate"/>
      </w:r>
      <w:r w:rsidR="002A53D8">
        <w:rPr>
          <w:rFonts w:ascii="Calibri" w:hAnsi="Calibri"/>
          <w:b/>
          <w:bCs/>
          <w:caps/>
          <w:noProof/>
        </w:rPr>
        <w:t>16</w:t>
      </w:r>
      <w:r w:rsidR="005D16AB">
        <w:rPr>
          <w:rFonts w:ascii="Calibri" w:hAnsi="Calibri"/>
          <w:b/>
          <w:bCs/>
          <w:caps/>
        </w:rPr>
        <w:fldChar w:fldCharType="end"/>
      </w:r>
      <w:r w:rsidRPr="00AA4504">
        <w:rPr>
          <w:rFonts w:ascii="Calibri" w:hAnsi="Calibri"/>
          <w:b/>
          <w:caps/>
        </w:rPr>
        <w:tab/>
      </w:r>
      <w:r>
        <w:rPr>
          <w:rFonts w:ascii="Calibri" w:hAnsi="Calibri"/>
          <w:b/>
          <w:caps/>
        </w:rPr>
        <w:t>Justice and Community Safety—Standing Committee</w:t>
      </w:r>
      <w:r w:rsidRPr="00AA4504">
        <w:rPr>
          <w:rFonts w:ascii="Calibri" w:hAnsi="Calibri"/>
          <w:b/>
          <w:caps/>
        </w:rPr>
        <w:t>—CONSIDERATION OF STATUTORY APPOINTMENTS—STATEMENT BY CHAIR—PAPER</w:t>
      </w:r>
    </w:p>
    <w:p w14:paraId="3C6DE2EF" w14:textId="7D60462F" w:rsidR="00AA4504" w:rsidRPr="00AA4504" w:rsidRDefault="00AA4504" w:rsidP="00AA4504">
      <w:pPr>
        <w:tabs>
          <w:tab w:val="left" w:pos="1197"/>
          <w:tab w:val="left" w:pos="1767"/>
        </w:tabs>
        <w:spacing w:before="120"/>
        <w:ind w:left="720"/>
        <w:rPr>
          <w:rFonts w:ascii="Calibri" w:hAnsi="Calibri"/>
          <w:lang w:val="en-AU"/>
        </w:rPr>
      </w:pPr>
      <w:r>
        <w:rPr>
          <w:rFonts w:ascii="Calibri" w:hAnsi="Calibri"/>
          <w:lang w:val="en-AU"/>
        </w:rPr>
        <w:t>Mr Cain</w:t>
      </w:r>
      <w:r w:rsidRPr="00AA4504">
        <w:rPr>
          <w:rFonts w:ascii="Calibri" w:hAnsi="Calibri"/>
          <w:lang w:val="en-AU"/>
        </w:rPr>
        <w:t xml:space="preserve"> (Chair), pursuant to standing order 246A</w:t>
      </w:r>
      <w:r w:rsidRPr="00AA4504">
        <w:rPr>
          <w:rFonts w:ascii="Calibri" w:hAnsi="Calibri"/>
        </w:rPr>
        <w:t xml:space="preserve"> and Continuing Resolution 5A, made a</w:t>
      </w:r>
      <w:r w:rsidR="00A91D0F">
        <w:rPr>
          <w:rFonts w:ascii="Calibri" w:hAnsi="Calibri"/>
        </w:rPr>
        <w:t> </w:t>
      </w:r>
      <w:r w:rsidRPr="00AA4504">
        <w:rPr>
          <w:rFonts w:ascii="Calibri" w:hAnsi="Calibri"/>
        </w:rPr>
        <w:t>statement concerning consideration of statutory appointments by the</w:t>
      </w:r>
      <w:r w:rsidRPr="00AA4504">
        <w:rPr>
          <w:rFonts w:ascii="Calibri" w:hAnsi="Calibri"/>
          <w:lang w:val="en-AU"/>
        </w:rPr>
        <w:t xml:space="preserve"> </w:t>
      </w:r>
      <w:r>
        <w:rPr>
          <w:rFonts w:ascii="Calibri" w:hAnsi="Calibri"/>
          <w:szCs w:val="24"/>
          <w:lang w:val="en-AU" w:eastAsia="en-US"/>
        </w:rPr>
        <w:t>Standing Committee on Justice and Community Safety</w:t>
      </w:r>
      <w:r w:rsidRPr="00AA4504">
        <w:rPr>
          <w:rFonts w:ascii="Calibri" w:hAnsi="Calibri"/>
          <w:lang w:val="en-AU"/>
        </w:rPr>
        <w:t>.</w:t>
      </w:r>
    </w:p>
    <w:p w14:paraId="5EA7B0CE" w14:textId="717176F3" w:rsidR="00AA4504" w:rsidRPr="00AA4504" w:rsidRDefault="00AA4504" w:rsidP="00AA4504">
      <w:pPr>
        <w:tabs>
          <w:tab w:val="left" w:pos="1197"/>
          <w:tab w:val="left" w:pos="1767"/>
        </w:tabs>
        <w:spacing w:before="120"/>
        <w:ind w:left="720"/>
        <w:rPr>
          <w:rFonts w:ascii="Calibri" w:hAnsi="Calibri"/>
        </w:rPr>
      </w:pPr>
      <w:r w:rsidRPr="00AA4504">
        <w:rPr>
          <w:rFonts w:ascii="Calibri" w:hAnsi="Calibri"/>
          <w:i/>
        </w:rPr>
        <w:t>Paper:</w:t>
      </w:r>
      <w:r w:rsidRPr="00AA4504">
        <w:rPr>
          <w:rFonts w:ascii="Calibri" w:hAnsi="Calibri"/>
        </w:rPr>
        <w:t xml:space="preserve"> </w:t>
      </w:r>
      <w:r>
        <w:rPr>
          <w:rFonts w:ascii="Calibri" w:hAnsi="Calibri"/>
          <w:lang w:val="en-AU"/>
        </w:rPr>
        <w:t>Mr Cain</w:t>
      </w:r>
      <w:r w:rsidRPr="00AA4504">
        <w:rPr>
          <w:rFonts w:ascii="Calibri" w:hAnsi="Calibri"/>
        </w:rPr>
        <w:t>, pursuant to Continuing Resolution 5A, presented the following paper:</w:t>
      </w:r>
    </w:p>
    <w:p w14:paraId="6236C1B3" w14:textId="5D28CEBC" w:rsidR="00AA4504" w:rsidRPr="00AA4504" w:rsidRDefault="00AA4504" w:rsidP="00AA4504">
      <w:pPr>
        <w:tabs>
          <w:tab w:val="left" w:pos="1197"/>
          <w:tab w:val="left" w:pos="1767"/>
        </w:tabs>
        <w:spacing w:before="120"/>
        <w:ind w:left="720"/>
        <w:rPr>
          <w:rFonts w:ascii="Calibri" w:hAnsi="Calibri"/>
        </w:rPr>
      </w:pPr>
      <w:r>
        <w:rPr>
          <w:rFonts w:ascii="Calibri" w:hAnsi="Calibri"/>
          <w:bCs/>
          <w:lang w:val="en-AU"/>
        </w:rPr>
        <w:t>Justice and Community Safety—Standing Committee</w:t>
      </w:r>
      <w:r w:rsidRPr="00AA4504">
        <w:rPr>
          <w:rFonts w:ascii="Calibri" w:hAnsi="Calibri"/>
        </w:rPr>
        <w:t xml:space="preserve">—Schedule of Statutory Appointments—10th Assembly—Period </w:t>
      </w:r>
      <w:r>
        <w:rPr>
          <w:rFonts w:ascii="Calibri" w:hAnsi="Calibri"/>
        </w:rPr>
        <w:t>1 January to 30 June 2024</w:t>
      </w:r>
      <w:r w:rsidRPr="00AA4504">
        <w:rPr>
          <w:rFonts w:ascii="Calibri" w:hAnsi="Calibri"/>
        </w:rPr>
        <w:t>.</w:t>
      </w:r>
    </w:p>
    <w:p w14:paraId="4FF71877" w14:textId="295116FD" w:rsidR="00AA4504" w:rsidRPr="00AA4504" w:rsidRDefault="00AA4504" w:rsidP="00AA4504">
      <w:pPr>
        <w:keepNext/>
        <w:keepLines/>
        <w:tabs>
          <w:tab w:val="right" w:pos="339"/>
          <w:tab w:val="left" w:pos="720"/>
        </w:tabs>
        <w:spacing w:before="240"/>
        <w:ind w:left="720" w:hanging="720"/>
        <w:rPr>
          <w:rFonts w:ascii="Calibri" w:hAnsi="Calibri"/>
          <w:b/>
          <w:caps/>
        </w:rPr>
      </w:pPr>
      <w:r w:rsidRPr="00AA4504">
        <w:rPr>
          <w:rFonts w:ascii="Calibri" w:hAnsi="Calibri"/>
          <w:b/>
          <w:caps/>
        </w:rPr>
        <w:lastRenderedPageBreak/>
        <w:tab/>
      </w:r>
      <w:r w:rsidR="005D16AB">
        <w:rPr>
          <w:rFonts w:ascii="Calibri" w:hAnsi="Calibri"/>
          <w:b/>
          <w:bCs/>
          <w:caps/>
        </w:rPr>
        <w:fldChar w:fldCharType="begin"/>
      </w:r>
      <w:r w:rsidR="005D16AB">
        <w:rPr>
          <w:rFonts w:ascii="Calibri" w:hAnsi="Calibri"/>
          <w:b/>
          <w:bCs/>
          <w:caps/>
        </w:rPr>
        <w:instrText xml:space="preserve"> SEQ A \* MERGEFORMAT </w:instrText>
      </w:r>
      <w:r w:rsidR="005D16AB">
        <w:rPr>
          <w:rFonts w:ascii="Calibri" w:hAnsi="Calibri"/>
          <w:b/>
          <w:bCs/>
          <w:caps/>
        </w:rPr>
        <w:fldChar w:fldCharType="separate"/>
      </w:r>
      <w:r w:rsidR="002A53D8">
        <w:rPr>
          <w:rFonts w:ascii="Calibri" w:hAnsi="Calibri"/>
          <w:b/>
          <w:bCs/>
          <w:caps/>
          <w:noProof/>
        </w:rPr>
        <w:t>17</w:t>
      </w:r>
      <w:r w:rsidR="005D16AB">
        <w:rPr>
          <w:rFonts w:ascii="Calibri" w:hAnsi="Calibri"/>
          <w:b/>
          <w:bCs/>
          <w:caps/>
        </w:rPr>
        <w:fldChar w:fldCharType="end"/>
      </w:r>
      <w:r w:rsidRPr="00AA4504">
        <w:rPr>
          <w:rFonts w:ascii="Calibri" w:hAnsi="Calibri"/>
          <w:b/>
          <w:caps/>
        </w:rPr>
        <w:tab/>
      </w:r>
      <w:r>
        <w:rPr>
          <w:rFonts w:ascii="Calibri" w:hAnsi="Calibri"/>
          <w:b/>
          <w:caps/>
        </w:rPr>
        <w:t>Public Accounts—Standing Committee</w:t>
      </w:r>
      <w:r w:rsidRPr="00AA4504">
        <w:rPr>
          <w:rFonts w:ascii="Calibri" w:hAnsi="Calibri"/>
          <w:b/>
          <w:caps/>
        </w:rPr>
        <w:t>—CONSIDERATION OF STATUTORY APPOINTMENTS—STATEMENT BY CHAIR—PAPER</w:t>
      </w:r>
    </w:p>
    <w:p w14:paraId="55727C46" w14:textId="28ED4E7A" w:rsidR="00AA4504" w:rsidRPr="00AA4504" w:rsidRDefault="00AA4504" w:rsidP="00AA4504">
      <w:pPr>
        <w:tabs>
          <w:tab w:val="left" w:pos="1197"/>
          <w:tab w:val="left" w:pos="1767"/>
        </w:tabs>
        <w:spacing w:before="120"/>
        <w:ind w:left="720"/>
        <w:rPr>
          <w:rFonts w:ascii="Calibri" w:hAnsi="Calibri"/>
          <w:lang w:val="en-AU"/>
        </w:rPr>
      </w:pPr>
      <w:r>
        <w:rPr>
          <w:rFonts w:ascii="Calibri" w:hAnsi="Calibri"/>
          <w:lang w:val="en-AU"/>
        </w:rPr>
        <w:t>Mr Cocks</w:t>
      </w:r>
      <w:r w:rsidRPr="00AA4504">
        <w:rPr>
          <w:rFonts w:ascii="Calibri" w:hAnsi="Calibri"/>
          <w:lang w:val="en-AU"/>
        </w:rPr>
        <w:t xml:space="preserve"> (Chair), pursuant to standing order 246A</w:t>
      </w:r>
      <w:r w:rsidRPr="00AA4504">
        <w:rPr>
          <w:rFonts w:ascii="Calibri" w:hAnsi="Calibri"/>
        </w:rPr>
        <w:t xml:space="preserve"> and Continuing Resolution 5A, made a statement concerning consideration of statutory appointments by the</w:t>
      </w:r>
      <w:r w:rsidRPr="00AA4504">
        <w:rPr>
          <w:rFonts w:ascii="Calibri" w:hAnsi="Calibri"/>
          <w:lang w:val="en-AU"/>
        </w:rPr>
        <w:t xml:space="preserve"> </w:t>
      </w:r>
      <w:r>
        <w:rPr>
          <w:rFonts w:ascii="Calibri" w:hAnsi="Calibri"/>
          <w:szCs w:val="24"/>
          <w:lang w:val="en-AU" w:eastAsia="en-US"/>
        </w:rPr>
        <w:t>Standing Committee on Public Accounts</w:t>
      </w:r>
      <w:r w:rsidRPr="00AA4504">
        <w:rPr>
          <w:rFonts w:ascii="Calibri" w:hAnsi="Calibri"/>
          <w:lang w:val="en-AU"/>
        </w:rPr>
        <w:t>.</w:t>
      </w:r>
    </w:p>
    <w:p w14:paraId="24166A9D" w14:textId="32E85E16" w:rsidR="00AA4504" w:rsidRPr="00AA4504" w:rsidRDefault="00AA4504" w:rsidP="00AA4504">
      <w:pPr>
        <w:tabs>
          <w:tab w:val="left" w:pos="1197"/>
          <w:tab w:val="left" w:pos="1767"/>
        </w:tabs>
        <w:spacing w:before="120"/>
        <w:ind w:left="720"/>
        <w:rPr>
          <w:rFonts w:ascii="Calibri" w:hAnsi="Calibri"/>
        </w:rPr>
      </w:pPr>
      <w:r w:rsidRPr="00AA4504">
        <w:rPr>
          <w:rFonts w:ascii="Calibri" w:hAnsi="Calibri"/>
          <w:i/>
        </w:rPr>
        <w:t>Paper:</w:t>
      </w:r>
      <w:r w:rsidRPr="00AA4504">
        <w:rPr>
          <w:rFonts w:ascii="Calibri" w:hAnsi="Calibri"/>
        </w:rPr>
        <w:t xml:space="preserve"> </w:t>
      </w:r>
      <w:r>
        <w:rPr>
          <w:rFonts w:ascii="Calibri" w:hAnsi="Calibri"/>
          <w:lang w:val="en-AU"/>
        </w:rPr>
        <w:t>Mr Cocks</w:t>
      </w:r>
      <w:r w:rsidRPr="00AA4504">
        <w:rPr>
          <w:rFonts w:ascii="Calibri" w:hAnsi="Calibri"/>
        </w:rPr>
        <w:t>, pursuant to Continuing Resolution 5A, presented the following paper:</w:t>
      </w:r>
    </w:p>
    <w:p w14:paraId="0B04D311" w14:textId="50585999" w:rsidR="00AA4504" w:rsidRPr="00AA4504" w:rsidRDefault="00AA4504" w:rsidP="00AA4504">
      <w:pPr>
        <w:tabs>
          <w:tab w:val="left" w:pos="1197"/>
          <w:tab w:val="left" w:pos="1767"/>
        </w:tabs>
        <w:spacing w:before="120"/>
        <w:ind w:left="720"/>
        <w:rPr>
          <w:rFonts w:ascii="Calibri" w:hAnsi="Calibri"/>
        </w:rPr>
      </w:pPr>
      <w:r>
        <w:rPr>
          <w:rFonts w:ascii="Calibri" w:hAnsi="Calibri"/>
          <w:bCs/>
          <w:lang w:val="en-AU"/>
        </w:rPr>
        <w:t>Public Accounts—Standing Committee</w:t>
      </w:r>
      <w:r w:rsidRPr="00AA4504">
        <w:rPr>
          <w:rFonts w:ascii="Calibri" w:hAnsi="Calibri"/>
        </w:rPr>
        <w:t xml:space="preserve">—Schedule of Statutory Appointments—10th Assembly—Period </w:t>
      </w:r>
      <w:r>
        <w:rPr>
          <w:rFonts w:ascii="Calibri" w:hAnsi="Calibri"/>
        </w:rPr>
        <w:t>1 January to 30 June 2024</w:t>
      </w:r>
      <w:r w:rsidRPr="00AA4504">
        <w:rPr>
          <w:rFonts w:ascii="Calibri" w:hAnsi="Calibri"/>
        </w:rPr>
        <w:t>.</w:t>
      </w:r>
    </w:p>
    <w:p w14:paraId="5962F507" w14:textId="3C104475" w:rsidR="009C5667" w:rsidRPr="009C5667" w:rsidRDefault="009C5667" w:rsidP="009C5667">
      <w:pPr>
        <w:keepNext/>
        <w:keepLines/>
        <w:tabs>
          <w:tab w:val="right" w:pos="339"/>
          <w:tab w:val="left" w:pos="720"/>
        </w:tabs>
        <w:spacing w:before="240"/>
        <w:ind w:left="720" w:hanging="720"/>
        <w:rPr>
          <w:rFonts w:ascii="Calibri" w:hAnsi="Calibri"/>
          <w:b/>
          <w:caps/>
          <w:lang w:val="en-AU"/>
        </w:rPr>
      </w:pPr>
      <w:r w:rsidRPr="009C5667">
        <w:rPr>
          <w:rFonts w:ascii="Calibri" w:hAnsi="Calibri"/>
          <w:b/>
          <w:caps/>
          <w:lang w:val="en-AU"/>
        </w:rPr>
        <w:tab/>
      </w:r>
      <w:r w:rsidR="005D16AB">
        <w:rPr>
          <w:rFonts w:ascii="Calibri" w:hAnsi="Calibri"/>
          <w:b/>
          <w:bCs/>
          <w:caps/>
          <w:lang w:val="en-AU"/>
        </w:rPr>
        <w:fldChar w:fldCharType="begin"/>
      </w:r>
      <w:r w:rsidR="005D16AB">
        <w:rPr>
          <w:rFonts w:ascii="Calibri" w:hAnsi="Calibri"/>
          <w:b/>
          <w:bCs/>
          <w:caps/>
          <w:lang w:val="en-AU"/>
        </w:rPr>
        <w:instrText xml:space="preserve"> SEQ A \* MERGEFORMAT </w:instrText>
      </w:r>
      <w:r w:rsidR="005D16AB">
        <w:rPr>
          <w:rFonts w:ascii="Calibri" w:hAnsi="Calibri"/>
          <w:b/>
          <w:bCs/>
          <w:caps/>
          <w:lang w:val="en-AU"/>
        </w:rPr>
        <w:fldChar w:fldCharType="separate"/>
      </w:r>
      <w:r w:rsidR="002A53D8">
        <w:rPr>
          <w:rFonts w:ascii="Calibri" w:hAnsi="Calibri"/>
          <w:b/>
          <w:bCs/>
          <w:caps/>
          <w:noProof/>
          <w:lang w:val="en-AU"/>
        </w:rPr>
        <w:t>18</w:t>
      </w:r>
      <w:r w:rsidR="005D16AB">
        <w:rPr>
          <w:rFonts w:ascii="Calibri" w:hAnsi="Calibri"/>
          <w:b/>
          <w:bCs/>
          <w:caps/>
          <w:lang w:val="en-AU"/>
        </w:rPr>
        <w:fldChar w:fldCharType="end"/>
      </w:r>
      <w:r w:rsidRPr="009C5667">
        <w:rPr>
          <w:rFonts w:ascii="Calibri" w:hAnsi="Calibri"/>
          <w:b/>
          <w:caps/>
          <w:lang w:val="en-AU"/>
        </w:rPr>
        <w:tab/>
      </w:r>
      <w:r w:rsidR="005D16AB">
        <w:rPr>
          <w:rFonts w:ascii="Calibri" w:hAnsi="Calibri"/>
          <w:b/>
          <w:caps/>
          <w:lang w:val="en-AU"/>
        </w:rPr>
        <w:t>Final territory plan</w:t>
      </w:r>
    </w:p>
    <w:p w14:paraId="445EF611" w14:textId="6CA595D6" w:rsidR="009C5667" w:rsidRPr="009C5667" w:rsidRDefault="005D16AB" w:rsidP="005D16AB">
      <w:pPr>
        <w:spacing w:before="80"/>
        <w:ind w:left="720"/>
        <w:rPr>
          <w:rFonts w:ascii="Calibri" w:hAnsi="Calibri"/>
          <w:color w:val="000000"/>
          <w:lang w:val="en-AU"/>
        </w:rPr>
      </w:pPr>
      <w:bookmarkStart w:id="0" w:name="_Hlk175657863"/>
      <w:r>
        <w:rPr>
          <w:rFonts w:ascii="Calibri" w:hAnsi="Calibri"/>
          <w:color w:val="000000"/>
          <w:lang w:val="en-AU"/>
        </w:rPr>
        <w:t>Mr Steel (Minister for Planning)</w:t>
      </w:r>
      <w:r w:rsidR="009C5667" w:rsidRPr="009C5667">
        <w:rPr>
          <w:rFonts w:ascii="Calibri" w:hAnsi="Calibri"/>
          <w:color w:val="000000"/>
          <w:lang w:val="en-AU"/>
        </w:rPr>
        <w:t>, by leave, moved—That</w:t>
      </w:r>
      <w:r>
        <w:rPr>
          <w:rFonts w:ascii="Calibri" w:hAnsi="Calibri"/>
          <w:color w:val="000000"/>
          <w:lang w:val="en-AU"/>
        </w:rPr>
        <w:t xml:space="preserve"> this Assembly:</w:t>
      </w:r>
    </w:p>
    <w:p w14:paraId="3298FF7D" w14:textId="325A5596" w:rsidR="005D16AB" w:rsidRPr="005D16AB" w:rsidRDefault="005D16AB" w:rsidP="005D16AB">
      <w:pPr>
        <w:pStyle w:val="DPSEntryIndents"/>
        <w:spacing w:before="80"/>
      </w:pPr>
      <w:r w:rsidRPr="005D16AB">
        <w:t>notes that:</w:t>
      </w:r>
    </w:p>
    <w:p w14:paraId="328E30AF" w14:textId="366ACA89" w:rsidR="005D16AB" w:rsidRPr="005D16AB" w:rsidRDefault="005D16AB" w:rsidP="005D16AB">
      <w:pPr>
        <w:spacing w:before="80"/>
        <w:ind w:left="1910" w:hanging="544"/>
        <w:rPr>
          <w:rFonts w:ascii="Calibri" w:hAnsi="Calibri"/>
          <w:color w:val="000000"/>
          <w:lang w:val="en-AU"/>
        </w:rPr>
      </w:pPr>
      <w:r w:rsidRPr="005D16AB">
        <w:rPr>
          <w:rFonts w:ascii="Calibri" w:hAnsi="Calibri"/>
          <w:color w:val="000000"/>
          <w:lang w:val="en-AU"/>
        </w:rPr>
        <w:t>(a)</w:t>
      </w:r>
      <w:r w:rsidRPr="005D16AB">
        <w:rPr>
          <w:rFonts w:ascii="Calibri" w:hAnsi="Calibri"/>
          <w:color w:val="000000"/>
          <w:lang w:val="en-AU"/>
        </w:rPr>
        <w:tab/>
      </w:r>
      <w:r>
        <w:rPr>
          <w:rFonts w:ascii="Calibri" w:hAnsi="Calibri"/>
          <w:color w:val="000000"/>
          <w:lang w:val="en-AU"/>
        </w:rPr>
        <w:t>t</w:t>
      </w:r>
      <w:r w:rsidRPr="005D16AB">
        <w:rPr>
          <w:rFonts w:ascii="Calibri" w:hAnsi="Calibri"/>
          <w:color w:val="000000"/>
          <w:lang w:val="en-AU"/>
        </w:rPr>
        <w:t>he interim Territory Plan was made by the then Minister for Planning and Land Management on 5 September 2023</w:t>
      </w:r>
      <w:r w:rsidR="006A2EBA">
        <w:rPr>
          <w:rFonts w:ascii="Calibri" w:hAnsi="Calibri"/>
          <w:color w:val="000000"/>
          <w:lang w:val="en-AU"/>
        </w:rPr>
        <w:t>,</w:t>
      </w:r>
      <w:r w:rsidRPr="005D16AB">
        <w:rPr>
          <w:rFonts w:ascii="Calibri" w:hAnsi="Calibri"/>
          <w:color w:val="000000"/>
          <w:lang w:val="en-AU"/>
        </w:rPr>
        <w:t xml:space="preserve"> and presented to the Legislative Assembly on 12 September 2023. The commencement date for the interim Territory Plan was 27 November 2023</w:t>
      </w:r>
      <w:r>
        <w:rPr>
          <w:rFonts w:ascii="Calibri" w:hAnsi="Calibri"/>
          <w:color w:val="000000"/>
          <w:lang w:val="en-AU"/>
        </w:rPr>
        <w:t>;</w:t>
      </w:r>
    </w:p>
    <w:p w14:paraId="13EE6DFD" w14:textId="5111C563" w:rsidR="005D16AB" w:rsidRPr="005D16AB" w:rsidRDefault="005D16AB" w:rsidP="005D16AB">
      <w:pPr>
        <w:spacing w:before="80"/>
        <w:ind w:left="1910" w:hanging="544"/>
        <w:rPr>
          <w:rFonts w:ascii="Calibri" w:hAnsi="Calibri"/>
          <w:color w:val="000000"/>
          <w:lang w:val="en-AU"/>
        </w:rPr>
      </w:pPr>
      <w:r w:rsidRPr="005D16AB">
        <w:rPr>
          <w:rFonts w:ascii="Calibri" w:hAnsi="Calibri"/>
          <w:color w:val="000000"/>
          <w:lang w:val="en-AU"/>
        </w:rPr>
        <w:t>(b)</w:t>
      </w:r>
      <w:r w:rsidRPr="005D16AB">
        <w:rPr>
          <w:rFonts w:ascii="Calibri" w:hAnsi="Calibri"/>
          <w:color w:val="000000"/>
          <w:lang w:val="en-AU"/>
        </w:rPr>
        <w:tab/>
      </w:r>
      <w:r w:rsidRPr="005D16AB">
        <w:rPr>
          <w:rFonts w:ascii="Calibri" w:hAnsi="Calibri"/>
          <w:color w:val="000000"/>
          <w:spacing w:val="-4"/>
          <w:lang w:val="en-AU"/>
        </w:rPr>
        <w:t>on 11 September 2023, before being presented to the Legislative Assembly, the interim Territory Plan was referred to the Standing Committee on Planning, Transport and City Services (the Committee). On 12 September 2023, the Committee resolved to undertake an inquiry into the Territory Plan;</w:t>
      </w:r>
      <w:r w:rsidRPr="005D16AB">
        <w:rPr>
          <w:rFonts w:ascii="Calibri" w:hAnsi="Calibri"/>
          <w:color w:val="000000"/>
          <w:lang w:val="en-AU"/>
        </w:rPr>
        <w:t xml:space="preserve"> </w:t>
      </w:r>
    </w:p>
    <w:p w14:paraId="3CFE302B" w14:textId="4F400007" w:rsidR="005D16AB" w:rsidRPr="005D16AB" w:rsidRDefault="005D16AB" w:rsidP="005D16AB">
      <w:pPr>
        <w:spacing w:before="80"/>
        <w:ind w:left="1910" w:hanging="544"/>
        <w:rPr>
          <w:rFonts w:ascii="Calibri" w:hAnsi="Calibri"/>
          <w:color w:val="000000"/>
          <w:lang w:val="en-AU"/>
        </w:rPr>
      </w:pPr>
      <w:r w:rsidRPr="005D16AB">
        <w:rPr>
          <w:rFonts w:ascii="Calibri" w:hAnsi="Calibri"/>
          <w:color w:val="000000"/>
          <w:lang w:val="en-AU"/>
        </w:rPr>
        <w:t>(c)</w:t>
      </w:r>
      <w:r w:rsidRPr="005D16AB">
        <w:rPr>
          <w:rFonts w:ascii="Calibri" w:hAnsi="Calibri"/>
          <w:color w:val="000000"/>
          <w:lang w:val="en-AU"/>
        </w:rPr>
        <w:tab/>
      </w:r>
      <w:r>
        <w:rPr>
          <w:rFonts w:ascii="Calibri" w:hAnsi="Calibri"/>
          <w:color w:val="000000"/>
          <w:lang w:val="en-AU"/>
        </w:rPr>
        <w:t>t</w:t>
      </w:r>
      <w:r w:rsidRPr="005D16AB">
        <w:rPr>
          <w:rFonts w:ascii="Calibri" w:hAnsi="Calibri"/>
          <w:color w:val="000000"/>
          <w:lang w:val="en-AU"/>
        </w:rPr>
        <w:t xml:space="preserve">he Committee finalised Report 16: </w:t>
      </w:r>
      <w:r w:rsidRPr="006A2EBA">
        <w:rPr>
          <w:rFonts w:ascii="Calibri" w:hAnsi="Calibri"/>
          <w:i/>
          <w:iCs/>
          <w:color w:val="000000"/>
          <w:lang w:val="en-AU"/>
        </w:rPr>
        <w:t>Inquiry into the Territory Plan and other associated documents</w:t>
      </w:r>
      <w:r w:rsidRPr="005D16AB">
        <w:rPr>
          <w:rFonts w:ascii="Calibri" w:hAnsi="Calibri"/>
          <w:color w:val="000000"/>
          <w:lang w:val="en-AU"/>
        </w:rPr>
        <w:t xml:space="preserve"> (the report) on 8 March 2024 and formally tabled the report in the Legislative Assembly on 13 March 2024</w:t>
      </w:r>
      <w:r>
        <w:rPr>
          <w:rFonts w:ascii="Calibri" w:hAnsi="Calibri"/>
          <w:color w:val="000000"/>
          <w:lang w:val="en-AU"/>
        </w:rPr>
        <w:t>;</w:t>
      </w:r>
    </w:p>
    <w:p w14:paraId="7E8AB05E" w14:textId="4683E4E3" w:rsidR="005D16AB" w:rsidRPr="005D16AB" w:rsidRDefault="005D16AB" w:rsidP="005D16AB">
      <w:pPr>
        <w:spacing w:before="80"/>
        <w:ind w:left="1910" w:hanging="544"/>
        <w:rPr>
          <w:rFonts w:ascii="Calibri" w:hAnsi="Calibri"/>
          <w:color w:val="000000"/>
          <w:lang w:val="en-AU"/>
        </w:rPr>
      </w:pPr>
      <w:r w:rsidRPr="005D16AB">
        <w:rPr>
          <w:rFonts w:ascii="Calibri" w:hAnsi="Calibri"/>
          <w:color w:val="000000"/>
          <w:lang w:val="en-AU"/>
        </w:rPr>
        <w:t>(d)</w:t>
      </w:r>
      <w:r w:rsidRPr="005D16AB">
        <w:rPr>
          <w:rFonts w:ascii="Calibri" w:hAnsi="Calibri"/>
          <w:color w:val="000000"/>
          <w:lang w:val="en-AU"/>
        </w:rPr>
        <w:tab/>
      </w:r>
      <w:r>
        <w:rPr>
          <w:rFonts w:ascii="Calibri" w:hAnsi="Calibri"/>
          <w:color w:val="000000"/>
          <w:lang w:val="en-AU"/>
        </w:rPr>
        <w:t>a</w:t>
      </w:r>
      <w:r w:rsidRPr="005D16AB">
        <w:rPr>
          <w:rFonts w:ascii="Calibri" w:hAnsi="Calibri"/>
          <w:color w:val="000000"/>
          <w:lang w:val="en-AU"/>
        </w:rPr>
        <w:t>n amended Territory Plan has been prepared in response to the Committee</w:t>
      </w:r>
      <w:r w:rsidR="00917975">
        <w:rPr>
          <w:rFonts w:ascii="Calibri" w:hAnsi="Calibri"/>
          <w:color w:val="000000"/>
          <w:lang w:val="en-AU"/>
        </w:rPr>
        <w:t>’</w:t>
      </w:r>
      <w:r w:rsidRPr="005D16AB">
        <w:rPr>
          <w:rFonts w:ascii="Calibri" w:hAnsi="Calibri"/>
          <w:color w:val="000000"/>
          <w:lang w:val="en-AU"/>
        </w:rPr>
        <w:t>s report, as well as in response to internal and external feedback received. This plan includes clarification and editorial changes to make clearer the policy intent of provisions, address translational issues from previous versions and improve readability. The changes made are consistent with the overall policy intent of the Territory Plan and other associated documents</w:t>
      </w:r>
      <w:r>
        <w:rPr>
          <w:rFonts w:ascii="Calibri" w:hAnsi="Calibri"/>
          <w:color w:val="000000"/>
          <w:lang w:val="en-AU"/>
        </w:rPr>
        <w:t>;</w:t>
      </w:r>
    </w:p>
    <w:p w14:paraId="299D02AE" w14:textId="5983F56A" w:rsidR="005D16AB" w:rsidRPr="005D16AB" w:rsidRDefault="005D16AB" w:rsidP="005D16AB">
      <w:pPr>
        <w:spacing w:before="80"/>
        <w:ind w:left="1910" w:hanging="544"/>
        <w:rPr>
          <w:rFonts w:ascii="Calibri" w:hAnsi="Calibri"/>
          <w:color w:val="000000"/>
          <w:lang w:val="en-AU"/>
        </w:rPr>
      </w:pPr>
      <w:r w:rsidRPr="005D16AB">
        <w:rPr>
          <w:rFonts w:ascii="Calibri" w:hAnsi="Calibri"/>
          <w:color w:val="000000"/>
          <w:lang w:val="en-AU"/>
        </w:rPr>
        <w:t>(e)</w:t>
      </w:r>
      <w:r w:rsidRPr="005D16AB">
        <w:rPr>
          <w:rFonts w:ascii="Calibri" w:hAnsi="Calibri"/>
          <w:color w:val="000000"/>
          <w:lang w:val="en-AU"/>
        </w:rPr>
        <w:tab/>
      </w:r>
      <w:r>
        <w:rPr>
          <w:rFonts w:ascii="Calibri" w:hAnsi="Calibri"/>
          <w:color w:val="000000"/>
          <w:lang w:val="en-AU"/>
        </w:rPr>
        <w:t>t</w:t>
      </w:r>
      <w:r w:rsidRPr="005D16AB">
        <w:rPr>
          <w:rFonts w:ascii="Calibri" w:hAnsi="Calibri"/>
          <w:color w:val="000000"/>
          <w:lang w:val="en-AU"/>
        </w:rPr>
        <w:t xml:space="preserve">he amended Territory Plan is being provided to the Assembly for approval as the Territory Plan under </w:t>
      </w:r>
      <w:r w:rsidR="006A2EBA">
        <w:rPr>
          <w:rFonts w:ascii="Calibri" w:hAnsi="Calibri"/>
          <w:color w:val="000000"/>
          <w:lang w:val="en-AU"/>
        </w:rPr>
        <w:t>s</w:t>
      </w:r>
      <w:r w:rsidRPr="005D16AB">
        <w:rPr>
          <w:rFonts w:ascii="Calibri" w:hAnsi="Calibri"/>
          <w:color w:val="000000"/>
          <w:lang w:val="en-AU"/>
        </w:rPr>
        <w:t xml:space="preserve">ection 610(1) of the </w:t>
      </w:r>
      <w:r w:rsidRPr="005D16AB">
        <w:rPr>
          <w:rFonts w:ascii="Calibri" w:hAnsi="Calibri"/>
          <w:i/>
          <w:iCs/>
          <w:color w:val="000000"/>
          <w:lang w:val="en-AU"/>
        </w:rPr>
        <w:t>Planning Act 2023</w:t>
      </w:r>
      <w:r>
        <w:rPr>
          <w:rFonts w:ascii="Calibri" w:hAnsi="Calibri"/>
          <w:color w:val="000000"/>
          <w:lang w:val="en-AU"/>
        </w:rPr>
        <w:t>; and</w:t>
      </w:r>
    </w:p>
    <w:p w14:paraId="077CA2DC" w14:textId="3F629D83" w:rsidR="005D16AB" w:rsidRPr="005D16AB" w:rsidRDefault="005D16AB" w:rsidP="005D16AB">
      <w:pPr>
        <w:spacing w:before="80"/>
        <w:ind w:left="1910" w:hanging="544"/>
        <w:rPr>
          <w:rFonts w:ascii="Calibri" w:hAnsi="Calibri"/>
          <w:color w:val="000000"/>
          <w:lang w:val="en-AU"/>
        </w:rPr>
      </w:pPr>
      <w:r w:rsidRPr="005D16AB">
        <w:rPr>
          <w:rFonts w:ascii="Calibri" w:hAnsi="Calibri"/>
          <w:color w:val="000000"/>
          <w:lang w:val="en-AU"/>
        </w:rPr>
        <w:t>(f)</w:t>
      </w:r>
      <w:r w:rsidRPr="005D16AB">
        <w:rPr>
          <w:rFonts w:ascii="Calibri" w:hAnsi="Calibri"/>
          <w:color w:val="000000"/>
          <w:lang w:val="en-AU"/>
        </w:rPr>
        <w:tab/>
      </w:r>
      <w:r>
        <w:rPr>
          <w:rFonts w:ascii="Calibri" w:hAnsi="Calibri"/>
          <w:color w:val="000000"/>
          <w:lang w:val="en-AU"/>
        </w:rPr>
        <w:t>i</w:t>
      </w:r>
      <w:r w:rsidRPr="005D16AB">
        <w:rPr>
          <w:rFonts w:ascii="Calibri" w:hAnsi="Calibri"/>
          <w:color w:val="000000"/>
          <w:lang w:val="en-AU"/>
        </w:rPr>
        <w:t xml:space="preserve">f the amended Territory Plan is approved by the Assembly, in accordance with </w:t>
      </w:r>
      <w:r w:rsidR="00C90A98">
        <w:rPr>
          <w:rFonts w:ascii="Calibri" w:hAnsi="Calibri"/>
          <w:color w:val="000000"/>
          <w:lang w:val="en-AU"/>
        </w:rPr>
        <w:t>s</w:t>
      </w:r>
      <w:r w:rsidRPr="005D16AB">
        <w:rPr>
          <w:rFonts w:ascii="Calibri" w:hAnsi="Calibri"/>
          <w:color w:val="000000"/>
          <w:lang w:val="en-AU"/>
        </w:rPr>
        <w:t xml:space="preserve">ection 610(3) of the </w:t>
      </w:r>
      <w:r w:rsidRPr="00A91D0F">
        <w:rPr>
          <w:rFonts w:ascii="Calibri" w:hAnsi="Calibri"/>
          <w:i/>
          <w:iCs/>
          <w:color w:val="000000"/>
          <w:lang w:val="en-AU"/>
        </w:rPr>
        <w:t>Planning Act 2023</w:t>
      </w:r>
      <w:r w:rsidRPr="005D16AB">
        <w:rPr>
          <w:rFonts w:ascii="Calibri" w:hAnsi="Calibri"/>
          <w:color w:val="000000"/>
          <w:lang w:val="en-AU"/>
        </w:rPr>
        <w:t>, it will commence on a day fixed by the Minister for Planning by written notice</w:t>
      </w:r>
      <w:r>
        <w:rPr>
          <w:rFonts w:ascii="Calibri" w:hAnsi="Calibri"/>
          <w:color w:val="000000"/>
          <w:lang w:val="en-AU"/>
        </w:rPr>
        <w:t>; and</w:t>
      </w:r>
    </w:p>
    <w:p w14:paraId="02542535" w14:textId="5F03891A" w:rsidR="005D16AB" w:rsidRPr="005D16AB" w:rsidRDefault="005D16AB" w:rsidP="005D16AB">
      <w:pPr>
        <w:pStyle w:val="DPSEntryIndents"/>
        <w:spacing w:before="80"/>
      </w:pPr>
      <w:r>
        <w:t>a</w:t>
      </w:r>
      <w:r w:rsidRPr="005D16AB">
        <w:t>pproves</w:t>
      </w:r>
      <w:r>
        <w:t xml:space="preserve"> t</w:t>
      </w:r>
      <w:r w:rsidRPr="005D16AB">
        <w:rPr>
          <w:color w:val="000000"/>
        </w:rPr>
        <w:t xml:space="preserve">he amended Territory Plan as the Territory Plan under </w:t>
      </w:r>
      <w:r w:rsidR="006A2EBA">
        <w:rPr>
          <w:color w:val="000000"/>
        </w:rPr>
        <w:t>s</w:t>
      </w:r>
      <w:r w:rsidRPr="005D16AB">
        <w:rPr>
          <w:color w:val="000000"/>
        </w:rPr>
        <w:t xml:space="preserve">ection 610(3) of the </w:t>
      </w:r>
      <w:r w:rsidRPr="005D16AB">
        <w:rPr>
          <w:i/>
          <w:iCs/>
          <w:color w:val="000000"/>
        </w:rPr>
        <w:t>Planning Act 2023</w:t>
      </w:r>
      <w:r w:rsidRPr="005D16AB">
        <w:rPr>
          <w:color w:val="000000"/>
        </w:rPr>
        <w:t>.</w:t>
      </w:r>
    </w:p>
    <w:bookmarkEnd w:id="0"/>
    <w:p w14:paraId="64DF34D9" w14:textId="224AC240" w:rsidR="005D16AB" w:rsidRDefault="005D16AB" w:rsidP="005D16AB">
      <w:pPr>
        <w:spacing w:before="80"/>
        <w:ind w:left="720"/>
        <w:rPr>
          <w:rFonts w:ascii="Calibri" w:hAnsi="Calibri"/>
          <w:color w:val="000000"/>
          <w:lang w:val="en-AU"/>
        </w:rPr>
      </w:pPr>
      <w:r>
        <w:rPr>
          <w:rFonts w:ascii="Calibri" w:hAnsi="Calibri"/>
          <w:i/>
          <w:iCs/>
          <w:color w:val="000000"/>
          <w:lang w:val="en-AU"/>
        </w:rPr>
        <w:lastRenderedPageBreak/>
        <w:t xml:space="preserve">Papers: </w:t>
      </w:r>
      <w:r>
        <w:rPr>
          <w:rFonts w:ascii="Calibri" w:hAnsi="Calibri"/>
          <w:color w:val="000000"/>
          <w:lang w:val="en-AU"/>
        </w:rPr>
        <w:t>Mr Steel presented the following papers:</w:t>
      </w:r>
    </w:p>
    <w:p w14:paraId="0591C9E9" w14:textId="277222C3" w:rsidR="00A271F9" w:rsidRDefault="005D16AB" w:rsidP="00A271F9">
      <w:pPr>
        <w:spacing w:before="80"/>
        <w:ind w:left="720"/>
        <w:rPr>
          <w:rFonts w:ascii="Calibri" w:hAnsi="Calibri"/>
          <w:color w:val="000000"/>
          <w:lang w:val="en-AU"/>
        </w:rPr>
      </w:pPr>
      <w:r>
        <w:rPr>
          <w:rFonts w:ascii="Calibri" w:hAnsi="Calibri"/>
          <w:color w:val="000000"/>
          <w:lang w:val="en-AU"/>
        </w:rPr>
        <w:t>Final Territory Plan, undated.</w:t>
      </w:r>
    </w:p>
    <w:p w14:paraId="4D2987A1" w14:textId="5B9EC3BE" w:rsidR="005D16AB" w:rsidRPr="00A271F9" w:rsidRDefault="00A271F9" w:rsidP="00A271F9">
      <w:pPr>
        <w:spacing w:before="80"/>
        <w:ind w:left="720"/>
        <w:rPr>
          <w:rFonts w:ascii="Calibri" w:hAnsi="Calibri"/>
          <w:color w:val="000000"/>
          <w:lang w:val="en-AU"/>
        </w:rPr>
      </w:pPr>
      <w:r>
        <w:rPr>
          <w:rFonts w:ascii="Calibri" w:hAnsi="Calibri"/>
          <w:color w:val="000000"/>
          <w:lang w:val="en-AU"/>
        </w:rPr>
        <w:t xml:space="preserve">Territory Plan </w:t>
      </w:r>
      <w:r w:rsidR="005D16AB">
        <w:t>Factsheet.</w:t>
      </w:r>
    </w:p>
    <w:p w14:paraId="08153483" w14:textId="02CF46E3" w:rsidR="005D16AB" w:rsidRDefault="005D16AB" w:rsidP="005D16AB">
      <w:pPr>
        <w:spacing w:before="80"/>
        <w:ind w:left="720"/>
        <w:rPr>
          <w:rFonts w:ascii="Calibri" w:hAnsi="Calibri"/>
          <w:color w:val="000000"/>
          <w:lang w:val="en-AU"/>
        </w:rPr>
      </w:pPr>
      <w:r w:rsidRPr="005D16AB">
        <w:rPr>
          <w:rFonts w:ascii="Calibri" w:hAnsi="Calibri"/>
          <w:color w:val="000000"/>
          <w:lang w:val="en-AU"/>
        </w:rPr>
        <w:t>Debate adjourned (</w:t>
      </w:r>
      <w:r>
        <w:rPr>
          <w:rFonts w:ascii="Calibri" w:hAnsi="Calibri"/>
          <w:color w:val="000000"/>
          <w:lang w:val="en-AU"/>
        </w:rPr>
        <w:t>Ms Clay</w:t>
      </w:r>
      <w:r w:rsidRPr="005D16AB">
        <w:rPr>
          <w:rFonts w:ascii="Calibri" w:hAnsi="Calibri"/>
          <w:color w:val="000000"/>
          <w:lang w:val="en-AU"/>
        </w:rPr>
        <w:t>) and the resumption of the debate made an order of the day for the next sitting.</w:t>
      </w:r>
    </w:p>
    <w:p w14:paraId="18AFABBB" w14:textId="606F2B35" w:rsidR="001B75DE" w:rsidRPr="009C5667" w:rsidRDefault="001B75DE" w:rsidP="001B75DE">
      <w:pPr>
        <w:keepNext/>
        <w:keepLines/>
        <w:tabs>
          <w:tab w:val="right" w:pos="339"/>
          <w:tab w:val="left" w:pos="720"/>
        </w:tabs>
        <w:spacing w:before="240"/>
        <w:ind w:left="720" w:hanging="720"/>
        <w:rPr>
          <w:rFonts w:ascii="Calibri" w:hAnsi="Calibri"/>
          <w:b/>
          <w:caps/>
          <w:lang w:val="en-AU"/>
        </w:rPr>
      </w:pPr>
      <w:r w:rsidRPr="009C5667">
        <w:rPr>
          <w:rFonts w:ascii="Calibri" w:hAnsi="Calibri"/>
          <w:b/>
          <w:caps/>
          <w:lang w:val="en-AU"/>
        </w:rPr>
        <w:tab/>
      </w:r>
      <w:r w:rsidR="005D16AB">
        <w:rPr>
          <w:rFonts w:ascii="Calibri" w:hAnsi="Calibri"/>
          <w:b/>
          <w:bCs/>
          <w:caps/>
          <w:lang w:val="en-AU"/>
        </w:rPr>
        <w:fldChar w:fldCharType="begin"/>
      </w:r>
      <w:r w:rsidR="005D16AB">
        <w:rPr>
          <w:rFonts w:ascii="Calibri" w:hAnsi="Calibri"/>
          <w:b/>
          <w:bCs/>
          <w:caps/>
          <w:lang w:val="en-AU"/>
        </w:rPr>
        <w:instrText xml:space="preserve"> SEQ A \* MERGEFORMAT </w:instrText>
      </w:r>
      <w:r w:rsidR="005D16AB">
        <w:rPr>
          <w:rFonts w:ascii="Calibri" w:hAnsi="Calibri"/>
          <w:b/>
          <w:bCs/>
          <w:caps/>
          <w:lang w:val="en-AU"/>
        </w:rPr>
        <w:fldChar w:fldCharType="separate"/>
      </w:r>
      <w:r w:rsidR="002A53D8">
        <w:rPr>
          <w:rFonts w:ascii="Calibri" w:hAnsi="Calibri"/>
          <w:b/>
          <w:bCs/>
          <w:caps/>
          <w:noProof/>
          <w:lang w:val="en-AU"/>
        </w:rPr>
        <w:t>19</w:t>
      </w:r>
      <w:r w:rsidR="005D16AB">
        <w:rPr>
          <w:rFonts w:ascii="Calibri" w:hAnsi="Calibri"/>
          <w:b/>
          <w:bCs/>
          <w:caps/>
          <w:lang w:val="en-AU"/>
        </w:rPr>
        <w:fldChar w:fldCharType="end"/>
      </w:r>
      <w:r w:rsidRPr="009C5667">
        <w:rPr>
          <w:rFonts w:ascii="Calibri" w:hAnsi="Calibri"/>
          <w:b/>
          <w:caps/>
          <w:lang w:val="en-AU"/>
        </w:rPr>
        <w:tab/>
      </w:r>
      <w:r>
        <w:rPr>
          <w:rFonts w:ascii="Calibri" w:hAnsi="Calibri"/>
          <w:b/>
          <w:caps/>
          <w:lang w:val="en-AU"/>
        </w:rPr>
        <w:t>Controlled Sports Amendment Bill 2024</w:t>
      </w:r>
    </w:p>
    <w:p w14:paraId="265BE227" w14:textId="4F42BE5E" w:rsidR="001B75DE" w:rsidRPr="009C5667" w:rsidRDefault="001B75DE" w:rsidP="001B75DE">
      <w:pPr>
        <w:spacing w:before="120"/>
        <w:ind w:left="720"/>
        <w:rPr>
          <w:rFonts w:ascii="Calibri" w:hAnsi="Calibri"/>
          <w:lang w:val="en-AU"/>
        </w:rPr>
      </w:pPr>
      <w:r w:rsidRPr="009C5667">
        <w:rPr>
          <w:rFonts w:ascii="Calibri" w:hAnsi="Calibri"/>
          <w:lang w:val="en-AU"/>
        </w:rPr>
        <w:t>The order of the day having been read for the resumption of the debate on the question—That this Bill be agreed to in principle—</w:t>
      </w:r>
    </w:p>
    <w:p w14:paraId="2DFFB501" w14:textId="77777777" w:rsidR="001B75DE" w:rsidRPr="009C5667" w:rsidRDefault="001B75DE" w:rsidP="001B75DE">
      <w:pPr>
        <w:spacing w:before="120"/>
        <w:ind w:left="720"/>
        <w:rPr>
          <w:rFonts w:ascii="Calibri" w:hAnsi="Calibri"/>
          <w:iCs/>
          <w:lang w:val="en-AU"/>
        </w:rPr>
      </w:pPr>
      <w:r w:rsidRPr="009C5667">
        <w:rPr>
          <w:rFonts w:ascii="Calibri" w:hAnsi="Calibri"/>
          <w:iCs/>
          <w:lang w:val="en-AU"/>
        </w:rPr>
        <w:t>Debate resumed.</w:t>
      </w:r>
    </w:p>
    <w:p w14:paraId="45CFC21A" w14:textId="77777777" w:rsidR="001B75DE" w:rsidRPr="009C5667" w:rsidRDefault="001B75DE" w:rsidP="001B75DE">
      <w:pPr>
        <w:spacing w:before="120"/>
        <w:ind w:left="720"/>
        <w:rPr>
          <w:rFonts w:ascii="Calibri" w:hAnsi="Calibri"/>
          <w:iCs/>
          <w:lang w:val="en-AU"/>
        </w:rPr>
      </w:pPr>
      <w:r w:rsidRPr="009C5667">
        <w:rPr>
          <w:rFonts w:ascii="Calibri" w:hAnsi="Calibri"/>
          <w:iCs/>
          <w:lang w:val="en-AU"/>
        </w:rPr>
        <w:t>Question—That this Bill be agreed to in principle—put and passed.</w:t>
      </w:r>
    </w:p>
    <w:p w14:paraId="4E563803" w14:textId="77777777" w:rsidR="001B75DE" w:rsidRPr="009C5667" w:rsidRDefault="001B75DE" w:rsidP="001B75DE">
      <w:pPr>
        <w:spacing w:before="120"/>
        <w:ind w:left="720"/>
        <w:rPr>
          <w:rFonts w:ascii="Calibri" w:hAnsi="Calibri"/>
          <w:iCs/>
          <w:lang w:val="en-AU"/>
        </w:rPr>
      </w:pPr>
      <w:r w:rsidRPr="009C5667">
        <w:rPr>
          <w:rFonts w:ascii="Calibri" w:hAnsi="Calibri"/>
          <w:iCs/>
          <w:lang w:val="en-AU"/>
        </w:rPr>
        <w:t>Leave granted to dispense with the detail stage.</w:t>
      </w:r>
    </w:p>
    <w:p w14:paraId="5CAF9963" w14:textId="77777777" w:rsidR="001B75DE" w:rsidRPr="009C5667" w:rsidRDefault="001B75DE" w:rsidP="001B75DE">
      <w:pPr>
        <w:spacing w:before="120"/>
        <w:ind w:left="720"/>
        <w:rPr>
          <w:rFonts w:ascii="Calibri" w:hAnsi="Calibri"/>
          <w:lang w:val="en-AU"/>
        </w:rPr>
      </w:pPr>
      <w:r w:rsidRPr="009C5667">
        <w:rPr>
          <w:rFonts w:ascii="Calibri" w:hAnsi="Calibri"/>
          <w:lang w:val="en-AU"/>
        </w:rPr>
        <w:t>Question—That this Bill be agreed to—put and passed.</w:t>
      </w:r>
    </w:p>
    <w:p w14:paraId="53E7A8A9" w14:textId="66DEEB5B" w:rsidR="000B7409" w:rsidRPr="000B7409" w:rsidRDefault="000B7409" w:rsidP="000B7409">
      <w:pPr>
        <w:keepNext/>
        <w:keepLines/>
        <w:tabs>
          <w:tab w:val="right" w:pos="339"/>
          <w:tab w:val="left" w:pos="720"/>
        </w:tabs>
        <w:spacing w:before="240"/>
        <w:ind w:left="720" w:hanging="720"/>
        <w:jc w:val="both"/>
        <w:rPr>
          <w:rFonts w:ascii="Calibri" w:hAnsi="Calibri"/>
          <w:b/>
          <w:caps/>
        </w:rPr>
      </w:pPr>
      <w:r w:rsidRPr="000B7409">
        <w:rPr>
          <w:rFonts w:ascii="Calibri" w:hAnsi="Calibri"/>
          <w:b/>
          <w:caps/>
        </w:rPr>
        <w:tab/>
      </w:r>
      <w:r w:rsidR="005D16AB">
        <w:rPr>
          <w:rFonts w:ascii="Calibri" w:hAnsi="Calibri"/>
          <w:b/>
          <w:bCs/>
          <w:caps/>
          <w:lang w:val="en-AU"/>
        </w:rPr>
        <w:fldChar w:fldCharType="begin"/>
      </w:r>
      <w:r w:rsidR="005D16AB">
        <w:rPr>
          <w:rFonts w:ascii="Calibri" w:hAnsi="Calibri"/>
          <w:b/>
          <w:bCs/>
          <w:caps/>
          <w:lang w:val="en-AU"/>
        </w:rPr>
        <w:instrText xml:space="preserve"> SEQ A \* MERGEFORMAT </w:instrText>
      </w:r>
      <w:r w:rsidR="005D16AB">
        <w:rPr>
          <w:rFonts w:ascii="Calibri" w:hAnsi="Calibri"/>
          <w:b/>
          <w:bCs/>
          <w:caps/>
          <w:lang w:val="en-AU"/>
        </w:rPr>
        <w:fldChar w:fldCharType="separate"/>
      </w:r>
      <w:r w:rsidR="002A53D8">
        <w:rPr>
          <w:rFonts w:ascii="Calibri" w:hAnsi="Calibri"/>
          <w:b/>
          <w:bCs/>
          <w:caps/>
          <w:noProof/>
          <w:lang w:val="en-AU"/>
        </w:rPr>
        <w:t>20</w:t>
      </w:r>
      <w:r w:rsidR="005D16AB">
        <w:rPr>
          <w:rFonts w:ascii="Calibri" w:hAnsi="Calibri"/>
          <w:b/>
          <w:bCs/>
          <w:caps/>
          <w:lang w:val="en-AU"/>
        </w:rPr>
        <w:fldChar w:fldCharType="end"/>
      </w:r>
      <w:r w:rsidRPr="000B7409">
        <w:rPr>
          <w:rFonts w:ascii="Calibri" w:hAnsi="Calibri"/>
          <w:b/>
          <w:caps/>
        </w:rPr>
        <w:tab/>
        <w:t>QUESTIONS</w:t>
      </w:r>
    </w:p>
    <w:p w14:paraId="7AF7EB17" w14:textId="77777777" w:rsidR="008220D1" w:rsidRPr="008220D1" w:rsidRDefault="008220D1" w:rsidP="008220D1">
      <w:pPr>
        <w:tabs>
          <w:tab w:val="left" w:pos="1197"/>
          <w:tab w:val="left" w:pos="1767"/>
        </w:tabs>
        <w:spacing w:before="120"/>
        <w:ind w:left="720"/>
        <w:rPr>
          <w:rFonts w:ascii="Calibri" w:hAnsi="Calibri"/>
          <w:lang w:val="en-AU"/>
        </w:rPr>
      </w:pPr>
      <w:r w:rsidRPr="008220D1">
        <w:rPr>
          <w:rFonts w:ascii="Calibri" w:hAnsi="Calibri"/>
          <w:lang w:val="en-AU"/>
        </w:rPr>
        <w:t>Questions without notice being asked—</w:t>
      </w:r>
    </w:p>
    <w:p w14:paraId="1402CF03" w14:textId="5EF5C53E" w:rsidR="008220D1" w:rsidRPr="008220D1" w:rsidRDefault="008220D1" w:rsidP="008220D1">
      <w:pPr>
        <w:tabs>
          <w:tab w:val="left" w:pos="1197"/>
          <w:tab w:val="left" w:pos="1767"/>
        </w:tabs>
        <w:spacing w:before="120"/>
        <w:ind w:left="720"/>
        <w:rPr>
          <w:rFonts w:ascii="Calibri" w:hAnsi="Calibri"/>
          <w:lang w:val="en-AU"/>
        </w:rPr>
      </w:pPr>
      <w:r w:rsidRPr="008220D1">
        <w:rPr>
          <w:rFonts w:ascii="Calibri" w:hAnsi="Calibri"/>
          <w:i/>
          <w:iCs/>
          <w:lang w:val="en-AU"/>
        </w:rPr>
        <w:t xml:space="preserve">Paper: </w:t>
      </w:r>
      <w:r>
        <w:rPr>
          <w:rFonts w:ascii="Calibri" w:hAnsi="Calibri"/>
          <w:lang w:val="en-AU"/>
        </w:rPr>
        <w:t>Mr Barr (</w:t>
      </w:r>
      <w:r w:rsidR="002C14F1">
        <w:rPr>
          <w:rFonts w:ascii="Calibri" w:hAnsi="Calibri"/>
          <w:lang w:val="en-AU"/>
        </w:rPr>
        <w:t>Treasurer</w:t>
      </w:r>
      <w:r>
        <w:rPr>
          <w:rFonts w:ascii="Calibri" w:hAnsi="Calibri"/>
          <w:lang w:val="en-AU"/>
        </w:rPr>
        <w:t>)</w:t>
      </w:r>
      <w:r w:rsidRPr="008220D1">
        <w:rPr>
          <w:rFonts w:ascii="Calibri" w:hAnsi="Calibri"/>
          <w:lang w:val="en-AU"/>
        </w:rPr>
        <w:t xml:space="preserve"> presented the following paper:</w:t>
      </w:r>
    </w:p>
    <w:p w14:paraId="4ACC7118" w14:textId="4E8E086B" w:rsidR="008220D1" w:rsidRPr="008220D1" w:rsidRDefault="008220D1" w:rsidP="008220D1">
      <w:pPr>
        <w:tabs>
          <w:tab w:val="left" w:pos="1197"/>
          <w:tab w:val="left" w:pos="1767"/>
        </w:tabs>
        <w:spacing w:before="120"/>
        <w:ind w:left="720"/>
        <w:rPr>
          <w:rFonts w:ascii="Calibri" w:hAnsi="Calibri"/>
          <w:lang w:val="en-AU"/>
        </w:rPr>
      </w:pPr>
      <w:r>
        <w:rPr>
          <w:rFonts w:ascii="Calibri" w:hAnsi="Calibri"/>
          <w:lang w:val="en-AU"/>
        </w:rPr>
        <w:t>Option costing report—Canberra Stadium Masterplan, prepared by WT, dated 23 May 2024.</w:t>
      </w:r>
    </w:p>
    <w:p w14:paraId="201B78BE" w14:textId="77777777" w:rsidR="008220D1" w:rsidRPr="008220D1" w:rsidRDefault="008220D1" w:rsidP="008220D1">
      <w:pPr>
        <w:tabs>
          <w:tab w:val="left" w:pos="1197"/>
          <w:tab w:val="left" w:pos="1767"/>
        </w:tabs>
        <w:spacing w:before="120"/>
        <w:ind w:left="720"/>
        <w:rPr>
          <w:rFonts w:ascii="Calibri" w:hAnsi="Calibri"/>
          <w:lang w:val="en-AU"/>
        </w:rPr>
      </w:pPr>
      <w:r w:rsidRPr="008220D1">
        <w:rPr>
          <w:rFonts w:ascii="Calibri" w:hAnsi="Calibri"/>
          <w:lang w:val="en-AU"/>
        </w:rPr>
        <w:t>Questions continued.</w:t>
      </w:r>
    </w:p>
    <w:p w14:paraId="1E8835DA" w14:textId="10798FB2" w:rsidR="008220D1" w:rsidRPr="008220D1" w:rsidRDefault="008220D1" w:rsidP="008220D1">
      <w:pPr>
        <w:keepNext/>
        <w:keepLines/>
        <w:tabs>
          <w:tab w:val="right" w:pos="339"/>
          <w:tab w:val="left" w:pos="720"/>
        </w:tabs>
        <w:spacing w:before="240"/>
        <w:ind w:left="720" w:hanging="720"/>
        <w:jc w:val="both"/>
        <w:rPr>
          <w:rFonts w:ascii="Calibri" w:hAnsi="Calibri"/>
          <w:b/>
          <w:caps/>
          <w:lang w:val="en-AU"/>
        </w:rPr>
      </w:pPr>
      <w:r w:rsidRPr="008220D1">
        <w:rPr>
          <w:rFonts w:ascii="Calibri" w:hAnsi="Calibri"/>
          <w:b/>
          <w:caps/>
          <w:lang w:val="en-AU"/>
        </w:rPr>
        <w:tab/>
      </w:r>
      <w:r w:rsidR="008D5395">
        <w:rPr>
          <w:rFonts w:ascii="Calibri" w:hAnsi="Calibri"/>
          <w:b/>
          <w:bCs/>
          <w:caps/>
          <w:lang w:val="en-AU"/>
        </w:rPr>
        <w:fldChar w:fldCharType="begin"/>
      </w:r>
      <w:r w:rsidR="008D5395">
        <w:rPr>
          <w:rFonts w:ascii="Calibri" w:hAnsi="Calibri"/>
          <w:b/>
          <w:bCs/>
          <w:caps/>
          <w:lang w:val="en-AU"/>
        </w:rPr>
        <w:instrText xml:space="preserve"> SEQ A \* MERGEFORMAT </w:instrText>
      </w:r>
      <w:r w:rsidR="008D5395">
        <w:rPr>
          <w:rFonts w:ascii="Calibri" w:hAnsi="Calibri"/>
          <w:b/>
          <w:bCs/>
          <w:caps/>
          <w:lang w:val="en-AU"/>
        </w:rPr>
        <w:fldChar w:fldCharType="separate"/>
      </w:r>
      <w:r w:rsidR="002A53D8">
        <w:rPr>
          <w:rFonts w:ascii="Calibri" w:hAnsi="Calibri"/>
          <w:b/>
          <w:bCs/>
          <w:caps/>
          <w:noProof/>
          <w:lang w:val="en-AU"/>
        </w:rPr>
        <w:t>21</w:t>
      </w:r>
      <w:r w:rsidR="008D5395">
        <w:rPr>
          <w:rFonts w:ascii="Calibri" w:hAnsi="Calibri"/>
          <w:b/>
          <w:bCs/>
          <w:caps/>
          <w:lang w:val="en-AU"/>
        </w:rPr>
        <w:fldChar w:fldCharType="end"/>
      </w:r>
      <w:r w:rsidRPr="008220D1">
        <w:rPr>
          <w:rFonts w:ascii="Calibri" w:hAnsi="Calibri"/>
          <w:b/>
          <w:caps/>
          <w:lang w:val="en-AU"/>
        </w:rPr>
        <w:tab/>
        <w:t xml:space="preserve">QUESTIONs ON NOTICE NOS </w:t>
      </w:r>
      <w:r>
        <w:rPr>
          <w:rFonts w:ascii="Calibri" w:hAnsi="Calibri"/>
          <w:b/>
          <w:caps/>
          <w:lang w:val="en-AU"/>
        </w:rPr>
        <w:t>2060, 2063 and 2076</w:t>
      </w:r>
      <w:r w:rsidRPr="008220D1">
        <w:rPr>
          <w:rFonts w:ascii="Calibri" w:hAnsi="Calibri"/>
          <w:b/>
          <w:caps/>
          <w:lang w:val="en-AU"/>
        </w:rPr>
        <w:t>—ANSWERS—EXPLANATION</w:t>
      </w:r>
    </w:p>
    <w:p w14:paraId="6A86AFA1" w14:textId="39E5DCC5" w:rsidR="008220D1" w:rsidRPr="008220D1" w:rsidRDefault="008220D1" w:rsidP="008220D1">
      <w:pPr>
        <w:spacing w:before="120"/>
        <w:ind w:left="720"/>
        <w:jc w:val="both"/>
        <w:rPr>
          <w:rFonts w:ascii="Calibri" w:hAnsi="Calibri"/>
        </w:rPr>
      </w:pPr>
      <w:r>
        <w:rPr>
          <w:rFonts w:ascii="Calibri" w:hAnsi="Calibri"/>
          <w:lang w:val="en-AU"/>
        </w:rPr>
        <w:t>Mrs Kikkert</w:t>
      </w:r>
      <w:r w:rsidRPr="008220D1">
        <w:rPr>
          <w:rFonts w:ascii="Calibri" w:hAnsi="Calibri"/>
          <w:lang w:val="en-AU"/>
        </w:rPr>
        <w:t xml:space="preserve">, pursuant to standing order 118A, asked </w:t>
      </w:r>
      <w:r>
        <w:rPr>
          <w:rFonts w:ascii="Calibri" w:hAnsi="Calibri"/>
          <w:lang w:val="en-AU"/>
        </w:rPr>
        <w:t>Ms Berry (Minister for Housing and Suburban Development)</w:t>
      </w:r>
      <w:r w:rsidRPr="008220D1">
        <w:rPr>
          <w:rFonts w:ascii="Calibri" w:hAnsi="Calibri"/>
          <w:lang w:val="en-AU"/>
        </w:rPr>
        <w:t xml:space="preserve"> for an explanation concerning the answers to questions on notice Nos </w:t>
      </w:r>
      <w:r>
        <w:rPr>
          <w:rFonts w:ascii="Calibri" w:hAnsi="Calibri"/>
        </w:rPr>
        <w:t>2060, 2063 and 2076</w:t>
      </w:r>
      <w:r w:rsidRPr="008220D1">
        <w:rPr>
          <w:rFonts w:ascii="Calibri" w:hAnsi="Calibri"/>
        </w:rPr>
        <w:t>.</w:t>
      </w:r>
    </w:p>
    <w:p w14:paraId="4C0C9F9C" w14:textId="447F15EA" w:rsidR="008220D1" w:rsidRPr="008220D1" w:rsidRDefault="008220D1" w:rsidP="008220D1">
      <w:pPr>
        <w:spacing w:before="120"/>
        <w:ind w:left="720"/>
        <w:jc w:val="both"/>
        <w:rPr>
          <w:rFonts w:ascii="Calibri" w:hAnsi="Calibri"/>
        </w:rPr>
      </w:pPr>
      <w:r>
        <w:rPr>
          <w:rFonts w:ascii="Calibri" w:hAnsi="Calibri"/>
          <w:lang w:val="en-AU"/>
        </w:rPr>
        <w:t>Ms Berry</w:t>
      </w:r>
      <w:r w:rsidRPr="008220D1">
        <w:rPr>
          <w:rFonts w:ascii="Calibri" w:hAnsi="Calibri"/>
          <w:lang w:val="en-AU"/>
        </w:rPr>
        <w:t xml:space="preserve"> gave an explanation.</w:t>
      </w:r>
    </w:p>
    <w:p w14:paraId="256CEC0A" w14:textId="2F0EE47A" w:rsidR="008220D1" w:rsidRPr="008220D1" w:rsidRDefault="008220D1" w:rsidP="008220D1">
      <w:pPr>
        <w:keepNext/>
        <w:keepLines/>
        <w:tabs>
          <w:tab w:val="right" w:pos="339"/>
          <w:tab w:val="left" w:pos="720"/>
        </w:tabs>
        <w:spacing w:before="240"/>
        <w:ind w:left="720" w:hanging="720"/>
        <w:jc w:val="both"/>
        <w:rPr>
          <w:rFonts w:ascii="Calibri" w:hAnsi="Calibri"/>
          <w:b/>
          <w:caps/>
          <w:lang w:val="en-AU"/>
        </w:rPr>
      </w:pPr>
      <w:r w:rsidRPr="008220D1">
        <w:rPr>
          <w:rFonts w:ascii="Calibri" w:hAnsi="Calibri"/>
          <w:b/>
          <w:caps/>
          <w:lang w:val="en-AU"/>
        </w:rPr>
        <w:tab/>
      </w:r>
      <w:r w:rsidR="008D5395">
        <w:rPr>
          <w:rFonts w:ascii="Calibri" w:hAnsi="Calibri"/>
          <w:b/>
          <w:bCs/>
          <w:caps/>
          <w:lang w:val="en-AU"/>
        </w:rPr>
        <w:fldChar w:fldCharType="begin"/>
      </w:r>
      <w:r w:rsidR="008D5395">
        <w:rPr>
          <w:rFonts w:ascii="Calibri" w:hAnsi="Calibri"/>
          <w:b/>
          <w:bCs/>
          <w:caps/>
          <w:lang w:val="en-AU"/>
        </w:rPr>
        <w:instrText xml:space="preserve"> SEQ A \* MERGEFORMAT </w:instrText>
      </w:r>
      <w:r w:rsidR="008D5395">
        <w:rPr>
          <w:rFonts w:ascii="Calibri" w:hAnsi="Calibri"/>
          <w:b/>
          <w:bCs/>
          <w:caps/>
          <w:lang w:val="en-AU"/>
        </w:rPr>
        <w:fldChar w:fldCharType="separate"/>
      </w:r>
      <w:r w:rsidR="002A53D8">
        <w:rPr>
          <w:rFonts w:ascii="Calibri" w:hAnsi="Calibri"/>
          <w:b/>
          <w:bCs/>
          <w:caps/>
          <w:noProof/>
          <w:lang w:val="en-AU"/>
        </w:rPr>
        <w:t>22</w:t>
      </w:r>
      <w:r w:rsidR="008D5395">
        <w:rPr>
          <w:rFonts w:ascii="Calibri" w:hAnsi="Calibri"/>
          <w:b/>
          <w:bCs/>
          <w:caps/>
          <w:lang w:val="en-AU"/>
        </w:rPr>
        <w:fldChar w:fldCharType="end"/>
      </w:r>
      <w:r w:rsidRPr="008220D1">
        <w:rPr>
          <w:rFonts w:ascii="Calibri" w:hAnsi="Calibri"/>
          <w:b/>
          <w:caps/>
          <w:lang w:val="en-AU"/>
        </w:rPr>
        <w:tab/>
        <w:t xml:space="preserve">QUESTIONs ON NOTICE NOS </w:t>
      </w:r>
      <w:r>
        <w:rPr>
          <w:rFonts w:ascii="Calibri" w:hAnsi="Calibri"/>
          <w:b/>
          <w:caps/>
          <w:lang w:val="en-AU"/>
        </w:rPr>
        <w:t>2047 and 2096</w:t>
      </w:r>
      <w:r w:rsidRPr="008220D1">
        <w:rPr>
          <w:rFonts w:ascii="Calibri" w:hAnsi="Calibri"/>
          <w:b/>
          <w:caps/>
          <w:lang w:val="en-AU"/>
        </w:rPr>
        <w:t>—ANSWERS—EXPLANATION</w:t>
      </w:r>
    </w:p>
    <w:p w14:paraId="5EA80403" w14:textId="42533A9F" w:rsidR="008220D1" w:rsidRPr="008220D1" w:rsidRDefault="008220D1" w:rsidP="008220D1">
      <w:pPr>
        <w:spacing w:before="120"/>
        <w:ind w:left="720"/>
        <w:jc w:val="both"/>
        <w:rPr>
          <w:rFonts w:ascii="Calibri" w:hAnsi="Calibri"/>
          <w:spacing w:val="-2"/>
        </w:rPr>
      </w:pPr>
      <w:r w:rsidRPr="008220D1">
        <w:rPr>
          <w:rFonts w:ascii="Calibri" w:hAnsi="Calibri"/>
          <w:spacing w:val="-2"/>
          <w:lang w:val="en-AU"/>
        </w:rPr>
        <w:t xml:space="preserve">Dr Paterson, pursuant to standing order 118A, asked Mr Rattenbury (Minister for Gaming) for an explanation concerning the answers to questions on notice Nos </w:t>
      </w:r>
      <w:r w:rsidRPr="008220D1">
        <w:rPr>
          <w:rFonts w:ascii="Calibri" w:hAnsi="Calibri"/>
          <w:spacing w:val="-2"/>
        </w:rPr>
        <w:t>2047 and 2096.</w:t>
      </w:r>
    </w:p>
    <w:p w14:paraId="6EAED2C2" w14:textId="25157BDF" w:rsidR="008220D1" w:rsidRPr="008220D1" w:rsidRDefault="008220D1" w:rsidP="008220D1">
      <w:pPr>
        <w:spacing w:before="120"/>
        <w:ind w:left="720"/>
        <w:jc w:val="both"/>
        <w:rPr>
          <w:rFonts w:ascii="Calibri" w:hAnsi="Calibri"/>
        </w:rPr>
      </w:pPr>
      <w:r>
        <w:rPr>
          <w:rFonts w:ascii="Calibri" w:hAnsi="Calibri"/>
          <w:lang w:val="en-AU"/>
        </w:rPr>
        <w:t>Mr Rattenbury</w:t>
      </w:r>
      <w:r w:rsidRPr="008220D1">
        <w:rPr>
          <w:rFonts w:ascii="Calibri" w:hAnsi="Calibri"/>
          <w:lang w:val="en-AU"/>
        </w:rPr>
        <w:t xml:space="preserve"> gave an explanation.</w:t>
      </w:r>
    </w:p>
    <w:p w14:paraId="7DDEB32F" w14:textId="1F00B0C3" w:rsidR="000B7409" w:rsidRPr="000B7409" w:rsidRDefault="000B7409" w:rsidP="000B7409">
      <w:pPr>
        <w:keepNext/>
        <w:keepLines/>
        <w:tabs>
          <w:tab w:val="right" w:pos="339"/>
          <w:tab w:val="left" w:pos="720"/>
        </w:tabs>
        <w:spacing w:before="240"/>
        <w:ind w:left="720" w:hanging="720"/>
        <w:jc w:val="both"/>
        <w:rPr>
          <w:rFonts w:ascii="Calibri" w:hAnsi="Calibri"/>
          <w:b/>
          <w:caps/>
        </w:rPr>
      </w:pPr>
      <w:r w:rsidRPr="000B7409">
        <w:rPr>
          <w:rFonts w:ascii="Calibri" w:hAnsi="Calibri"/>
          <w:b/>
          <w:caps/>
        </w:rPr>
        <w:tab/>
      </w:r>
      <w:r w:rsidR="005D16AB">
        <w:rPr>
          <w:rFonts w:ascii="Calibri" w:hAnsi="Calibri"/>
          <w:b/>
          <w:bCs/>
          <w:caps/>
        </w:rPr>
        <w:fldChar w:fldCharType="begin"/>
      </w:r>
      <w:r w:rsidR="005D16AB">
        <w:rPr>
          <w:rFonts w:ascii="Calibri" w:hAnsi="Calibri"/>
          <w:b/>
          <w:bCs/>
          <w:caps/>
        </w:rPr>
        <w:instrText xml:space="preserve"> SEQ A \* MERGEFORMAT </w:instrText>
      </w:r>
      <w:r w:rsidR="005D16AB">
        <w:rPr>
          <w:rFonts w:ascii="Calibri" w:hAnsi="Calibri"/>
          <w:b/>
          <w:bCs/>
          <w:caps/>
        </w:rPr>
        <w:fldChar w:fldCharType="separate"/>
      </w:r>
      <w:r w:rsidR="002A53D8">
        <w:rPr>
          <w:rFonts w:ascii="Calibri" w:hAnsi="Calibri"/>
          <w:b/>
          <w:bCs/>
          <w:caps/>
          <w:noProof/>
        </w:rPr>
        <w:t>23</w:t>
      </w:r>
      <w:r w:rsidR="005D16AB">
        <w:rPr>
          <w:rFonts w:ascii="Calibri" w:hAnsi="Calibri"/>
          <w:b/>
          <w:bCs/>
          <w:caps/>
        </w:rPr>
        <w:fldChar w:fldCharType="end"/>
      </w:r>
      <w:r w:rsidRPr="000B7409">
        <w:rPr>
          <w:rFonts w:ascii="Calibri" w:hAnsi="Calibri"/>
          <w:b/>
          <w:caps/>
        </w:rPr>
        <w:tab/>
        <w:t>PRESENTATION OF PAPER</w:t>
      </w:r>
      <w:r w:rsidR="00EF54C0">
        <w:rPr>
          <w:rFonts w:ascii="Calibri" w:hAnsi="Calibri"/>
          <w:b/>
          <w:caps/>
        </w:rPr>
        <w:t>S</w:t>
      </w:r>
    </w:p>
    <w:p w14:paraId="638D181E" w14:textId="7E9504D0" w:rsidR="000B7409" w:rsidRPr="000B7409" w:rsidRDefault="000B7409" w:rsidP="00FC2AD8">
      <w:pPr>
        <w:tabs>
          <w:tab w:val="left" w:pos="1197"/>
          <w:tab w:val="left" w:pos="1767"/>
        </w:tabs>
        <w:spacing w:before="100"/>
        <w:ind w:left="720"/>
        <w:jc w:val="both"/>
        <w:rPr>
          <w:rFonts w:ascii="Calibri" w:hAnsi="Calibri"/>
          <w:lang w:val="en-AU"/>
        </w:rPr>
      </w:pPr>
      <w:r w:rsidRPr="000B7409">
        <w:rPr>
          <w:rFonts w:ascii="Calibri" w:hAnsi="Calibri"/>
          <w:lang w:val="en-AU"/>
        </w:rPr>
        <w:t>The Speaker presented the following paper</w:t>
      </w:r>
      <w:r w:rsidR="00EF54C0">
        <w:rPr>
          <w:rFonts w:ascii="Calibri" w:hAnsi="Calibri"/>
          <w:lang w:val="en-AU"/>
        </w:rPr>
        <w:t>s</w:t>
      </w:r>
      <w:r w:rsidRPr="000B7409">
        <w:rPr>
          <w:rFonts w:ascii="Calibri" w:hAnsi="Calibri"/>
          <w:lang w:val="en-AU"/>
        </w:rPr>
        <w:t>:</w:t>
      </w:r>
    </w:p>
    <w:p w14:paraId="7DCE320F" w14:textId="428591A9" w:rsidR="00EF54C0" w:rsidRDefault="00EF54C0" w:rsidP="00FC2AD8">
      <w:pPr>
        <w:tabs>
          <w:tab w:val="left" w:pos="1197"/>
          <w:tab w:val="left" w:pos="1767"/>
        </w:tabs>
        <w:spacing w:before="100"/>
        <w:ind w:left="720"/>
        <w:jc w:val="both"/>
        <w:rPr>
          <w:rFonts w:ascii="Calibri" w:hAnsi="Calibri"/>
          <w:lang w:val="en-AU"/>
        </w:rPr>
      </w:pPr>
      <w:r w:rsidRPr="00EF54C0">
        <w:rPr>
          <w:rFonts w:ascii="Calibri" w:hAnsi="Calibri"/>
          <w:spacing w:val="-2"/>
          <w:lang w:val="en-AU"/>
        </w:rPr>
        <w:lastRenderedPageBreak/>
        <w:t>Auditor-General Act, pursuant to subsection 17(5)—Auditor-General</w:t>
      </w:r>
      <w:r w:rsidR="00917975">
        <w:rPr>
          <w:rFonts w:ascii="Calibri" w:hAnsi="Calibri"/>
          <w:spacing w:val="-2"/>
          <w:lang w:val="en-AU"/>
        </w:rPr>
        <w:t>’</w:t>
      </w:r>
      <w:r w:rsidRPr="00EF54C0">
        <w:rPr>
          <w:rFonts w:ascii="Calibri" w:hAnsi="Calibri"/>
          <w:spacing w:val="-2"/>
          <w:lang w:val="en-AU"/>
        </w:rPr>
        <w:t>s Report No 6/2024</w:t>
      </w:r>
      <w:r w:rsidRPr="00EF54C0">
        <w:rPr>
          <w:rFonts w:ascii="Calibri" w:hAnsi="Calibri"/>
          <w:lang w:val="en-AU"/>
        </w:rPr>
        <w:t>—Business Transformation Program: ICT renewal activities, dated 2 August 2024</w:t>
      </w:r>
      <w:r>
        <w:rPr>
          <w:rFonts w:ascii="Calibri" w:hAnsi="Calibri"/>
          <w:lang w:val="en-AU"/>
        </w:rPr>
        <w:t>.</w:t>
      </w:r>
    </w:p>
    <w:p w14:paraId="334525E0" w14:textId="221385F7" w:rsidR="00C6241F" w:rsidRPr="00C6241F" w:rsidRDefault="00C6241F" w:rsidP="00FC2AD8">
      <w:pPr>
        <w:tabs>
          <w:tab w:val="left" w:pos="1197"/>
          <w:tab w:val="left" w:pos="1767"/>
        </w:tabs>
        <w:spacing w:before="100"/>
        <w:ind w:left="720"/>
        <w:jc w:val="both"/>
        <w:rPr>
          <w:rFonts w:ascii="Calibri" w:hAnsi="Calibri"/>
          <w:lang w:val="en-AU"/>
        </w:rPr>
      </w:pPr>
      <w:r w:rsidRPr="00C6241F">
        <w:rPr>
          <w:rFonts w:ascii="Calibri" w:hAnsi="Calibri"/>
          <w:lang w:val="en-AU"/>
        </w:rPr>
        <w:t>Bills, referred to Committees, pursuant to standing order 174—Correspondence—</w:t>
      </w:r>
    </w:p>
    <w:p w14:paraId="7ECAD504" w14:textId="77777777" w:rsidR="00C6241F" w:rsidRPr="00C6241F" w:rsidRDefault="00C6241F" w:rsidP="00FC2AD8">
      <w:pPr>
        <w:pStyle w:val="DPSEntryDetailIndentLev1"/>
        <w:spacing w:before="100"/>
      </w:pPr>
      <w:r w:rsidRPr="00C6241F">
        <w:t>Bills—Not inquired into—</w:t>
      </w:r>
    </w:p>
    <w:p w14:paraId="465B0811" w14:textId="68E1F9AC" w:rsidR="00C6241F" w:rsidRPr="00E67D4B" w:rsidRDefault="00C6241F" w:rsidP="00FC2AD8">
      <w:pPr>
        <w:pStyle w:val="DPSEntryDetailIndentLev2"/>
        <w:spacing w:before="100"/>
        <w:rPr>
          <w:spacing w:val="-2"/>
        </w:rPr>
      </w:pPr>
      <w:r w:rsidRPr="00E67D4B">
        <w:rPr>
          <w:spacing w:val="-2"/>
        </w:rPr>
        <w:t>Controlled Sports Amendment Bill 2024—Copy of letter to the Speaker from the Chair, Standing Committee on Education and Community Inclusion, dated 2 July 2024.</w:t>
      </w:r>
    </w:p>
    <w:p w14:paraId="162A5707" w14:textId="5890A25E" w:rsidR="00C6241F" w:rsidRDefault="00C6241F" w:rsidP="00FC2AD8">
      <w:pPr>
        <w:pStyle w:val="DPSEntryDetailIndentLev2"/>
        <w:spacing w:before="100"/>
      </w:pPr>
      <w:r w:rsidRPr="00E67D4B">
        <w:rPr>
          <w:spacing w:val="-2"/>
        </w:rPr>
        <w:t>Crimes (Coercive Control) Amendment Bill 2024—</w:t>
      </w:r>
      <w:r w:rsidR="00E67D4B" w:rsidRPr="00E67D4B">
        <w:rPr>
          <w:spacing w:val="-2"/>
        </w:rPr>
        <w:t>Copy of letter to the Speaker from the Chair,</w:t>
      </w:r>
      <w:r w:rsidRPr="00E67D4B">
        <w:rPr>
          <w:spacing w:val="-2"/>
        </w:rPr>
        <w:t xml:space="preserve"> the Standing Committee on Justice and Community Safety, dated 3 July 2024.</w:t>
      </w:r>
    </w:p>
    <w:p w14:paraId="534506A6" w14:textId="655C04A0" w:rsidR="005D18C2" w:rsidRDefault="005D18C2" w:rsidP="00FC2AD8">
      <w:pPr>
        <w:pStyle w:val="DPSEntryDetail"/>
        <w:spacing w:before="100"/>
      </w:pPr>
      <w:r w:rsidRPr="005D18C2">
        <w:t>Commissioner for Standards, pursuant to Continuing Resolution 5AA of the Assembly of 31 October 2013, as amended—Annual report—</w:t>
      </w:r>
      <w:r>
        <w:t>2023-2024, dated 10 July 2024.</w:t>
      </w:r>
    </w:p>
    <w:p w14:paraId="5FD5E64D" w14:textId="1FC0E200" w:rsidR="00C6241F" w:rsidRDefault="00C6241F" w:rsidP="00FC2AD8">
      <w:pPr>
        <w:tabs>
          <w:tab w:val="left" w:pos="1197"/>
          <w:tab w:val="left" w:pos="1767"/>
        </w:tabs>
        <w:spacing w:before="100"/>
        <w:ind w:left="720"/>
        <w:jc w:val="both"/>
        <w:rPr>
          <w:rFonts w:ascii="Calibri" w:hAnsi="Calibri"/>
        </w:rPr>
      </w:pPr>
      <w:r w:rsidRPr="006B5DE7">
        <w:rPr>
          <w:rFonts w:ascii="Calibri" w:hAnsi="Calibri"/>
        </w:rPr>
        <w:t>Estimates 20</w:t>
      </w:r>
      <w:r>
        <w:rPr>
          <w:rFonts w:ascii="Calibri" w:hAnsi="Calibri"/>
        </w:rPr>
        <w:t>24-2025</w:t>
      </w:r>
      <w:r w:rsidRPr="006B5DE7">
        <w:rPr>
          <w:rFonts w:ascii="Calibri" w:hAnsi="Calibri"/>
        </w:rPr>
        <w:t>—Select Committee</w:t>
      </w:r>
      <w:r w:rsidR="002C14F1">
        <w:rPr>
          <w:rFonts w:ascii="Calibri" w:hAnsi="Calibri"/>
        </w:rPr>
        <w:t>, pursuant to standing order</w:t>
      </w:r>
      <w:r w:rsidR="00415FB4">
        <w:rPr>
          <w:rFonts w:ascii="Calibri" w:hAnsi="Calibri"/>
        </w:rPr>
        <w:t xml:space="preserve"> </w:t>
      </w:r>
      <w:r w:rsidR="002C14F1" w:rsidRPr="002C14F1">
        <w:rPr>
          <w:rFonts w:ascii="Calibri" w:hAnsi="Calibri"/>
        </w:rPr>
        <w:t>253A</w:t>
      </w:r>
      <w:r w:rsidRPr="006B5DE7">
        <w:rPr>
          <w:rFonts w:ascii="Calibri" w:hAnsi="Calibri"/>
        </w:rPr>
        <w:t>—</w:t>
      </w:r>
    </w:p>
    <w:p w14:paraId="423F66FC" w14:textId="77777777" w:rsidR="005A0D27" w:rsidRDefault="00C6241F" w:rsidP="00FC2AD8">
      <w:pPr>
        <w:pStyle w:val="DPSEntryDetailIndentLev1"/>
        <w:spacing w:before="100"/>
      </w:pPr>
      <w:r w:rsidRPr="00C6241F">
        <w:t>Answers to Question</w:t>
      </w:r>
      <w:r w:rsidR="005A0D27">
        <w:t xml:space="preserve"> on Notice—</w:t>
      </w:r>
    </w:p>
    <w:p w14:paraId="001BE535" w14:textId="62FC0095" w:rsidR="00C6241F" w:rsidRPr="00480D40" w:rsidRDefault="005A0D27" w:rsidP="00FC2AD8">
      <w:pPr>
        <w:pStyle w:val="DPSEntryDetailIndentLev2"/>
        <w:spacing w:before="100"/>
        <w:rPr>
          <w:spacing w:val="-2"/>
        </w:rPr>
      </w:pPr>
      <w:r w:rsidRPr="00480D40">
        <w:rPr>
          <w:spacing w:val="-2"/>
        </w:rPr>
        <w:t>No 16,</w:t>
      </w:r>
      <w:r w:rsidR="00C6241F" w:rsidRPr="00480D40">
        <w:rPr>
          <w:spacing w:val="-2"/>
        </w:rPr>
        <w:t xml:space="preserve"> dated 2</w:t>
      </w:r>
      <w:r w:rsidRPr="00480D40">
        <w:rPr>
          <w:spacing w:val="-2"/>
        </w:rPr>
        <w:t>3</w:t>
      </w:r>
      <w:r w:rsidR="00C6241F" w:rsidRPr="00480D40">
        <w:rPr>
          <w:spacing w:val="-2"/>
        </w:rPr>
        <w:t xml:space="preserve"> August 2024.</w:t>
      </w:r>
    </w:p>
    <w:p w14:paraId="237E11C9" w14:textId="77332D4F" w:rsidR="005A0D27" w:rsidRPr="00480D40" w:rsidRDefault="005A0D27" w:rsidP="00FC2AD8">
      <w:pPr>
        <w:pStyle w:val="DPSEntryDetailIndentLev2"/>
        <w:spacing w:before="100"/>
        <w:rPr>
          <w:spacing w:val="-2"/>
        </w:rPr>
      </w:pPr>
      <w:r w:rsidRPr="00480D40">
        <w:rPr>
          <w:spacing w:val="-2"/>
        </w:rPr>
        <w:t>No 118, dated 20 August 2024.</w:t>
      </w:r>
    </w:p>
    <w:p w14:paraId="6DFE942B" w14:textId="77777777" w:rsidR="005A0D27" w:rsidRPr="00480D40" w:rsidRDefault="005A0D27" w:rsidP="00FC2AD8">
      <w:pPr>
        <w:pStyle w:val="DPSEntryDetailIndentLev2"/>
        <w:spacing w:before="100"/>
        <w:rPr>
          <w:spacing w:val="-2"/>
        </w:rPr>
      </w:pPr>
      <w:r w:rsidRPr="00480D40">
        <w:rPr>
          <w:spacing w:val="-2"/>
        </w:rPr>
        <w:t>No 122, dated 20 August 2024.</w:t>
      </w:r>
    </w:p>
    <w:p w14:paraId="4A91F977" w14:textId="77777777" w:rsidR="005A0D27" w:rsidRPr="00480D40" w:rsidRDefault="005A0D27" w:rsidP="00FC2AD8">
      <w:pPr>
        <w:pStyle w:val="DPSEntryDetailIndentLev2"/>
        <w:spacing w:before="100"/>
        <w:rPr>
          <w:spacing w:val="-2"/>
        </w:rPr>
      </w:pPr>
      <w:r w:rsidRPr="00480D40">
        <w:rPr>
          <w:spacing w:val="-2"/>
        </w:rPr>
        <w:t>No 125, dated 20 August 2024.</w:t>
      </w:r>
    </w:p>
    <w:p w14:paraId="3F844474" w14:textId="77777777" w:rsidR="005A0D27" w:rsidRPr="00480D40" w:rsidRDefault="005A0D27" w:rsidP="00FC2AD8">
      <w:pPr>
        <w:pStyle w:val="DPSEntryDetailIndentLev2"/>
        <w:spacing w:before="100"/>
        <w:rPr>
          <w:spacing w:val="-2"/>
        </w:rPr>
      </w:pPr>
      <w:r w:rsidRPr="00480D40">
        <w:rPr>
          <w:spacing w:val="-2"/>
        </w:rPr>
        <w:t>No 127, dated 20 August 2024.</w:t>
      </w:r>
    </w:p>
    <w:p w14:paraId="3EC0D2DD" w14:textId="77777777" w:rsidR="005A0D27" w:rsidRPr="00480D40" w:rsidRDefault="005A0D27" w:rsidP="00FC2AD8">
      <w:pPr>
        <w:pStyle w:val="DPSEntryDetailIndentLev2"/>
        <w:spacing w:before="100"/>
        <w:rPr>
          <w:spacing w:val="-2"/>
        </w:rPr>
      </w:pPr>
      <w:r w:rsidRPr="00480D40">
        <w:rPr>
          <w:spacing w:val="-2"/>
        </w:rPr>
        <w:t>No 135, dated 20 August 2024.</w:t>
      </w:r>
    </w:p>
    <w:p w14:paraId="22BF9216" w14:textId="5A74266E" w:rsidR="005A0D27" w:rsidRPr="00480D40" w:rsidRDefault="005A0D27" w:rsidP="00FC2AD8">
      <w:pPr>
        <w:pStyle w:val="DPSEntryDetailIndentLev2"/>
        <w:spacing w:before="100"/>
        <w:rPr>
          <w:spacing w:val="-2"/>
        </w:rPr>
      </w:pPr>
      <w:r w:rsidRPr="00480D40">
        <w:rPr>
          <w:spacing w:val="-2"/>
        </w:rPr>
        <w:t>No 193, dated 20 August 2024.</w:t>
      </w:r>
    </w:p>
    <w:p w14:paraId="52858F17" w14:textId="73955D5D" w:rsidR="005A0D27" w:rsidRPr="00480D40" w:rsidRDefault="005A0D27" w:rsidP="00FC2AD8">
      <w:pPr>
        <w:pStyle w:val="DPSEntryDetailIndentLev2"/>
        <w:spacing w:before="100"/>
        <w:rPr>
          <w:spacing w:val="-2"/>
        </w:rPr>
      </w:pPr>
      <w:r w:rsidRPr="00480D40">
        <w:rPr>
          <w:spacing w:val="-2"/>
        </w:rPr>
        <w:t>No 204, dated 20 August 2024.</w:t>
      </w:r>
    </w:p>
    <w:p w14:paraId="76661387" w14:textId="00A60820" w:rsidR="005A0D27" w:rsidRDefault="005A0D27" w:rsidP="00FC2AD8">
      <w:pPr>
        <w:pStyle w:val="DPSEntryDetailIndentLev1"/>
        <w:spacing w:before="100"/>
      </w:pPr>
      <w:r>
        <w:t>Answers to Question Taken on Notice—</w:t>
      </w:r>
    </w:p>
    <w:p w14:paraId="78CBB798" w14:textId="53B3C02F" w:rsidR="005A0D27" w:rsidRPr="00480D40" w:rsidRDefault="005A0D27" w:rsidP="00FC2AD8">
      <w:pPr>
        <w:pStyle w:val="DPSEntryDetailIndentLev2"/>
        <w:spacing w:before="100"/>
        <w:rPr>
          <w:spacing w:val="-2"/>
        </w:rPr>
      </w:pPr>
      <w:r w:rsidRPr="00480D40">
        <w:rPr>
          <w:spacing w:val="-2"/>
        </w:rPr>
        <w:t>No 223, dated 20 August 2024.</w:t>
      </w:r>
    </w:p>
    <w:p w14:paraId="0D34FD91" w14:textId="77777777" w:rsidR="005A0D27" w:rsidRPr="00480D40" w:rsidRDefault="005A0D27" w:rsidP="00FC2AD8">
      <w:pPr>
        <w:pStyle w:val="DPSEntryDetailIndentLev2"/>
        <w:spacing w:before="100"/>
        <w:rPr>
          <w:spacing w:val="-2"/>
        </w:rPr>
      </w:pPr>
      <w:r w:rsidRPr="00480D40">
        <w:rPr>
          <w:spacing w:val="-2"/>
        </w:rPr>
        <w:t>No 224, dated 20 August 2024.</w:t>
      </w:r>
    </w:p>
    <w:p w14:paraId="73A0DCCE" w14:textId="77777777" w:rsidR="005A0D27" w:rsidRPr="00480D40" w:rsidRDefault="005A0D27" w:rsidP="00FC2AD8">
      <w:pPr>
        <w:pStyle w:val="DPSEntryDetailIndentLev2"/>
        <w:spacing w:before="100"/>
        <w:rPr>
          <w:spacing w:val="-2"/>
        </w:rPr>
      </w:pPr>
      <w:r w:rsidRPr="00480D40">
        <w:rPr>
          <w:spacing w:val="-2"/>
        </w:rPr>
        <w:t>No 225, dated 20 August 2024.</w:t>
      </w:r>
    </w:p>
    <w:p w14:paraId="39F7E55C" w14:textId="77777777" w:rsidR="005A0D27" w:rsidRPr="00480D40" w:rsidRDefault="005A0D27" w:rsidP="00FC2AD8">
      <w:pPr>
        <w:pStyle w:val="DPSEntryDetailIndentLev2"/>
        <w:spacing w:before="100"/>
        <w:rPr>
          <w:spacing w:val="-2"/>
        </w:rPr>
      </w:pPr>
      <w:r w:rsidRPr="00480D40">
        <w:rPr>
          <w:spacing w:val="-2"/>
        </w:rPr>
        <w:t>No 226, dated 20 August 2024.</w:t>
      </w:r>
    </w:p>
    <w:p w14:paraId="14C42211" w14:textId="0B4C5E13" w:rsidR="005A0D27" w:rsidRPr="00C6241F" w:rsidRDefault="005A0D27" w:rsidP="00FC2AD8">
      <w:pPr>
        <w:pStyle w:val="DPSEntryDetailIndentLev1"/>
        <w:spacing w:before="100"/>
      </w:pPr>
      <w:r>
        <w:t xml:space="preserve">Schedule of questions answered after the dissolution of the </w:t>
      </w:r>
      <w:r w:rsidR="00032A98">
        <w:t xml:space="preserve">Select </w:t>
      </w:r>
      <w:r>
        <w:t xml:space="preserve">Committee </w:t>
      </w:r>
      <w:r w:rsidR="00032A98">
        <w:t xml:space="preserve">on Estimates </w:t>
      </w:r>
      <w:r>
        <w:t>2024-2025, dated 27 August 2024.</w:t>
      </w:r>
    </w:p>
    <w:p w14:paraId="553E2072" w14:textId="54C87221" w:rsidR="00721636" w:rsidRDefault="00721636" w:rsidP="00FC2AD8">
      <w:pPr>
        <w:tabs>
          <w:tab w:val="left" w:pos="1197"/>
          <w:tab w:val="left" w:pos="1767"/>
        </w:tabs>
        <w:spacing w:before="100"/>
        <w:ind w:left="720"/>
        <w:jc w:val="both"/>
        <w:rPr>
          <w:rFonts w:ascii="Calibri" w:hAnsi="Calibri"/>
          <w:lang w:val="en-AU"/>
        </w:rPr>
      </w:pPr>
      <w:r w:rsidRPr="00721636">
        <w:rPr>
          <w:rFonts w:ascii="Calibri" w:hAnsi="Calibri"/>
          <w:lang w:val="en-AU"/>
        </w:rPr>
        <w:t>Ethics and Integrity Adviser for Members of the Legislative Assembly for the Australian Capital Territory, pursuant to Continuing Resolution 6A of the Assembly of 10 April 2008, as amended—Annual Report—202</w:t>
      </w:r>
      <w:r>
        <w:rPr>
          <w:rFonts w:ascii="Calibri" w:hAnsi="Calibri"/>
          <w:lang w:val="en-AU"/>
        </w:rPr>
        <w:t>3</w:t>
      </w:r>
      <w:r w:rsidRPr="00721636">
        <w:rPr>
          <w:rFonts w:ascii="Calibri" w:hAnsi="Calibri"/>
          <w:lang w:val="en-AU"/>
        </w:rPr>
        <w:t>-202</w:t>
      </w:r>
      <w:r>
        <w:rPr>
          <w:rFonts w:ascii="Calibri" w:hAnsi="Calibri"/>
          <w:lang w:val="en-AU"/>
        </w:rPr>
        <w:t>4</w:t>
      </w:r>
      <w:r w:rsidRPr="00721636">
        <w:rPr>
          <w:rFonts w:ascii="Calibri" w:hAnsi="Calibri"/>
          <w:lang w:val="en-AU"/>
        </w:rPr>
        <w:t xml:space="preserve">, dated </w:t>
      </w:r>
      <w:r>
        <w:rPr>
          <w:rFonts w:ascii="Calibri" w:hAnsi="Calibri"/>
          <w:lang w:val="en-AU"/>
        </w:rPr>
        <w:t>1</w:t>
      </w:r>
      <w:r w:rsidR="002C14F1">
        <w:rPr>
          <w:rFonts w:ascii="Calibri" w:hAnsi="Calibri"/>
          <w:lang w:val="en-AU"/>
        </w:rPr>
        <w:t>5</w:t>
      </w:r>
      <w:r w:rsidRPr="00721636">
        <w:rPr>
          <w:rFonts w:ascii="Calibri" w:hAnsi="Calibri"/>
          <w:lang w:val="en-AU"/>
        </w:rPr>
        <w:t xml:space="preserve"> July 202</w:t>
      </w:r>
      <w:r>
        <w:rPr>
          <w:rFonts w:ascii="Calibri" w:hAnsi="Calibri"/>
          <w:lang w:val="en-AU"/>
        </w:rPr>
        <w:t>4</w:t>
      </w:r>
      <w:r w:rsidRPr="00721636">
        <w:rPr>
          <w:rFonts w:ascii="Calibri" w:hAnsi="Calibri"/>
          <w:lang w:val="en-AU"/>
        </w:rPr>
        <w:t>.</w:t>
      </w:r>
    </w:p>
    <w:p w14:paraId="1B373669" w14:textId="4B9E601C" w:rsidR="00C6241F" w:rsidRDefault="00C6241F" w:rsidP="00FC2AD8">
      <w:pPr>
        <w:tabs>
          <w:tab w:val="left" w:pos="1197"/>
          <w:tab w:val="left" w:pos="1767"/>
        </w:tabs>
        <w:spacing w:before="100"/>
        <w:ind w:left="720"/>
        <w:jc w:val="both"/>
        <w:rPr>
          <w:rFonts w:ascii="Calibri" w:hAnsi="Calibri"/>
          <w:lang w:val="en-AU"/>
        </w:rPr>
      </w:pPr>
      <w:r>
        <w:rPr>
          <w:rFonts w:ascii="Calibri" w:hAnsi="Calibri"/>
          <w:lang w:val="en-AU"/>
        </w:rPr>
        <w:t>Integrity Commission Act, pursuant to section 213—Special Report</w:t>
      </w:r>
      <w:r w:rsidR="00EC2FD9">
        <w:rPr>
          <w:rFonts w:ascii="Calibri" w:hAnsi="Calibri"/>
          <w:lang w:val="en-AU"/>
        </w:rPr>
        <w:t xml:space="preserve"> – </w:t>
      </w:r>
      <w:r>
        <w:rPr>
          <w:rFonts w:ascii="Calibri" w:hAnsi="Calibri"/>
          <w:lang w:val="en-AU"/>
        </w:rPr>
        <w:t>Operation Luna (Part One)</w:t>
      </w:r>
      <w:r w:rsidR="00EC2FD9">
        <w:rPr>
          <w:rFonts w:ascii="Calibri" w:hAnsi="Calibri"/>
          <w:lang w:val="en-AU"/>
        </w:rPr>
        <w:t>—</w:t>
      </w:r>
      <w:r>
        <w:rPr>
          <w:rFonts w:ascii="Calibri" w:hAnsi="Calibri"/>
          <w:lang w:val="en-AU"/>
        </w:rPr>
        <w:t>An investigation into the allegations of corrupt conduct by Canberra Institute of Technology public officials in conne</w:t>
      </w:r>
      <w:r w:rsidR="00EC2FD9">
        <w:rPr>
          <w:rFonts w:ascii="Calibri" w:hAnsi="Calibri"/>
          <w:lang w:val="en-AU"/>
        </w:rPr>
        <w:t>x</w:t>
      </w:r>
      <w:r>
        <w:rPr>
          <w:rFonts w:ascii="Calibri" w:hAnsi="Calibri"/>
          <w:lang w:val="en-AU"/>
        </w:rPr>
        <w:t xml:space="preserve">ion with the procurement of organisational change consultancy services, dated </w:t>
      </w:r>
      <w:r w:rsidR="005A0D27">
        <w:rPr>
          <w:rFonts w:ascii="Calibri" w:hAnsi="Calibri"/>
          <w:lang w:val="en-AU"/>
        </w:rPr>
        <w:t>27 June 2024.</w:t>
      </w:r>
    </w:p>
    <w:p w14:paraId="67F5417D" w14:textId="28A50070" w:rsidR="00721636" w:rsidRDefault="00721636" w:rsidP="00FC2AD8">
      <w:pPr>
        <w:tabs>
          <w:tab w:val="left" w:pos="1197"/>
          <w:tab w:val="left" w:pos="1767"/>
        </w:tabs>
        <w:spacing w:before="100"/>
        <w:ind w:left="720"/>
        <w:jc w:val="both"/>
        <w:rPr>
          <w:rFonts w:ascii="Calibri" w:hAnsi="Calibri"/>
          <w:lang w:val="en-AU"/>
        </w:rPr>
      </w:pPr>
      <w:r>
        <w:rPr>
          <w:rFonts w:ascii="Calibri" w:hAnsi="Calibri"/>
          <w:lang w:val="en-AU"/>
        </w:rPr>
        <w:t>Legislative Assembly (Members</w:t>
      </w:r>
      <w:r w:rsidR="00917975">
        <w:rPr>
          <w:rFonts w:ascii="Calibri" w:hAnsi="Calibri"/>
          <w:lang w:val="en-AU"/>
        </w:rPr>
        <w:t>’</w:t>
      </w:r>
      <w:r>
        <w:rPr>
          <w:rFonts w:ascii="Calibri" w:hAnsi="Calibri"/>
          <w:lang w:val="en-AU"/>
        </w:rPr>
        <w:t xml:space="preserve"> Superannuation) Act, pursuant to section 11A—</w:t>
      </w:r>
      <w:r w:rsidRPr="00721636">
        <w:rPr>
          <w:rFonts w:ascii="Calibri" w:hAnsi="Calibri"/>
          <w:lang w:val="en-AU"/>
        </w:rPr>
        <w:t>Australian Capital Territory Legislative Assembly Members Superannuation Board—Annual Report</w:t>
      </w:r>
      <w:r>
        <w:rPr>
          <w:rFonts w:ascii="Calibri" w:hAnsi="Calibri"/>
          <w:lang w:val="en-AU"/>
        </w:rPr>
        <w:t>—2</w:t>
      </w:r>
      <w:r>
        <w:rPr>
          <w:rFonts w:ascii="Calibri" w:hAnsi="Calibri"/>
        </w:rPr>
        <w:t>023-2024, dated 26 July 2024.</w:t>
      </w:r>
    </w:p>
    <w:p w14:paraId="5974838E" w14:textId="49AF5FA6" w:rsidR="00EF54C0" w:rsidRDefault="00EF54C0" w:rsidP="00FC2AD8">
      <w:pPr>
        <w:tabs>
          <w:tab w:val="left" w:pos="1197"/>
          <w:tab w:val="left" w:pos="1767"/>
        </w:tabs>
        <w:spacing w:before="100"/>
        <w:ind w:left="720"/>
        <w:jc w:val="both"/>
        <w:rPr>
          <w:rFonts w:ascii="Calibri" w:hAnsi="Calibri"/>
          <w:lang w:val="en-AU"/>
        </w:rPr>
      </w:pPr>
      <w:r w:rsidRPr="00EF54C0">
        <w:rPr>
          <w:rFonts w:ascii="Calibri" w:hAnsi="Calibri"/>
          <w:lang w:val="en-AU"/>
        </w:rPr>
        <w:t>Standing order</w:t>
      </w:r>
      <w:r>
        <w:rPr>
          <w:rFonts w:ascii="Calibri" w:hAnsi="Calibri"/>
          <w:lang w:val="en-AU"/>
        </w:rPr>
        <w:t>s—</w:t>
      </w:r>
    </w:p>
    <w:p w14:paraId="084154B6" w14:textId="601A31E6" w:rsidR="00EF54C0" w:rsidRPr="00EF54C0" w:rsidRDefault="00EF54C0" w:rsidP="00FC2AD8">
      <w:pPr>
        <w:pStyle w:val="DPSEntryDetailIndentLev1"/>
        <w:spacing w:before="100"/>
      </w:pPr>
      <w:r w:rsidRPr="00EF54C0">
        <w:t>99B—Petitions—Referral advice—Correspondence—</w:t>
      </w:r>
    </w:p>
    <w:p w14:paraId="4D5B83D0" w14:textId="5EF502BC" w:rsidR="00EF54C0" w:rsidRPr="00EF54C0" w:rsidRDefault="00EF54C0" w:rsidP="00EF6C6E">
      <w:pPr>
        <w:pStyle w:val="DPSEntryDetailIndentLev2"/>
        <w:spacing w:before="100"/>
      </w:pPr>
      <w:r w:rsidRPr="00EF54C0">
        <w:lastRenderedPageBreak/>
        <w:t>e-</w:t>
      </w:r>
      <w:r w:rsidR="00C46284">
        <w:t>P</w:t>
      </w:r>
      <w:r w:rsidRPr="00EF54C0">
        <w:t>etition 005-24—</w:t>
      </w:r>
      <w:r w:rsidR="00EF6C6E">
        <w:t>Snakes—Licensing, catching and education—Review</w:t>
      </w:r>
      <w:r w:rsidRPr="00EF54C0">
        <w:t>—Copy of letter to the Speaker from the Chair, Standing Committee on Environment, Climate Change and Biodiversity, dated 3</w:t>
      </w:r>
      <w:r w:rsidR="000148B8">
        <w:t> </w:t>
      </w:r>
      <w:r w:rsidRPr="00EF54C0">
        <w:t>July 2024</w:t>
      </w:r>
      <w:r w:rsidR="000148B8">
        <w:t>.</w:t>
      </w:r>
    </w:p>
    <w:p w14:paraId="36E33574" w14:textId="4E3255E2" w:rsidR="000B7409" w:rsidRDefault="00EF54C0" w:rsidP="00FC2AD8">
      <w:pPr>
        <w:pStyle w:val="DPSEntryDetailIndentLev2"/>
        <w:spacing w:before="100"/>
      </w:pPr>
      <w:r w:rsidRPr="00EF54C0">
        <w:t>e-</w:t>
      </w:r>
      <w:r w:rsidR="00C46284">
        <w:t>P</w:t>
      </w:r>
      <w:r w:rsidRPr="00EF54C0">
        <w:t xml:space="preserve">etition 029-23 and </w:t>
      </w:r>
      <w:r w:rsidR="00C46284">
        <w:t>P</w:t>
      </w:r>
      <w:r w:rsidRPr="00EF54C0">
        <w:t>et</w:t>
      </w:r>
      <w:r w:rsidR="00C46284">
        <w:t>ition</w:t>
      </w:r>
      <w:r w:rsidR="002C14F1">
        <w:t xml:space="preserve"> </w:t>
      </w:r>
      <w:r w:rsidRPr="00EF54C0">
        <w:t>018-24—Woden Town Centre—</w:t>
      </w:r>
      <w:r w:rsidR="00EF6C6E">
        <w:t>Proposed increase of police presence—</w:t>
      </w:r>
      <w:r w:rsidRPr="00EF54C0">
        <w:t>Copy of letter to the Speaker from the Chair, Standing Committee on Justice and Community Safety, dated 21 August 2024</w:t>
      </w:r>
      <w:r w:rsidR="000B7409" w:rsidRPr="000B7409">
        <w:t>.</w:t>
      </w:r>
    </w:p>
    <w:p w14:paraId="3969D214" w14:textId="2A77906A" w:rsidR="00EF54C0" w:rsidRPr="00EF54C0" w:rsidRDefault="00EF54C0" w:rsidP="00FC2AD8">
      <w:pPr>
        <w:pStyle w:val="DPSEntryDetailIndentLev1"/>
        <w:spacing w:before="100"/>
      </w:pPr>
      <w:r w:rsidRPr="00EF54C0">
        <w:t>191</w:t>
      </w:r>
      <w:r>
        <w:t>—</w:t>
      </w:r>
      <w:r w:rsidRPr="00EF54C0">
        <w:t>Amendments</w:t>
      </w:r>
      <w:r w:rsidR="001536F1">
        <w:t xml:space="preserve"> to</w:t>
      </w:r>
      <w:r w:rsidRPr="00EF54C0">
        <w:t>—</w:t>
      </w:r>
    </w:p>
    <w:p w14:paraId="2BAD2DAC" w14:textId="6C5E176F" w:rsidR="00EF54C0" w:rsidRPr="00EF54C0" w:rsidRDefault="00EF54C0" w:rsidP="00FC2AD8">
      <w:pPr>
        <w:pStyle w:val="DPSEntryDetailIndentLev2"/>
        <w:spacing w:before="100"/>
      </w:pPr>
      <w:r w:rsidRPr="00EF54C0">
        <w:t>Children and Young People Amendment Bill 2024 (No 2), dated 4, 5 and 9 July 2024</w:t>
      </w:r>
      <w:r w:rsidR="005D18C2">
        <w:t>.</w:t>
      </w:r>
    </w:p>
    <w:p w14:paraId="2DBDE23F" w14:textId="70B5E4A6" w:rsidR="00EF54C0" w:rsidRPr="00C46284" w:rsidRDefault="00EF54C0" w:rsidP="00FC2AD8">
      <w:pPr>
        <w:pStyle w:val="DPSEntryDetailIndentLev2"/>
        <w:spacing w:before="100"/>
        <w:rPr>
          <w:spacing w:val="-8"/>
          <w:kern w:val="0"/>
        </w:rPr>
      </w:pPr>
      <w:r w:rsidRPr="00C46284">
        <w:rPr>
          <w:spacing w:val="-8"/>
          <w:kern w:val="0"/>
        </w:rPr>
        <w:t>Housing and Consumer Affairs Legislation Amendment Bill 2024, dated 4, 5 and 9 July 2024</w:t>
      </w:r>
      <w:r w:rsidR="005D18C2" w:rsidRPr="00C46284">
        <w:rPr>
          <w:spacing w:val="-8"/>
          <w:kern w:val="0"/>
        </w:rPr>
        <w:t>.</w:t>
      </w:r>
    </w:p>
    <w:p w14:paraId="0F10522A" w14:textId="0D11A0BB" w:rsidR="005D18C2" w:rsidRPr="00EF54C0" w:rsidRDefault="00EF54C0" w:rsidP="00FC2AD8">
      <w:pPr>
        <w:pStyle w:val="DPSEntryDetailIndentLev2"/>
        <w:spacing w:before="100"/>
      </w:pPr>
      <w:r w:rsidRPr="00EF54C0">
        <w:t xml:space="preserve">Parentage (Surrogacy) Amendment Bill 2023, </w:t>
      </w:r>
      <w:r w:rsidR="005D18C2" w:rsidRPr="00EF54C0">
        <w:t>dated 4, 5</w:t>
      </w:r>
      <w:r w:rsidR="005D18C2">
        <w:t> </w:t>
      </w:r>
      <w:r w:rsidR="005D18C2" w:rsidRPr="00EF54C0">
        <w:t>and 9 July 2024</w:t>
      </w:r>
      <w:r w:rsidR="005D18C2">
        <w:t>.</w:t>
      </w:r>
    </w:p>
    <w:p w14:paraId="6DA97215" w14:textId="306D6F80" w:rsidR="005D18C2" w:rsidRPr="00EF54C0" w:rsidRDefault="00EF54C0" w:rsidP="00FC2AD8">
      <w:pPr>
        <w:pStyle w:val="DPSEntryDetailIndentLev2"/>
        <w:spacing w:before="100"/>
      </w:pPr>
      <w:r w:rsidRPr="00EF54C0">
        <w:t xml:space="preserve">Property Developers Bill 2023, dated </w:t>
      </w:r>
      <w:r w:rsidR="00480D40">
        <w:t>8 and 9</w:t>
      </w:r>
      <w:r w:rsidR="005D18C2" w:rsidRPr="00EF54C0">
        <w:t xml:space="preserve"> July 2024</w:t>
      </w:r>
      <w:r w:rsidR="005D18C2">
        <w:t>.</w:t>
      </w:r>
    </w:p>
    <w:p w14:paraId="78313E40" w14:textId="5E2BC632" w:rsidR="000B7409" w:rsidRPr="000B7409" w:rsidRDefault="000B7409" w:rsidP="000B7409">
      <w:pPr>
        <w:keepNext/>
        <w:keepLines/>
        <w:tabs>
          <w:tab w:val="right" w:pos="339"/>
          <w:tab w:val="left" w:pos="720"/>
        </w:tabs>
        <w:spacing w:before="240"/>
        <w:ind w:left="720" w:hanging="720"/>
        <w:rPr>
          <w:rFonts w:ascii="Calibri" w:hAnsi="Calibri"/>
          <w:b/>
          <w:lang w:val="en-AU"/>
        </w:rPr>
      </w:pPr>
      <w:r w:rsidRPr="000B7409">
        <w:rPr>
          <w:rFonts w:ascii="Calibri" w:hAnsi="Calibri"/>
          <w:b/>
          <w:lang w:val="en-AU"/>
        </w:rPr>
        <w:tab/>
      </w:r>
      <w:r w:rsidR="005D16AB">
        <w:rPr>
          <w:rFonts w:ascii="Calibri" w:hAnsi="Calibri"/>
          <w:b/>
          <w:bCs/>
          <w:lang w:val="en-AU"/>
        </w:rPr>
        <w:fldChar w:fldCharType="begin"/>
      </w:r>
      <w:r w:rsidR="005D16AB">
        <w:rPr>
          <w:rFonts w:ascii="Calibri" w:hAnsi="Calibri"/>
          <w:b/>
          <w:bCs/>
          <w:lang w:val="en-AU"/>
        </w:rPr>
        <w:instrText xml:space="preserve"> SEQ A \* MERGEFORMAT </w:instrText>
      </w:r>
      <w:r w:rsidR="005D16AB">
        <w:rPr>
          <w:rFonts w:ascii="Calibri" w:hAnsi="Calibri"/>
          <w:b/>
          <w:bCs/>
          <w:lang w:val="en-AU"/>
        </w:rPr>
        <w:fldChar w:fldCharType="separate"/>
      </w:r>
      <w:r w:rsidR="002A53D8">
        <w:rPr>
          <w:rFonts w:ascii="Calibri" w:hAnsi="Calibri"/>
          <w:b/>
          <w:bCs/>
          <w:noProof/>
          <w:lang w:val="en-AU"/>
        </w:rPr>
        <w:t>24</w:t>
      </w:r>
      <w:r w:rsidR="005D16AB">
        <w:rPr>
          <w:rFonts w:ascii="Calibri" w:hAnsi="Calibri"/>
          <w:b/>
          <w:bCs/>
          <w:lang w:val="en-AU"/>
        </w:rPr>
        <w:fldChar w:fldCharType="end"/>
      </w:r>
      <w:r w:rsidRPr="000B7409">
        <w:rPr>
          <w:rFonts w:ascii="Calibri" w:hAnsi="Calibri"/>
          <w:b/>
          <w:lang w:val="en-AU"/>
        </w:rPr>
        <w:tab/>
        <w:t>PRESENTATION OF PAPERS</w:t>
      </w:r>
    </w:p>
    <w:p w14:paraId="142E203A" w14:textId="77777777" w:rsidR="000B7409" w:rsidRPr="000B7409" w:rsidRDefault="000B7409" w:rsidP="00762F83">
      <w:pPr>
        <w:spacing w:before="80"/>
        <w:ind w:left="720"/>
        <w:rPr>
          <w:rFonts w:ascii="Calibri" w:hAnsi="Calibri"/>
          <w:lang w:val="en-AU"/>
        </w:rPr>
      </w:pPr>
      <w:r w:rsidRPr="000B7409">
        <w:rPr>
          <w:rFonts w:ascii="Calibri" w:hAnsi="Calibri"/>
          <w:lang w:val="en-AU"/>
        </w:rPr>
        <w:t>Mr Gentleman (Manager of Government Business), pursuant to standing order 211, presented the following papers:</w:t>
      </w:r>
    </w:p>
    <w:p w14:paraId="782EA0F4" w14:textId="20C125CE" w:rsidR="00B5542A" w:rsidRDefault="00B5542A" w:rsidP="00762F83">
      <w:pPr>
        <w:spacing w:before="80"/>
        <w:ind w:left="720"/>
        <w:rPr>
          <w:rFonts w:ascii="Calibri" w:hAnsi="Calibri"/>
          <w:lang w:val="en-AU"/>
        </w:rPr>
      </w:pPr>
      <w:r>
        <w:rPr>
          <w:rFonts w:ascii="Calibri" w:hAnsi="Calibri"/>
          <w:lang w:val="en-AU"/>
        </w:rPr>
        <w:t>Auditor-Ge</w:t>
      </w:r>
      <w:r w:rsidR="006A2EBA">
        <w:rPr>
          <w:rFonts w:ascii="Calibri" w:hAnsi="Calibri"/>
          <w:lang w:val="en-AU"/>
        </w:rPr>
        <w:t>neral Act, pursuant to section 21—Auditor-General</w:t>
      </w:r>
      <w:r w:rsidR="00917975">
        <w:rPr>
          <w:rFonts w:ascii="Calibri" w:hAnsi="Calibri"/>
          <w:lang w:val="en-AU"/>
        </w:rPr>
        <w:t>’</w:t>
      </w:r>
      <w:r w:rsidR="006A2EBA">
        <w:rPr>
          <w:rFonts w:ascii="Calibri" w:hAnsi="Calibri"/>
          <w:lang w:val="en-AU"/>
        </w:rPr>
        <w:t xml:space="preserve">s Report </w:t>
      </w:r>
      <w:r w:rsidR="006A2EBA" w:rsidRPr="006A2EBA">
        <w:rPr>
          <w:rFonts w:ascii="Calibri" w:hAnsi="Calibri"/>
          <w:lang w:val="en-AU"/>
        </w:rPr>
        <w:t>No 2/2024—Management of key contracts under A Step Up For Our Kids—Government response, dated August 2024</w:t>
      </w:r>
      <w:r w:rsidR="006A2EBA">
        <w:rPr>
          <w:rFonts w:ascii="Calibri" w:hAnsi="Calibri"/>
          <w:lang w:val="en-AU"/>
        </w:rPr>
        <w:t>.</w:t>
      </w:r>
    </w:p>
    <w:p w14:paraId="34494219" w14:textId="0E2D3A9F" w:rsidR="00851143" w:rsidRDefault="00212E12" w:rsidP="00762F83">
      <w:pPr>
        <w:keepNext/>
        <w:spacing w:before="80"/>
        <w:ind w:left="720"/>
        <w:rPr>
          <w:rFonts w:ascii="Calibri" w:hAnsi="Calibri"/>
          <w:lang w:val="en-AU"/>
        </w:rPr>
      </w:pPr>
      <w:r w:rsidRPr="00851143">
        <w:rPr>
          <w:rFonts w:ascii="Calibri" w:hAnsi="Calibri"/>
          <w:lang w:val="en-AU"/>
        </w:rPr>
        <w:t>Budget 2024-2025—Financial Management Act</w:t>
      </w:r>
      <w:r w:rsidR="00851143">
        <w:rPr>
          <w:rFonts w:ascii="Calibri" w:hAnsi="Calibri"/>
          <w:lang w:val="en-AU"/>
        </w:rPr>
        <w:t>, p</w:t>
      </w:r>
      <w:r w:rsidRPr="00851143">
        <w:rPr>
          <w:rFonts w:ascii="Calibri" w:hAnsi="Calibri"/>
          <w:lang w:val="en-AU"/>
        </w:rPr>
        <w:t>ursuant to section 10—</w:t>
      </w:r>
    </w:p>
    <w:p w14:paraId="20907497" w14:textId="5B5BA3E1" w:rsidR="00851143" w:rsidRPr="00851143" w:rsidRDefault="00851143" w:rsidP="00762F83">
      <w:pPr>
        <w:pStyle w:val="DPSEntryDetailIndentLev1"/>
        <w:spacing w:before="80"/>
        <w:rPr>
          <w:i/>
          <w:iCs/>
        </w:rPr>
      </w:pPr>
      <w:r>
        <w:t>Budget Outlook—Corrigendum to the Out of Home Care—Establishment and Transition of New System initiative description</w:t>
      </w:r>
      <w:r w:rsidR="00C46284">
        <w:t>, dated 7 August 2024</w:t>
      </w:r>
      <w:r>
        <w:t>.</w:t>
      </w:r>
    </w:p>
    <w:p w14:paraId="49C72D25" w14:textId="61EA3E46" w:rsidR="00212E12" w:rsidRPr="008878C4" w:rsidRDefault="00212E12" w:rsidP="00762F83">
      <w:pPr>
        <w:pStyle w:val="DPSEntryDetailIndentLev1"/>
        <w:spacing w:before="80"/>
        <w:rPr>
          <w:highlight w:val="yellow"/>
        </w:rPr>
      </w:pPr>
      <w:r w:rsidRPr="00851143">
        <w:t>Budget Statements—G—Community Service Directorate | Housing ACT—Corrigendum</w:t>
      </w:r>
      <w:r w:rsidR="00C46284">
        <w:t>, dated 7 August 2024</w:t>
      </w:r>
      <w:r w:rsidR="00851143">
        <w:t>.</w:t>
      </w:r>
    </w:p>
    <w:p w14:paraId="2B40D9B9" w14:textId="59A8A7C1" w:rsidR="008878C4" w:rsidRDefault="00212E12" w:rsidP="00762F83">
      <w:pPr>
        <w:spacing w:before="80"/>
        <w:ind w:left="720"/>
        <w:rPr>
          <w:rFonts w:ascii="Calibri" w:hAnsi="Calibri"/>
          <w:lang w:val="en-AU"/>
        </w:rPr>
      </w:pPr>
      <w:r w:rsidRPr="00851143">
        <w:rPr>
          <w:rFonts w:ascii="Calibri" w:hAnsi="Calibri"/>
          <w:lang w:val="en-AU"/>
        </w:rPr>
        <w:t>Commissioner for Sustainability and the Environment Act—Commissioner for Sustainability and the Environment (State of the Environment Report—Reporting Period and Reporting Day) Determination 2024—D</w:t>
      </w:r>
      <w:r w:rsidR="006A2EBA">
        <w:rPr>
          <w:rFonts w:ascii="Calibri" w:hAnsi="Calibri"/>
          <w:lang w:val="en-AU"/>
        </w:rPr>
        <w:t>isallowable Instrument DI</w:t>
      </w:r>
      <w:r w:rsidRPr="00851143">
        <w:rPr>
          <w:rFonts w:ascii="Calibri" w:hAnsi="Calibri"/>
          <w:lang w:val="en-AU"/>
        </w:rPr>
        <w:t>2024-91</w:t>
      </w:r>
      <w:r w:rsidR="005479F6">
        <w:rPr>
          <w:rFonts w:ascii="Calibri" w:hAnsi="Calibri"/>
          <w:lang w:val="en-AU"/>
        </w:rPr>
        <w:t xml:space="preserve"> (LR,</w:t>
      </w:r>
      <w:r w:rsidR="00C46284">
        <w:rPr>
          <w:rFonts w:ascii="Calibri" w:hAnsi="Calibri"/>
          <w:lang w:val="en-AU"/>
        </w:rPr>
        <w:t> </w:t>
      </w:r>
      <w:r w:rsidR="005479F6" w:rsidRPr="005479F6">
        <w:rPr>
          <w:rFonts w:ascii="Calibri" w:hAnsi="Calibri"/>
          <w:lang w:val="en-AU"/>
        </w:rPr>
        <w:t>13</w:t>
      </w:r>
      <w:r w:rsidR="00C46284">
        <w:rPr>
          <w:rFonts w:ascii="Calibri" w:hAnsi="Calibri"/>
          <w:lang w:val="en-AU"/>
        </w:rPr>
        <w:t> </w:t>
      </w:r>
      <w:r w:rsidR="005479F6" w:rsidRPr="005479F6">
        <w:rPr>
          <w:rFonts w:ascii="Calibri" w:hAnsi="Calibri"/>
          <w:lang w:val="en-AU"/>
        </w:rPr>
        <w:t>May 2024</w:t>
      </w:r>
      <w:r w:rsidR="005479F6">
        <w:rPr>
          <w:rFonts w:ascii="Calibri" w:hAnsi="Calibri"/>
          <w:lang w:val="en-AU"/>
        </w:rPr>
        <w:t>)</w:t>
      </w:r>
      <w:r w:rsidRPr="00851143">
        <w:rPr>
          <w:rFonts w:ascii="Calibri" w:hAnsi="Calibri"/>
          <w:lang w:val="en-AU"/>
        </w:rPr>
        <w:t>—Revised Explanatory Statement</w:t>
      </w:r>
      <w:r w:rsidR="008878C4" w:rsidRPr="00851143">
        <w:rPr>
          <w:rFonts w:ascii="Calibri" w:hAnsi="Calibri"/>
          <w:lang w:val="en-AU"/>
        </w:rPr>
        <w:t>.</w:t>
      </w:r>
    </w:p>
    <w:p w14:paraId="02F242A4" w14:textId="7C3029B0" w:rsidR="008878C4" w:rsidRPr="008878C4" w:rsidRDefault="008878C4" w:rsidP="00C6669C">
      <w:pPr>
        <w:spacing w:before="80"/>
        <w:ind w:left="720"/>
        <w:rPr>
          <w:rFonts w:ascii="Calibri" w:hAnsi="Calibri"/>
          <w:lang w:val="en-AU"/>
        </w:rPr>
      </w:pPr>
      <w:r w:rsidRPr="006B5DE7">
        <w:rPr>
          <w:rFonts w:ascii="Calibri" w:hAnsi="Calibri"/>
        </w:rPr>
        <w:t>Education and Community Inclusion—Standing Committee—</w:t>
      </w:r>
      <w:r w:rsidR="007954F8">
        <w:rPr>
          <w:rFonts w:ascii="Calibri" w:hAnsi="Calibri"/>
        </w:rPr>
        <w:t>Reports—</w:t>
      </w:r>
      <w:r w:rsidR="00C46284" w:rsidRPr="007954F8">
        <w:t>Government response</w:t>
      </w:r>
      <w:r w:rsidR="00C46284">
        <w:t>s—</w:t>
      </w:r>
    </w:p>
    <w:p w14:paraId="0A70DA5E" w14:textId="0DFCC36D" w:rsidR="008878C4" w:rsidRPr="008878C4" w:rsidRDefault="007954F8" w:rsidP="00C6669C">
      <w:pPr>
        <w:pStyle w:val="DPSEntryDetailIndentLev1"/>
        <w:spacing w:before="80"/>
      </w:pPr>
      <w:r w:rsidRPr="007954F8">
        <w:t>No 9—Inquiry into the Future of School Infrastructure in the ACT</w:t>
      </w:r>
      <w:r w:rsidR="00C46284">
        <w:t>, dated August 2024</w:t>
      </w:r>
      <w:r>
        <w:t>.</w:t>
      </w:r>
      <w:bookmarkStart w:id="1" w:name="_Hlk171951831"/>
      <w:r w:rsidR="00C46284" w:rsidRPr="00C46284">
        <w:t xml:space="preserve"> </w:t>
      </w:r>
      <w:bookmarkEnd w:id="1"/>
    </w:p>
    <w:p w14:paraId="629BAEAE" w14:textId="34E1E206" w:rsidR="007954F8" w:rsidRPr="007954F8" w:rsidRDefault="007954F8" w:rsidP="00C6669C">
      <w:pPr>
        <w:pStyle w:val="DPSEntryDetailIndentLev1"/>
        <w:spacing w:before="80"/>
      </w:pPr>
      <w:r w:rsidRPr="007954F8">
        <w:t>No 10—Inquiry into Annual and Financial Reports 2022-2023</w:t>
      </w:r>
      <w:r>
        <w:t>.</w:t>
      </w:r>
    </w:p>
    <w:p w14:paraId="41AFA59A" w14:textId="58A8C736" w:rsidR="008878C4" w:rsidRDefault="007954F8" w:rsidP="00C6669C">
      <w:pPr>
        <w:pStyle w:val="DPSEntryDetailIndentLev1"/>
        <w:spacing w:before="80"/>
      </w:pPr>
      <w:r w:rsidRPr="007954F8">
        <w:t>No 11—Inquiry into the Disability Inclusion Bill 2024, dated 23 August 2024</w:t>
      </w:r>
      <w:r>
        <w:t>.</w:t>
      </w:r>
    </w:p>
    <w:p w14:paraId="3E9F0FD2" w14:textId="5DEF43F3" w:rsidR="007954F8" w:rsidRDefault="007954F8" w:rsidP="00C6669C">
      <w:pPr>
        <w:pStyle w:val="DPSEntryDetail"/>
        <w:spacing w:before="80"/>
      </w:pPr>
      <w:r w:rsidRPr="007954F8">
        <w:t>Environment, Climate Change and Biodiversity—Standing Committee—</w:t>
      </w:r>
      <w:r>
        <w:t xml:space="preserve">Report </w:t>
      </w:r>
      <w:r w:rsidRPr="007954F8">
        <w:t>10—Inquiry into Annual and Financial Reports 2022-23—Government response</w:t>
      </w:r>
      <w:r>
        <w:t>.</w:t>
      </w:r>
    </w:p>
    <w:p w14:paraId="5F5CC611" w14:textId="3F0E993E" w:rsidR="007954F8" w:rsidRPr="000B7409" w:rsidRDefault="007954F8" w:rsidP="00C6669C">
      <w:pPr>
        <w:pStyle w:val="DPSEntryDetail"/>
        <w:spacing w:before="80"/>
      </w:pPr>
      <w:r w:rsidRPr="007954F8">
        <w:lastRenderedPageBreak/>
        <w:t>Estimates 2024-2025—Select Committee—</w:t>
      </w:r>
      <w:r>
        <w:t>Report—</w:t>
      </w:r>
      <w:r w:rsidRPr="007954F8">
        <w:t>Inquiry into the Appropriation Bill 2024-2025 and Appropriation (Office of the Legislative Assembly) Bill 2024-2025</w:t>
      </w:r>
      <w:r>
        <w:t>—</w:t>
      </w:r>
      <w:r w:rsidRPr="007954F8">
        <w:t xml:space="preserve">Government response, dated </w:t>
      </w:r>
      <w:r w:rsidR="005479F6" w:rsidRPr="007954F8">
        <w:t>August 2024</w:t>
      </w:r>
      <w:r w:rsidR="005479F6">
        <w:t xml:space="preserve">, together with a </w:t>
      </w:r>
      <w:r w:rsidR="00C46284">
        <w:t xml:space="preserve">tabling </w:t>
      </w:r>
      <w:r w:rsidR="005479F6">
        <w:t>statement.</w:t>
      </w:r>
    </w:p>
    <w:p w14:paraId="1229E0C8" w14:textId="77777777" w:rsidR="007954F8" w:rsidRPr="007954F8" w:rsidRDefault="007954F8" w:rsidP="00C6669C">
      <w:pPr>
        <w:spacing w:before="80"/>
        <w:ind w:left="720"/>
        <w:rPr>
          <w:rFonts w:ascii="Calibri" w:hAnsi="Calibri"/>
          <w:lang w:val="en-AU"/>
        </w:rPr>
      </w:pPr>
      <w:r w:rsidRPr="007954F8">
        <w:rPr>
          <w:rFonts w:ascii="Calibri" w:hAnsi="Calibri"/>
          <w:lang w:val="en-AU"/>
        </w:rPr>
        <w:t>Financial Management Act—</w:t>
      </w:r>
    </w:p>
    <w:p w14:paraId="6BA109D8" w14:textId="2FB91097" w:rsidR="007954F8" w:rsidRPr="007954F8" w:rsidRDefault="007954F8" w:rsidP="00C6669C">
      <w:pPr>
        <w:pStyle w:val="DPSEntryDetailIndentLev1"/>
        <w:spacing w:before="80"/>
      </w:pPr>
      <w:r w:rsidRPr="007954F8">
        <w:t>Pursuant to section 26—Consolidated Financial Report for the financial quarter ending</w:t>
      </w:r>
      <w:r w:rsidR="005479F6">
        <w:t xml:space="preserve"> 30</w:t>
      </w:r>
      <w:r w:rsidRPr="007954F8">
        <w:t xml:space="preserve"> June 2024</w:t>
      </w:r>
      <w:r w:rsidR="00C46284">
        <w:t>—Interim result</w:t>
      </w:r>
      <w:r w:rsidR="005479F6">
        <w:t>.</w:t>
      </w:r>
    </w:p>
    <w:p w14:paraId="66139944" w14:textId="77777777" w:rsidR="00AB5854" w:rsidRDefault="007954F8" w:rsidP="00C6669C">
      <w:pPr>
        <w:pStyle w:val="DPSEntryDetailIndentLev1"/>
        <w:spacing w:before="80"/>
      </w:pPr>
      <w:r w:rsidRPr="007954F8">
        <w:t>Pursuant to subsection 30F(3)—</w:t>
      </w:r>
      <w:r w:rsidR="005479F6" w:rsidRPr="007954F8">
        <w:t>2023-24</w:t>
      </w:r>
      <w:r w:rsidR="005479F6">
        <w:t xml:space="preserve"> </w:t>
      </w:r>
      <w:r w:rsidRPr="007954F8">
        <w:t xml:space="preserve">Capital Works Program—Progress report—Year-to-date </w:t>
      </w:r>
      <w:r w:rsidR="005479F6">
        <w:t>performance</w:t>
      </w:r>
      <w:r w:rsidR="00AB5854">
        <w:t>—</w:t>
      </w:r>
    </w:p>
    <w:p w14:paraId="1C0399F8" w14:textId="405DB5C8" w:rsidR="007954F8" w:rsidRDefault="005479F6" w:rsidP="00C6669C">
      <w:pPr>
        <w:pStyle w:val="DPSEntryDetailIndentLev2"/>
        <w:spacing w:before="80"/>
      </w:pPr>
      <w:r>
        <w:t>as at 31 March 2024.</w:t>
      </w:r>
    </w:p>
    <w:p w14:paraId="24797078" w14:textId="3F291E9A" w:rsidR="00AB5854" w:rsidRPr="007954F8" w:rsidRDefault="00AB5854" w:rsidP="00C6669C">
      <w:pPr>
        <w:pStyle w:val="DPSEntryDetailIndentLev2"/>
        <w:spacing w:before="80"/>
      </w:pPr>
      <w:r>
        <w:t>as at 30 June 2024.</w:t>
      </w:r>
    </w:p>
    <w:p w14:paraId="0F34C548" w14:textId="2E19C2CE" w:rsidR="007954F8" w:rsidRDefault="007954F8" w:rsidP="00C6669C">
      <w:pPr>
        <w:spacing w:before="80"/>
        <w:ind w:left="720"/>
        <w:rPr>
          <w:rFonts w:ascii="Calibri" w:hAnsi="Calibri"/>
          <w:lang w:val="en-AU"/>
        </w:rPr>
      </w:pPr>
      <w:r w:rsidRPr="007954F8">
        <w:rPr>
          <w:rFonts w:ascii="Calibri" w:hAnsi="Calibri"/>
          <w:lang w:val="en-AU"/>
        </w:rPr>
        <w:t>Health and Community Wellbeing—Standing Committee—</w:t>
      </w:r>
      <w:r w:rsidR="00A10906">
        <w:t>Report</w:t>
      </w:r>
      <w:r w:rsidR="00A10906" w:rsidRPr="00A10906">
        <w:rPr>
          <w:rFonts w:ascii="Calibri" w:hAnsi="Calibri"/>
          <w:lang w:val="en-AU"/>
        </w:rPr>
        <w:t xml:space="preserve"> 12—Inquiry into Annual and Financial Reports 2022-23—Government response, </w:t>
      </w:r>
      <w:r w:rsidR="00A10906">
        <w:rPr>
          <w:rFonts w:ascii="Calibri" w:hAnsi="Calibri"/>
          <w:lang w:val="en-AU"/>
        </w:rPr>
        <w:t xml:space="preserve">dated </w:t>
      </w:r>
      <w:r w:rsidR="00A10906" w:rsidRPr="00A10906">
        <w:rPr>
          <w:rFonts w:ascii="Calibri" w:hAnsi="Calibri"/>
          <w:lang w:val="en-AU"/>
        </w:rPr>
        <w:t>August 2024</w:t>
      </w:r>
      <w:r w:rsidR="00A10906">
        <w:rPr>
          <w:rFonts w:ascii="Calibri" w:hAnsi="Calibri"/>
          <w:lang w:val="en-AU"/>
        </w:rPr>
        <w:t>.</w:t>
      </w:r>
    </w:p>
    <w:p w14:paraId="658C6BDE" w14:textId="610895F7" w:rsidR="00A10906" w:rsidRPr="00A10906" w:rsidRDefault="00A10906" w:rsidP="00C6669C">
      <w:pPr>
        <w:spacing w:before="80"/>
        <w:ind w:left="720"/>
        <w:rPr>
          <w:rFonts w:ascii="Calibri" w:hAnsi="Calibri"/>
          <w:lang w:val="en-AU"/>
        </w:rPr>
      </w:pPr>
      <w:r w:rsidRPr="00A10906">
        <w:rPr>
          <w:rFonts w:ascii="Calibri" w:hAnsi="Calibri"/>
          <w:lang w:val="en-AU"/>
        </w:rPr>
        <w:t>Heavy Vehicle National Law as applied by the law of States and Territories—Heavy Vehicle National Legislation Amendment Regulation 2024</w:t>
      </w:r>
      <w:r w:rsidR="00D42C53">
        <w:rPr>
          <w:rFonts w:ascii="Calibri" w:hAnsi="Calibri"/>
          <w:lang w:val="en-AU"/>
        </w:rPr>
        <w:t xml:space="preserve"> (2024 No 126)</w:t>
      </w:r>
      <w:r w:rsidRPr="00A10906">
        <w:rPr>
          <w:rFonts w:ascii="Calibri" w:hAnsi="Calibri"/>
          <w:lang w:val="en-AU"/>
        </w:rPr>
        <w:t>, together with an explanatory statement.</w:t>
      </w:r>
    </w:p>
    <w:p w14:paraId="1B2A32BF" w14:textId="237F5C95" w:rsidR="00D42C53" w:rsidRDefault="00D42C53" w:rsidP="00C6669C">
      <w:pPr>
        <w:spacing w:before="80"/>
        <w:ind w:left="720"/>
        <w:rPr>
          <w:rFonts w:ascii="Calibri" w:hAnsi="Calibri"/>
          <w:lang w:val="en-AU"/>
        </w:rPr>
      </w:pPr>
      <w:r>
        <w:rPr>
          <w:rFonts w:ascii="Calibri" w:hAnsi="Calibri"/>
          <w:lang w:val="en-AU"/>
        </w:rPr>
        <w:t>Integrity Commission Act, pursuant to section 215—Special Report – Operation Luna (Part One)—An investigation into the allegations of corrupt conduct by Canberra Institute of Technology public officials in connexion with the procurement of organisational change consultancy services—Government response, dated August 2024.</w:t>
      </w:r>
    </w:p>
    <w:p w14:paraId="6E91D86C" w14:textId="0DB3CFBA" w:rsidR="00A10906" w:rsidRDefault="00A10906" w:rsidP="00C6669C">
      <w:pPr>
        <w:spacing w:before="80"/>
        <w:ind w:left="720"/>
        <w:rPr>
          <w:rFonts w:ascii="Calibri" w:hAnsi="Calibri"/>
          <w:lang w:val="en-AU"/>
        </w:rPr>
      </w:pPr>
      <w:r w:rsidRPr="00A10906">
        <w:rPr>
          <w:rFonts w:ascii="Calibri" w:hAnsi="Calibri"/>
          <w:lang w:val="en-AU"/>
        </w:rPr>
        <w:t>Justice and Community Safety—Standing Committee—</w:t>
      </w:r>
      <w:r>
        <w:rPr>
          <w:rFonts w:ascii="Calibri" w:hAnsi="Calibri"/>
          <w:lang w:val="en-AU"/>
        </w:rPr>
        <w:t>Reports—</w:t>
      </w:r>
      <w:r w:rsidR="00C6669C" w:rsidRPr="007954F8">
        <w:t>Government response</w:t>
      </w:r>
      <w:r w:rsidR="00C6669C">
        <w:t>s—</w:t>
      </w:r>
    </w:p>
    <w:p w14:paraId="26E4E1C8" w14:textId="2D53262A" w:rsidR="00A10906" w:rsidRPr="00A10906" w:rsidRDefault="00A10906" w:rsidP="00C6669C">
      <w:pPr>
        <w:pStyle w:val="DPSEntryDetailIndentLev1"/>
        <w:spacing w:before="80"/>
      </w:pPr>
      <w:r w:rsidRPr="00C6669C">
        <w:rPr>
          <w:spacing w:val="-6"/>
        </w:rPr>
        <w:t>No 26—Inquiry into the Integrity Commission Amendment Bill 2022 (No 2)</w:t>
      </w:r>
      <w:r w:rsidR="00C6669C" w:rsidRPr="00C6669C">
        <w:rPr>
          <w:spacing w:val="-6"/>
        </w:rPr>
        <w:t>, dated July 2024</w:t>
      </w:r>
      <w:r w:rsidR="00D42C53">
        <w:t>.</w:t>
      </w:r>
    </w:p>
    <w:p w14:paraId="65B7BBE0" w14:textId="69EBDE1D" w:rsidR="00A10906" w:rsidRPr="007954F8" w:rsidRDefault="00A10906" w:rsidP="00C6669C">
      <w:pPr>
        <w:pStyle w:val="DPSEntryDetailIndentLev1"/>
        <w:spacing w:before="80"/>
      </w:pPr>
      <w:r w:rsidRPr="00A10906">
        <w:t>No 27—Inquiry into Annual and Financial Reports 2022-23</w:t>
      </w:r>
      <w:r>
        <w:t>.</w:t>
      </w:r>
    </w:p>
    <w:p w14:paraId="47FF24A8" w14:textId="414C52A7" w:rsidR="00A10906" w:rsidRPr="00A10906" w:rsidRDefault="00A10906" w:rsidP="00C6669C">
      <w:pPr>
        <w:spacing w:before="80"/>
        <w:ind w:left="720"/>
        <w:rPr>
          <w:rFonts w:ascii="Calibri" w:hAnsi="Calibri"/>
          <w:lang w:val="en-AU"/>
        </w:rPr>
      </w:pPr>
      <w:r w:rsidRPr="00A10906">
        <w:rPr>
          <w:rFonts w:ascii="Calibri" w:hAnsi="Calibri"/>
          <w:lang w:val="en-AU"/>
        </w:rPr>
        <w:t>Planning, Transport and City Services—Standing Committee—</w:t>
      </w:r>
      <w:r>
        <w:rPr>
          <w:rFonts w:ascii="Calibri" w:hAnsi="Calibri"/>
          <w:lang w:val="en-AU"/>
        </w:rPr>
        <w:t>Reports—</w:t>
      </w:r>
      <w:r w:rsidR="00C6669C" w:rsidRPr="007954F8">
        <w:t>Government response</w:t>
      </w:r>
      <w:r w:rsidR="00C6669C">
        <w:t>s—</w:t>
      </w:r>
    </w:p>
    <w:p w14:paraId="1EF50674" w14:textId="18B4FBF8" w:rsidR="00A10906" w:rsidRPr="00C6669C" w:rsidRDefault="00A10906" w:rsidP="00C6669C">
      <w:pPr>
        <w:pStyle w:val="DPSEntryDetailIndentLev2"/>
        <w:spacing w:before="80"/>
        <w:rPr>
          <w:spacing w:val="-8"/>
        </w:rPr>
      </w:pPr>
      <w:r w:rsidRPr="00C6669C">
        <w:rPr>
          <w:spacing w:val="-8"/>
        </w:rPr>
        <w:t>No 16—Inquiry into the Territory Plan and other associated documents</w:t>
      </w:r>
      <w:r w:rsidR="00C6669C" w:rsidRPr="00C6669C">
        <w:rPr>
          <w:spacing w:val="-8"/>
        </w:rPr>
        <w:t>, dated August 2024</w:t>
      </w:r>
      <w:r w:rsidRPr="00C6669C">
        <w:rPr>
          <w:spacing w:val="-8"/>
        </w:rPr>
        <w:t>.</w:t>
      </w:r>
    </w:p>
    <w:p w14:paraId="5DB2AFB7" w14:textId="72330F1D" w:rsidR="00A10906" w:rsidRPr="00A10906" w:rsidRDefault="00A10906" w:rsidP="00C6669C">
      <w:pPr>
        <w:pStyle w:val="DPSEntryDetailIndentLev2"/>
        <w:spacing w:before="80"/>
      </w:pPr>
      <w:r w:rsidRPr="00A10906">
        <w:t>No 18—Inquiry into Annual and Financial Reports 2022-23</w:t>
      </w:r>
      <w:r w:rsidR="00C6669C">
        <w:t>,</w:t>
      </w:r>
      <w:r w:rsidR="00C6669C" w:rsidRPr="00C6669C">
        <w:t xml:space="preserve"> </w:t>
      </w:r>
      <w:r w:rsidR="00C6669C">
        <w:t>dated August 2024</w:t>
      </w:r>
      <w:r>
        <w:t>.</w:t>
      </w:r>
    </w:p>
    <w:p w14:paraId="7CCE58A3" w14:textId="222E1A46" w:rsidR="000B7409" w:rsidRPr="000B7409" w:rsidRDefault="000B7409" w:rsidP="00C6669C">
      <w:pPr>
        <w:keepNext/>
        <w:spacing w:before="80"/>
        <w:ind w:left="720"/>
        <w:rPr>
          <w:rFonts w:ascii="Calibri" w:hAnsi="Calibri"/>
          <w:b/>
          <w:bCs/>
          <w:lang w:val="en-AU"/>
        </w:rPr>
      </w:pPr>
      <w:r w:rsidRPr="000B7409">
        <w:rPr>
          <w:rFonts w:ascii="Calibri" w:hAnsi="Calibri"/>
          <w:b/>
          <w:bCs/>
          <w:lang w:val="en-AU"/>
        </w:rPr>
        <w:t>Subordinate legislation (including explanatory statements unless otherwise stated)</w:t>
      </w:r>
    </w:p>
    <w:p w14:paraId="132B71DC" w14:textId="77777777" w:rsidR="000B7409" w:rsidRPr="000B7409" w:rsidRDefault="000B7409" w:rsidP="00C6669C">
      <w:pPr>
        <w:spacing w:before="80"/>
        <w:ind w:left="720"/>
        <w:rPr>
          <w:rFonts w:ascii="Calibri" w:hAnsi="Calibri"/>
          <w:lang w:val="en-AU"/>
        </w:rPr>
      </w:pPr>
      <w:r w:rsidRPr="000B7409">
        <w:rPr>
          <w:rFonts w:ascii="Calibri" w:hAnsi="Calibri"/>
          <w:lang w:val="en-AU"/>
        </w:rPr>
        <w:t>Legislation Act, pursuant to section 64—</w:t>
      </w:r>
    </w:p>
    <w:p w14:paraId="1E049C8D" w14:textId="77777777" w:rsidR="00F24760" w:rsidRPr="00F24760" w:rsidRDefault="00F24760" w:rsidP="00C6669C">
      <w:pPr>
        <w:pStyle w:val="DPSEntryDetailIndentLev1"/>
        <w:spacing w:before="80"/>
      </w:pPr>
      <w:r w:rsidRPr="00F24760">
        <w:t>ACT Teacher Quality Institute Act and Financial Management Act—</w:t>
      </w:r>
    </w:p>
    <w:p w14:paraId="31F68D5D" w14:textId="77777777" w:rsidR="00F24760" w:rsidRPr="00F24760" w:rsidRDefault="00F24760" w:rsidP="00F24760">
      <w:pPr>
        <w:pStyle w:val="DPSEntryDetailIndentLev2"/>
      </w:pPr>
      <w:r w:rsidRPr="00F24760">
        <w:lastRenderedPageBreak/>
        <w:t>ACT Teacher Quality Institute Board Appointment 2024 (No 2)—Disallowable Instrument DI2024-209 (LR, 11 July 2024).</w:t>
      </w:r>
    </w:p>
    <w:p w14:paraId="5A99EED8" w14:textId="77777777" w:rsidR="00F24760" w:rsidRPr="00F24760" w:rsidRDefault="00F24760" w:rsidP="00F24760">
      <w:pPr>
        <w:pStyle w:val="DPSEntryDetailIndentLev2"/>
      </w:pPr>
      <w:r w:rsidRPr="00F24760">
        <w:t>ACT Teacher Quality Institute Board Appointment 2024 (No 3)—Disallowable Instrument DI2024-210 (LR, 11 July 2024).</w:t>
      </w:r>
    </w:p>
    <w:p w14:paraId="5E6CA7F0" w14:textId="77777777" w:rsidR="00F24760" w:rsidRPr="00F24760" w:rsidRDefault="00F24760" w:rsidP="00F24760">
      <w:pPr>
        <w:pStyle w:val="DPSEntryDetailIndentLev1"/>
      </w:pPr>
      <w:r w:rsidRPr="00F24760">
        <w:t>Agents Act—Agents (Fees) Determination 2024—Disallowable Instrument DI2024-171 (LR, 24 June 2024).</w:t>
      </w:r>
    </w:p>
    <w:p w14:paraId="0973895E" w14:textId="77777777" w:rsidR="00F24760" w:rsidRPr="00F24760" w:rsidRDefault="00F24760" w:rsidP="00F24760">
      <w:pPr>
        <w:pStyle w:val="DPSEntryDetailIndentLev1"/>
      </w:pPr>
      <w:r w:rsidRPr="00F24760">
        <w:t>Animal Diseases Act—</w:t>
      </w:r>
    </w:p>
    <w:p w14:paraId="30699332" w14:textId="77777777" w:rsidR="00F24760" w:rsidRPr="00F24760" w:rsidRDefault="00F24760" w:rsidP="00F24760">
      <w:pPr>
        <w:pStyle w:val="DPSEntryDetailIndentLev2"/>
      </w:pPr>
      <w:r w:rsidRPr="00F24760">
        <w:t>Animal Diseases (Exotic Disease Quarantine Area) Declaration 2024 (No 1)—Disallowable Instrument DI2024-206 (LR, 28 June 2024).</w:t>
      </w:r>
    </w:p>
    <w:p w14:paraId="5D40B9E8" w14:textId="77777777" w:rsidR="00F24760" w:rsidRPr="00F24760" w:rsidRDefault="00F24760" w:rsidP="00F24760">
      <w:pPr>
        <w:pStyle w:val="DPSEntryDetailIndentLev2"/>
      </w:pPr>
      <w:r w:rsidRPr="00F24760">
        <w:t>Animal Diseases (Exotic Disease Quarantine Area) Declaration 2024 (No 2)—Disallowable Instrument DI2024-207 (LR, 28 June 2024).</w:t>
      </w:r>
    </w:p>
    <w:p w14:paraId="1728E3D5" w14:textId="77777777" w:rsidR="00F24760" w:rsidRPr="00F24760" w:rsidRDefault="00F24760" w:rsidP="00F24760">
      <w:pPr>
        <w:pStyle w:val="DPSEntryDetailIndentLev2"/>
      </w:pPr>
      <w:r w:rsidRPr="00F24760">
        <w:t>Animal Diseases (Exotic Disease Quarantine Area) Declaration 2024 (No 3)—Disallowable Instrument DI2024-203 (LR, 5 July 2024).</w:t>
      </w:r>
    </w:p>
    <w:p w14:paraId="16B92119" w14:textId="77777777" w:rsidR="00F24760" w:rsidRPr="00F24760" w:rsidRDefault="00F24760" w:rsidP="00F24760">
      <w:pPr>
        <w:pStyle w:val="DPSEntryDetailIndentLev1"/>
      </w:pPr>
      <w:r w:rsidRPr="00F24760">
        <w:t>Animal Welfare Act—</w:t>
      </w:r>
    </w:p>
    <w:p w14:paraId="573770D5" w14:textId="77777777" w:rsidR="00F24760" w:rsidRPr="00F24760" w:rsidRDefault="00F24760" w:rsidP="00F24760">
      <w:pPr>
        <w:pStyle w:val="DPSEntryDetailIndentLev2"/>
      </w:pPr>
      <w:r w:rsidRPr="00F24760">
        <w:t>Animal Welfare (Advisory Committee Member) Appointment 2024 (No 1)—Disallowable Instrument DI2024-236 (LR, 25 July 2024).</w:t>
      </w:r>
    </w:p>
    <w:p w14:paraId="04F0706D" w14:textId="77777777" w:rsidR="00F24760" w:rsidRPr="00F24760" w:rsidRDefault="00F24760" w:rsidP="00F24760">
      <w:pPr>
        <w:pStyle w:val="DPSEntryDetailIndentLev2"/>
      </w:pPr>
      <w:r w:rsidRPr="00F24760">
        <w:t>Animal Welfare (Advisory Committee Member) Appointment 2024 (No 2)—Disallowable Instrument DI2024-237 (LR, 25 July 2024).</w:t>
      </w:r>
    </w:p>
    <w:p w14:paraId="1715BF4C" w14:textId="77777777" w:rsidR="00F24760" w:rsidRPr="00F24760" w:rsidRDefault="00F24760" w:rsidP="00F24760">
      <w:pPr>
        <w:pStyle w:val="DPSEntryDetailIndentLev2"/>
      </w:pPr>
      <w:r w:rsidRPr="00F24760">
        <w:t>Animal Welfare (Advisory Committee Member) Appointment 2024 (No 3)—Disallowable Instrument DI2024-238 (LR, 25 July 2024).</w:t>
      </w:r>
    </w:p>
    <w:p w14:paraId="385874D7" w14:textId="77777777" w:rsidR="00F24760" w:rsidRPr="00F24760" w:rsidRDefault="00F24760" w:rsidP="00F24760">
      <w:pPr>
        <w:pStyle w:val="DPSEntryDetailIndentLev2"/>
      </w:pPr>
      <w:r w:rsidRPr="00F24760">
        <w:t>Animal Welfare (Advisory Committee Member) Appointment 2024 (No 4)—Disallowable Instrument DI2024-239 (LR, 25 July 2024).</w:t>
      </w:r>
    </w:p>
    <w:p w14:paraId="348738B8" w14:textId="77777777" w:rsidR="00F24760" w:rsidRPr="00F24760" w:rsidRDefault="00F24760" w:rsidP="00F24760">
      <w:pPr>
        <w:pStyle w:val="DPSEntryDetailIndentLev2"/>
      </w:pPr>
      <w:r w:rsidRPr="00F24760">
        <w:t>Animal Welfare (Keeping and Breeding of Ferrets in the ACT) Mandatory Code of Practice 2024—Disallowable Instrument DI2024-229 (LR, 18 July 2024).</w:t>
      </w:r>
    </w:p>
    <w:p w14:paraId="4297B1CD" w14:textId="77777777" w:rsidR="00F24760" w:rsidRPr="00F24760" w:rsidRDefault="00F24760" w:rsidP="00F24760">
      <w:pPr>
        <w:pStyle w:val="DPSEntryDetailIndentLev2"/>
      </w:pPr>
      <w:r w:rsidRPr="00F24760">
        <w:t>Animal Welfare (Keeping and Breeding of Guinea Pigs in the ACT) Mandatory Code of Practice 2024—Disallowable Instrument DI2024-230 (LR, 18 July 2024).</w:t>
      </w:r>
    </w:p>
    <w:p w14:paraId="508CDFD6" w14:textId="77777777" w:rsidR="00F24760" w:rsidRPr="00F24760" w:rsidRDefault="00F24760" w:rsidP="00F24760">
      <w:pPr>
        <w:pStyle w:val="DPSEntryDetailIndentLev2"/>
      </w:pPr>
      <w:r w:rsidRPr="00F24760">
        <w:t>Animal Welfare (Keeping and Breeding of Rabbits in the ACT) Mandatory Code of Practice 2024—Disallowable Instrument DI2024-231 (LR, 18 July 2024).</w:t>
      </w:r>
    </w:p>
    <w:p w14:paraId="4773F0D4" w14:textId="77777777" w:rsidR="00F24760" w:rsidRPr="00F24760" w:rsidRDefault="00F24760" w:rsidP="00F24760">
      <w:pPr>
        <w:pStyle w:val="DPSEntryDetailIndentLev2"/>
      </w:pPr>
      <w:r w:rsidRPr="00F24760">
        <w:t>Animal Welfare (Keeping and Breeding of Rats and Mice in the ACT) Mandatory Code of Practice 2024—Disallowable Instrument DI2024-232 (LR, 18 July 2024).</w:t>
      </w:r>
    </w:p>
    <w:p w14:paraId="45EAD7EC" w14:textId="77777777" w:rsidR="00F24760" w:rsidRPr="00F24760" w:rsidRDefault="00F24760" w:rsidP="00F24760">
      <w:pPr>
        <w:pStyle w:val="DPSEntryDetailIndentLev1"/>
      </w:pPr>
      <w:r w:rsidRPr="00F24760">
        <w:t>Associations Incorporation Act—Associations Incorporation (Fees) Determination 2024—Disallowable Instrument DI2024-157 (LR, 24 June 2024).</w:t>
      </w:r>
    </w:p>
    <w:p w14:paraId="5D6A4995" w14:textId="6BFB6F6D" w:rsidR="00F24760" w:rsidRPr="00F24760" w:rsidRDefault="00F24760" w:rsidP="00F24760">
      <w:pPr>
        <w:pStyle w:val="DPSEntryDetailIndentLev1"/>
      </w:pPr>
      <w:r w:rsidRPr="00F24760">
        <w:t>Births, Deaths and Marriages Registration Act—Births, Deaths and Marriages Registration (Fees) Determination 2024—Disallowable Instrument DI2024-144 (LR,</w:t>
      </w:r>
      <w:r w:rsidR="00227794">
        <w:t> </w:t>
      </w:r>
      <w:r w:rsidRPr="00F24760">
        <w:t>24</w:t>
      </w:r>
      <w:r w:rsidR="00227794">
        <w:t> </w:t>
      </w:r>
      <w:r w:rsidRPr="00F24760">
        <w:t>June 2024).</w:t>
      </w:r>
    </w:p>
    <w:p w14:paraId="5195B298" w14:textId="77777777" w:rsidR="00F24760" w:rsidRPr="00F24760" w:rsidRDefault="00F24760" w:rsidP="00762F83">
      <w:pPr>
        <w:pStyle w:val="DPSEntryDetailIndentLev1"/>
        <w:keepNext/>
        <w:ind w:left="862"/>
      </w:pPr>
      <w:r w:rsidRPr="00F24760">
        <w:t>Board of Senior Secondary Studies Act—</w:t>
      </w:r>
    </w:p>
    <w:p w14:paraId="76F14669" w14:textId="77777777" w:rsidR="00F24760" w:rsidRPr="00F24760" w:rsidRDefault="00F24760" w:rsidP="00F24760">
      <w:pPr>
        <w:pStyle w:val="DPSEntryDetailIndentLev2"/>
      </w:pPr>
      <w:r w:rsidRPr="00F24760">
        <w:t>Board of Senior Secondary Studies Appointment 2024 (No 1)—Disallowable Instrument DI2024-241 (LR, 29 July 2024).</w:t>
      </w:r>
    </w:p>
    <w:p w14:paraId="21271824" w14:textId="77777777" w:rsidR="00F24760" w:rsidRPr="00F24760" w:rsidRDefault="00F24760" w:rsidP="00F24760">
      <w:pPr>
        <w:pStyle w:val="DPSEntryDetailIndentLev2"/>
      </w:pPr>
      <w:r w:rsidRPr="00F24760">
        <w:lastRenderedPageBreak/>
        <w:t>Board of Senior Secondary Studies Appointment 2024 (No 2)—Disallowable Instrument DI2024-242 (LR, 29 July 2024).</w:t>
      </w:r>
    </w:p>
    <w:p w14:paraId="73D5E96D" w14:textId="385AFDD0" w:rsidR="00F24760" w:rsidRPr="00F24760" w:rsidRDefault="00F24760" w:rsidP="00F24760">
      <w:pPr>
        <w:pStyle w:val="DPSEntryDetailIndentLev1"/>
      </w:pPr>
      <w:r w:rsidRPr="00F24760">
        <w:t>Building and Construction Industry Training Levy Act—Building and Construction Industry Training Levy Amendment Regulation 2024 (No 1)—Subordinate Law SL2024</w:t>
      </w:r>
      <w:r w:rsidR="00C6669C">
        <w:noBreakHyphen/>
      </w:r>
      <w:r w:rsidRPr="00F24760">
        <w:t>16 (LR, 6 August 2024).</w:t>
      </w:r>
    </w:p>
    <w:p w14:paraId="7068FE52" w14:textId="77777777" w:rsidR="00F24760" w:rsidRPr="00F24760" w:rsidRDefault="00F24760" w:rsidP="00415FB4">
      <w:pPr>
        <w:pStyle w:val="DPSEntryDetailIndentLev1"/>
        <w:spacing w:before="100"/>
      </w:pPr>
      <w:r w:rsidRPr="00F24760">
        <w:t>Building and Construction Industry Training Levy Act and Financial Management Act—</w:t>
      </w:r>
    </w:p>
    <w:p w14:paraId="06F17638" w14:textId="77777777" w:rsidR="00F24760" w:rsidRPr="00F24760" w:rsidRDefault="00F24760" w:rsidP="00415FB4">
      <w:pPr>
        <w:pStyle w:val="DPSEntryDetailIndentLev2"/>
        <w:spacing w:before="100"/>
      </w:pPr>
      <w:r w:rsidRPr="00F24760">
        <w:t>Building and Construction Industry Training Levy (Governing Board) Appointment 2024 (No 1)—Disallowable Instrument DI2024-198 (LR, 27 June 2024).</w:t>
      </w:r>
    </w:p>
    <w:p w14:paraId="78510181" w14:textId="77777777" w:rsidR="00F24760" w:rsidRPr="00F24760" w:rsidRDefault="00F24760" w:rsidP="00415FB4">
      <w:pPr>
        <w:pStyle w:val="DPSEntryDetailIndentLev2"/>
        <w:spacing w:before="100"/>
      </w:pPr>
      <w:r w:rsidRPr="00F24760">
        <w:t>Building and Construction Industry Training Levy (Governing Board) Appointment 2024 (No 2)—Disallowable Instrument DI2024-200 (LR, 27 June 2024).</w:t>
      </w:r>
    </w:p>
    <w:p w14:paraId="56B3B6C9" w14:textId="77777777" w:rsidR="00F24760" w:rsidRPr="00F24760" w:rsidRDefault="00F24760" w:rsidP="00415FB4">
      <w:pPr>
        <w:pStyle w:val="DPSEntryDetailIndentLev2"/>
        <w:spacing w:before="100"/>
      </w:pPr>
      <w:r w:rsidRPr="00F24760">
        <w:t>Building and Construction Industry Training Levy (Governing Board) Appointment 2024 (No 3)—Disallowable Instrument DI2024-201 (LR, 27 June 2024).</w:t>
      </w:r>
    </w:p>
    <w:p w14:paraId="47781FDA" w14:textId="77777777" w:rsidR="00F24760" w:rsidRPr="00F24760" w:rsidRDefault="00F24760" w:rsidP="00415FB4">
      <w:pPr>
        <w:pStyle w:val="DPSEntryDetailIndentLev1"/>
        <w:spacing w:before="100"/>
      </w:pPr>
      <w:r w:rsidRPr="00F24760">
        <w:t>Casino Control Act—Casino Control (Fees) Determination 2024—Disallowable Instrument DI2024-158 (LR, 24 June 2024).</w:t>
      </w:r>
    </w:p>
    <w:p w14:paraId="666AB813" w14:textId="77777777" w:rsidR="00F24760" w:rsidRPr="00F24760" w:rsidRDefault="00F24760" w:rsidP="00415FB4">
      <w:pPr>
        <w:pStyle w:val="DPSEntryDetailIndentLev1"/>
        <w:spacing w:before="100"/>
      </w:pPr>
      <w:r w:rsidRPr="00F24760">
        <w:t>Cemeteries and Crematoria Act—Cemeteries and Crematoria (Fees) Determination 2024 (No 1)—Disallowable Instrument DI2024-135 (LR, 20 June 2024).</w:t>
      </w:r>
    </w:p>
    <w:p w14:paraId="27248E7D" w14:textId="77777777" w:rsidR="00F24760" w:rsidRPr="00F24760" w:rsidRDefault="00F24760" w:rsidP="00415FB4">
      <w:pPr>
        <w:pStyle w:val="DPSEntryDetailIndentLev1"/>
        <w:spacing w:before="100"/>
      </w:pPr>
      <w:r w:rsidRPr="00F24760">
        <w:t>Charitable Collections Act—Charitable Collections (National Fundraising Principles) Determination 2024—Disallowable Instrument DI2024-220 (LR, 15 July 2024).</w:t>
      </w:r>
    </w:p>
    <w:p w14:paraId="407B263B" w14:textId="1B3771B2" w:rsidR="00F24760" w:rsidRPr="00F24760" w:rsidRDefault="00F24760" w:rsidP="00415FB4">
      <w:pPr>
        <w:pStyle w:val="DPSEntryDetailIndentLev1"/>
        <w:spacing w:before="100"/>
      </w:pPr>
      <w:r w:rsidRPr="00F24760">
        <w:t>Children and Young People Act—Children and Young People (Death Review Committee) Appointment 2024 (No 4)—Disallowable Instrument DI2024-202 (LR,</w:t>
      </w:r>
      <w:r w:rsidR="00762F83">
        <w:t> </w:t>
      </w:r>
      <w:r w:rsidRPr="00F24760">
        <w:t>4</w:t>
      </w:r>
      <w:r w:rsidR="00762F83">
        <w:t> </w:t>
      </w:r>
      <w:r w:rsidRPr="00F24760">
        <w:t>July 2024).</w:t>
      </w:r>
    </w:p>
    <w:p w14:paraId="4F767096" w14:textId="77777777" w:rsidR="00F24760" w:rsidRPr="00F24760" w:rsidRDefault="00F24760" w:rsidP="00415FB4">
      <w:pPr>
        <w:pStyle w:val="DPSEntryDetailIndentLev1"/>
        <w:spacing w:before="100"/>
      </w:pPr>
      <w:r w:rsidRPr="00F24760">
        <w:t>City Renewal Authority and Suburban Land Agency Act—City Renewal Authority and Suburban Land Agency (Agency Board Member) Appointment 2024 (No 1)—Disallowable Instrument DI2024-137 (LR, 20 June 2024).</w:t>
      </w:r>
    </w:p>
    <w:p w14:paraId="0DCA0B74" w14:textId="77777777" w:rsidR="00F24760" w:rsidRPr="00F24760" w:rsidRDefault="00F24760" w:rsidP="00415FB4">
      <w:pPr>
        <w:pStyle w:val="DPSEntryDetailIndentLev1"/>
        <w:keepNext/>
        <w:spacing w:before="100"/>
        <w:ind w:left="862"/>
      </w:pPr>
      <w:r w:rsidRPr="00F24760">
        <w:t>Civil Law (Wrongs) Act—</w:t>
      </w:r>
    </w:p>
    <w:p w14:paraId="1B261644" w14:textId="77777777" w:rsidR="00F24760" w:rsidRPr="00F24760" w:rsidRDefault="00F24760" w:rsidP="00415FB4">
      <w:pPr>
        <w:pStyle w:val="DPSEntryDetailIndentLev2"/>
        <w:spacing w:before="100"/>
      </w:pPr>
      <w:r w:rsidRPr="00F24760">
        <w:t>Civil Law (Wrongs) Professional Standards Council Appointment 2024 (No 3)—Disallowable Instrument DI2024-196 (LR, 27 June 2024).</w:t>
      </w:r>
    </w:p>
    <w:p w14:paraId="1F31003A" w14:textId="77777777" w:rsidR="00F24760" w:rsidRPr="00F24760" w:rsidRDefault="00F24760" w:rsidP="00415FB4">
      <w:pPr>
        <w:pStyle w:val="DPSEntryDetailIndentLev2"/>
        <w:spacing w:before="100"/>
      </w:pPr>
      <w:r w:rsidRPr="00F24760">
        <w:t>Civil Law (Wrongs) The Bar Association of Queensland Professional Standards Scheme 2024—Disallowable Instrument DI2024-204 (LR, 28 June 2024).</w:t>
      </w:r>
    </w:p>
    <w:p w14:paraId="35E27C86" w14:textId="77777777" w:rsidR="00F24760" w:rsidRPr="00F24760" w:rsidRDefault="00F24760" w:rsidP="00415FB4">
      <w:pPr>
        <w:pStyle w:val="DPSEntryDetailIndentLev2"/>
        <w:spacing w:before="100"/>
      </w:pPr>
      <w:r w:rsidRPr="00F24760">
        <w:t>Civil Law (Wrongs) The Law Society of Western Australia Professional Standards Scheme 2024—Disallowable Instrument DI2024-205 (LR, 28 June 2024).</w:t>
      </w:r>
    </w:p>
    <w:p w14:paraId="4CCFF725" w14:textId="77777777" w:rsidR="00F24760" w:rsidRPr="00F24760" w:rsidRDefault="00F24760" w:rsidP="00415FB4">
      <w:pPr>
        <w:pStyle w:val="DPSEntryDetailIndentLev1"/>
        <w:spacing w:before="100"/>
      </w:pPr>
      <w:r w:rsidRPr="00F24760">
        <w:t>Classification (Publications, Films and Computer Games) (Enforcement) Act—Classification (Publications, Films and Computer Games) (Enforcement) (Fees) Determination 2024—Disallowable Instrument DI2024-159 (LR, 24 June 2024).</w:t>
      </w:r>
    </w:p>
    <w:p w14:paraId="614937CE" w14:textId="77777777" w:rsidR="00F24760" w:rsidRPr="00F24760" w:rsidRDefault="00F24760" w:rsidP="00415FB4">
      <w:pPr>
        <w:pStyle w:val="DPSEntryDetailIndentLev1"/>
        <w:spacing w:before="100"/>
      </w:pPr>
      <w:r w:rsidRPr="00F24760">
        <w:t>Co-operatives National Law (ACT) Act—Co-operatives National Law (ACT) (Fees) Determination 2024—Disallowable Instrument DI2024-160 (LR, 24 June 2024).</w:t>
      </w:r>
    </w:p>
    <w:p w14:paraId="50EED338" w14:textId="77777777" w:rsidR="00F24760" w:rsidRPr="00F24760" w:rsidRDefault="00F24760" w:rsidP="00415FB4">
      <w:pPr>
        <w:pStyle w:val="DPSEntryDetailIndentLev1"/>
        <w:keepNext/>
        <w:spacing w:before="100"/>
        <w:ind w:left="862"/>
      </w:pPr>
      <w:r w:rsidRPr="00F24760">
        <w:t>Court Procedures Act—</w:t>
      </w:r>
    </w:p>
    <w:p w14:paraId="7529EF12" w14:textId="77777777" w:rsidR="00F24760" w:rsidRPr="00F24760" w:rsidRDefault="00F24760" w:rsidP="00415FB4">
      <w:pPr>
        <w:pStyle w:val="DPSEntryDetailIndentLev2"/>
        <w:spacing w:before="100"/>
      </w:pPr>
      <w:r w:rsidRPr="00F24760">
        <w:t>Court Procedures (Fees) Determination 2024—Disallowable Instrument DI2024-154 (LR, 24 June 2024).</w:t>
      </w:r>
    </w:p>
    <w:p w14:paraId="64C57CAC" w14:textId="6769356E" w:rsidR="00F24760" w:rsidRPr="00F24760" w:rsidRDefault="00F24760" w:rsidP="00415FB4">
      <w:pPr>
        <w:pStyle w:val="DPSEntryDetailIndentLev2"/>
        <w:spacing w:before="100"/>
      </w:pPr>
      <w:r w:rsidRPr="00F24760">
        <w:t>Court Procedures Amendment Rules 2024 (No 1)—Subordinate Law SL2024-9 (LR,</w:t>
      </w:r>
      <w:r w:rsidR="00EE5D43">
        <w:t> </w:t>
      </w:r>
      <w:r w:rsidRPr="00F24760">
        <w:t>28</w:t>
      </w:r>
      <w:r w:rsidR="00EE5D43">
        <w:t> </w:t>
      </w:r>
      <w:r w:rsidRPr="00F24760">
        <w:t>June 2024).</w:t>
      </w:r>
    </w:p>
    <w:p w14:paraId="074CCB7F" w14:textId="77777777" w:rsidR="00F24760" w:rsidRPr="00F24760" w:rsidRDefault="00F24760" w:rsidP="00415FB4">
      <w:pPr>
        <w:pStyle w:val="DPSEntryDetailIndentLev1"/>
        <w:spacing w:before="100"/>
      </w:pPr>
      <w:r w:rsidRPr="00F24760">
        <w:lastRenderedPageBreak/>
        <w:t>Crimes (Sentencing) Act—Crimes (Sentencing) Amendment Regulation 2024 (No 1)—Subordinate Law SL2024-15 (LR, 18 July 2024).</w:t>
      </w:r>
    </w:p>
    <w:p w14:paraId="28278807" w14:textId="77777777" w:rsidR="00F24760" w:rsidRPr="00F24760" w:rsidRDefault="00F24760" w:rsidP="00415FB4">
      <w:pPr>
        <w:pStyle w:val="DPSEntryDetailIndentLev1"/>
        <w:spacing w:before="100"/>
      </w:pPr>
      <w:r w:rsidRPr="00F24760">
        <w:t>Cultural Facilities Corporation Act and Financial Management Act—</w:t>
      </w:r>
    </w:p>
    <w:p w14:paraId="0F9A3390" w14:textId="77777777" w:rsidR="00F24760" w:rsidRPr="00F24760" w:rsidRDefault="00F24760" w:rsidP="00F24760">
      <w:pPr>
        <w:pStyle w:val="DPSEntryDetailIndentLev2"/>
      </w:pPr>
      <w:r w:rsidRPr="00F24760">
        <w:t>Cultural Facilities Corporation (Governing Board) Appointment 2024 (No 1)—Disallowable Instrument DI2024-211 (LR, 15 July 2024).</w:t>
      </w:r>
    </w:p>
    <w:p w14:paraId="29B8C593" w14:textId="77777777" w:rsidR="00F24760" w:rsidRPr="00F24760" w:rsidRDefault="00F24760" w:rsidP="00F24760">
      <w:pPr>
        <w:pStyle w:val="DPSEntryDetailIndentLev2"/>
      </w:pPr>
      <w:r w:rsidRPr="00F24760">
        <w:t>Cultural Facilities Corporation (Governing Board) Appointment 2024 (No 2)—Disallowable Instrument DI2024-212 (LR, 16 July 2024).</w:t>
      </w:r>
    </w:p>
    <w:p w14:paraId="30805CF7" w14:textId="77777777" w:rsidR="00F24760" w:rsidRPr="00F24760" w:rsidRDefault="00F24760" w:rsidP="00F24760">
      <w:pPr>
        <w:pStyle w:val="DPSEntryDetailIndentLev1"/>
      </w:pPr>
      <w:r w:rsidRPr="00F24760">
        <w:t xml:space="preserve">Dangerous Goods (Road Transport) Act—Dangerous Goods (Road Transport) Fees and </w:t>
      </w:r>
      <w:r w:rsidRPr="00EE5D43">
        <w:rPr>
          <w:spacing w:val="-4"/>
        </w:rPr>
        <w:t>Charges Determination 2024—Disallowable Instrument DI2024-189 (LR, 27 June 2024)</w:t>
      </w:r>
      <w:r w:rsidRPr="00F24760">
        <w:t>.</w:t>
      </w:r>
    </w:p>
    <w:p w14:paraId="477B2AEC" w14:textId="77777777" w:rsidR="00F24760" w:rsidRPr="00F24760" w:rsidRDefault="00F24760" w:rsidP="00F24760">
      <w:pPr>
        <w:pStyle w:val="DPSEntryDetailIndentLev1"/>
      </w:pPr>
      <w:r w:rsidRPr="00F24760">
        <w:t>Dangerous Substances Act—Dangerous Substances (Fees) Determination 2024—Disallowable Instrument DI2024-190 (LR, 27 June 2024).</w:t>
      </w:r>
    </w:p>
    <w:p w14:paraId="5B2A8C9B" w14:textId="77777777" w:rsidR="00F24760" w:rsidRPr="00F24760" w:rsidRDefault="00F24760" w:rsidP="00F24760">
      <w:pPr>
        <w:pStyle w:val="DPSEntryDetailIndentLev1"/>
      </w:pPr>
      <w:r w:rsidRPr="00F24760">
        <w:t>Domestic Animals Act—</w:t>
      </w:r>
    </w:p>
    <w:p w14:paraId="0A60ED3B" w14:textId="77777777" w:rsidR="00F24760" w:rsidRPr="00F24760" w:rsidRDefault="00F24760" w:rsidP="00F24760">
      <w:pPr>
        <w:pStyle w:val="DPSEntryDetailIndentLev2"/>
      </w:pPr>
      <w:r w:rsidRPr="00F24760">
        <w:t>Domestic Animals (Exercise Areas) Declaration 2024 (No 1)—Disallowable Instrument DI2024-215 (LR, 18 July 2024).</w:t>
      </w:r>
    </w:p>
    <w:p w14:paraId="43799885" w14:textId="77777777" w:rsidR="00F24760" w:rsidRPr="00F24760" w:rsidRDefault="00F24760" w:rsidP="00F24760">
      <w:pPr>
        <w:pStyle w:val="DPSEntryDetailIndentLev2"/>
      </w:pPr>
      <w:r w:rsidRPr="00F24760">
        <w:t>Domestic Animals (Prohibited Areas) Declaration 2024 (No 1)—Disallowable Instrument DI2024-216 (LR, 18 July 2024).</w:t>
      </w:r>
    </w:p>
    <w:p w14:paraId="2ADD06FA" w14:textId="77777777" w:rsidR="00F24760" w:rsidRPr="00F24760" w:rsidRDefault="00F24760" w:rsidP="00F24760">
      <w:pPr>
        <w:pStyle w:val="DPSEntryDetailIndentLev1"/>
      </w:pPr>
      <w:r w:rsidRPr="00F24760">
        <w:t>Duties Act—Duties (Pensioner Duty Deferral Scheme) Determination 2024—Disallowable Instrument DI2024-180 (LR, 26 June 2024).</w:t>
      </w:r>
    </w:p>
    <w:p w14:paraId="7C61646E" w14:textId="2F293896" w:rsidR="00F24760" w:rsidRPr="00F24760" w:rsidRDefault="00F24760" w:rsidP="00F24760">
      <w:pPr>
        <w:pStyle w:val="DPSEntryDetailIndentLev1"/>
      </w:pPr>
      <w:r w:rsidRPr="00F24760">
        <w:t>Electricity Feed-in (Renewable Energy Premium) Act—Electricity Feed-in (Renewable Energy Premium) (Reporting) Determination 2024—Disallowable Instrument DI2024</w:t>
      </w:r>
      <w:r w:rsidR="00C6669C">
        <w:noBreakHyphen/>
      </w:r>
      <w:r w:rsidRPr="00F24760">
        <w:t>185 (LR, 27 June 2024).</w:t>
      </w:r>
    </w:p>
    <w:p w14:paraId="3F56D855" w14:textId="77777777" w:rsidR="00F24760" w:rsidRPr="00F24760" w:rsidRDefault="00F24760" w:rsidP="00F24760">
      <w:pPr>
        <w:pStyle w:val="DPSEntryDetailIndentLev1"/>
      </w:pPr>
      <w:r w:rsidRPr="00F24760">
        <w:t>Emergencies Act—Emergencies (Fees) Determination 2024—Disallowable Instrument DI2024-148 (LR, 24 June 2024).</w:t>
      </w:r>
    </w:p>
    <w:p w14:paraId="01B5FED6" w14:textId="569F7810" w:rsidR="00F24760" w:rsidRPr="00F24760" w:rsidRDefault="00F24760" w:rsidP="00F24760">
      <w:pPr>
        <w:pStyle w:val="DPSEntryDetailIndentLev1"/>
      </w:pPr>
      <w:r w:rsidRPr="00F24760">
        <w:t>Emergencies Act, Australian Capital Territory (Self-Government) Act, Road Transport (General) Act and Waste Management and Resource Recovery Act—Emergencies, Road Transport (General), Waste Management and Resource Recovery (Embassy and Diplomatic Residence Fees) Determination 2024—Disallowable Instrument DI2024</w:t>
      </w:r>
      <w:r w:rsidR="0091178C">
        <w:noBreakHyphen/>
      </w:r>
      <w:r w:rsidRPr="00F24760">
        <w:t>147 (LR, 20 June 2024).</w:t>
      </w:r>
    </w:p>
    <w:p w14:paraId="3DFE15EF" w14:textId="3B5082AC" w:rsidR="00F24760" w:rsidRPr="00F24760" w:rsidRDefault="00F24760" w:rsidP="00F24760">
      <w:pPr>
        <w:pStyle w:val="DPSEntryDetailIndentLev1"/>
      </w:pPr>
      <w:r w:rsidRPr="00F24760">
        <w:t>Environment Protection Act—Environment Protection Amendment Regulation 2024 (No 1), including a regulatory impact statement—Subordinate Law SL2024-17 (LR,</w:t>
      </w:r>
      <w:r w:rsidR="00762F83">
        <w:t> </w:t>
      </w:r>
      <w:r w:rsidRPr="00F24760">
        <w:t>15</w:t>
      </w:r>
      <w:r w:rsidR="00A14EFD">
        <w:t> </w:t>
      </w:r>
      <w:r w:rsidRPr="00F24760">
        <w:t>August 2024).</w:t>
      </w:r>
    </w:p>
    <w:p w14:paraId="579C4286" w14:textId="7D5AAADB" w:rsidR="00F24760" w:rsidRPr="00F24760" w:rsidRDefault="00F24760" w:rsidP="00F24760">
      <w:pPr>
        <w:pStyle w:val="DPSEntryDetailIndentLev1"/>
      </w:pPr>
      <w:r w:rsidRPr="00F24760">
        <w:t>Firearms Act—Firearms (Fees) Determination 2024—Disallowable Instrument DI2024</w:t>
      </w:r>
      <w:r w:rsidR="0091178C">
        <w:noBreakHyphen/>
      </w:r>
      <w:r w:rsidRPr="00F24760">
        <w:t>149 (LR, 24 June 2024).</w:t>
      </w:r>
    </w:p>
    <w:p w14:paraId="20B0F136" w14:textId="77777777" w:rsidR="00F24760" w:rsidRPr="00F24760" w:rsidRDefault="00F24760" w:rsidP="00F24760">
      <w:pPr>
        <w:pStyle w:val="DPSEntryDetailIndentLev1"/>
      </w:pPr>
      <w:r w:rsidRPr="00F24760">
        <w:t>Gambling and Racing Control Act and Financial Management Act—Gambling and Racing Control (Governing Board) Appointment 2024 (No 3)—Disallowable Instrument DI2024-244 (LR, 1 August 2024).</w:t>
      </w:r>
    </w:p>
    <w:p w14:paraId="3F2278FD" w14:textId="77777777" w:rsidR="00F24760" w:rsidRPr="00F24760" w:rsidRDefault="00F24760" w:rsidP="00F24760">
      <w:pPr>
        <w:pStyle w:val="DPSEntryDetailIndentLev1"/>
      </w:pPr>
      <w:r w:rsidRPr="00F24760">
        <w:t>Gaming Machine Act—Gaming Machine (Fees) Determination 2024—Disallowable Instrument DI2024-161 (LR, 24 June 2024).</w:t>
      </w:r>
    </w:p>
    <w:p w14:paraId="2888499E" w14:textId="7B9FF979" w:rsidR="00F24760" w:rsidRPr="00F24760" w:rsidRDefault="00F24760" w:rsidP="00F24760">
      <w:pPr>
        <w:pStyle w:val="DPSEntryDetailIndentLev1"/>
      </w:pPr>
      <w:r w:rsidRPr="00F24760">
        <w:t>Government Procurement Act—Government Procurement Board (Non-Public Employee Chairperson) Appointment 2024 (No 1)—Disallowable Instrument DI2024</w:t>
      </w:r>
      <w:r w:rsidR="0091178C">
        <w:noBreakHyphen/>
      </w:r>
      <w:r w:rsidRPr="00F24760">
        <w:t>197 (LR, 27 June 2024).</w:t>
      </w:r>
    </w:p>
    <w:p w14:paraId="0F7D05B9" w14:textId="09289E73" w:rsidR="00F24760" w:rsidRPr="00F24760" w:rsidRDefault="00F24760" w:rsidP="00F24760">
      <w:pPr>
        <w:pStyle w:val="DPSEntryDetailIndentLev1"/>
      </w:pPr>
      <w:r w:rsidRPr="00F24760">
        <w:lastRenderedPageBreak/>
        <w:t>Guardianship and Management of Property Act—Guardianship and Management of Property (Fees) Determination 2024—Disallowable Instrument DI2024-155 (LR,</w:t>
      </w:r>
      <w:r w:rsidR="00762F83">
        <w:t> </w:t>
      </w:r>
      <w:r w:rsidRPr="00F24760">
        <w:t>24</w:t>
      </w:r>
      <w:r w:rsidR="00762F83">
        <w:t> </w:t>
      </w:r>
      <w:r w:rsidRPr="00F24760">
        <w:t>June 2024).</w:t>
      </w:r>
    </w:p>
    <w:p w14:paraId="4A513D15" w14:textId="77777777" w:rsidR="00F24760" w:rsidRPr="00F24760" w:rsidRDefault="00F24760" w:rsidP="00F24760">
      <w:pPr>
        <w:pStyle w:val="DPSEntryDetailIndentLev1"/>
      </w:pPr>
      <w:r w:rsidRPr="00F24760">
        <w:t>Health Act—Health (Fees) Determination 2024 (No 1)—Disallowable Instrument DI2024-188 (LR, 27 June 2024).</w:t>
      </w:r>
    </w:p>
    <w:p w14:paraId="29A13548" w14:textId="77777777" w:rsidR="00F24760" w:rsidRPr="00F24760" w:rsidRDefault="00F24760" w:rsidP="00F24760">
      <w:pPr>
        <w:pStyle w:val="DPSEntryDetailIndentLev1"/>
      </w:pPr>
      <w:r w:rsidRPr="00F24760">
        <w:t>Juries Act—Juries (Payment) Determination 2024—Disallowable Instrument DI2024-187 (LR, 27 June 2024).</w:t>
      </w:r>
    </w:p>
    <w:p w14:paraId="2885DF27" w14:textId="77777777" w:rsidR="00F24760" w:rsidRPr="00F24760" w:rsidRDefault="00F24760" w:rsidP="00F24760">
      <w:pPr>
        <w:pStyle w:val="DPSEntryDetailIndentLev1"/>
      </w:pPr>
      <w:r w:rsidRPr="00F24760">
        <w:t>Labour Hire Licensing Act—Labour Hire Licensing (Fee) Determination 2024—Disallowable Instrument DI2024-194 (LR, 27 June 2024).</w:t>
      </w:r>
    </w:p>
    <w:p w14:paraId="32CEA666" w14:textId="77777777" w:rsidR="00F24760" w:rsidRPr="00F24760" w:rsidRDefault="00F24760" w:rsidP="00F24760">
      <w:pPr>
        <w:pStyle w:val="DPSEntryDetailIndentLev1"/>
      </w:pPr>
      <w:r w:rsidRPr="00F24760">
        <w:t>Land Titles Act—Land Titles (Fees) Determination 2024—Disallowable Instrument DI2024-162 (LR, 24 June 2024).</w:t>
      </w:r>
    </w:p>
    <w:p w14:paraId="3CD2589E" w14:textId="2414882F" w:rsidR="00F24760" w:rsidRPr="00F24760" w:rsidRDefault="00F24760" w:rsidP="00F24760">
      <w:pPr>
        <w:pStyle w:val="DPSEntryDetailIndentLev1"/>
      </w:pPr>
      <w:r w:rsidRPr="00F24760">
        <w:t>Legislative Assembly (Members</w:t>
      </w:r>
      <w:r w:rsidR="00917975">
        <w:t>’</w:t>
      </w:r>
      <w:r w:rsidRPr="00F24760">
        <w:t xml:space="preserve"> Staff) Act—</w:t>
      </w:r>
    </w:p>
    <w:p w14:paraId="6C9E7CC3" w14:textId="367A1435" w:rsidR="00F24760" w:rsidRPr="00F24760" w:rsidRDefault="00F24760" w:rsidP="00F24760">
      <w:pPr>
        <w:pStyle w:val="DPSEntryDetailIndentLev2"/>
      </w:pPr>
      <w:r w:rsidRPr="00F24760">
        <w:rPr>
          <w:spacing w:val="-6"/>
          <w:kern w:val="0"/>
        </w:rPr>
        <w:t>Legislative Assembly (Members</w:t>
      </w:r>
      <w:r w:rsidR="00917975">
        <w:rPr>
          <w:spacing w:val="-6"/>
          <w:kern w:val="0"/>
        </w:rPr>
        <w:t>’</w:t>
      </w:r>
      <w:r w:rsidRPr="00F24760">
        <w:rPr>
          <w:spacing w:val="-6"/>
          <w:kern w:val="0"/>
        </w:rPr>
        <w:t xml:space="preserve"> Staff) Members</w:t>
      </w:r>
      <w:r w:rsidR="00917975">
        <w:rPr>
          <w:spacing w:val="-6"/>
          <w:kern w:val="0"/>
        </w:rPr>
        <w:t>’</w:t>
      </w:r>
      <w:r w:rsidRPr="00F24760">
        <w:rPr>
          <w:spacing w:val="-6"/>
          <w:kern w:val="0"/>
        </w:rPr>
        <w:t xml:space="preserve"> Salary Cap Determination 2024 (No 2)</w:t>
      </w:r>
      <w:r w:rsidRPr="00F24760">
        <w:t>—Disallowable Instrument DI2024-141 (LR, 20 June 2024).</w:t>
      </w:r>
    </w:p>
    <w:p w14:paraId="17253D1A" w14:textId="03F943D4" w:rsidR="00F24760" w:rsidRPr="00F24760" w:rsidRDefault="00F24760" w:rsidP="00F24760">
      <w:pPr>
        <w:pStyle w:val="DPSEntryDetailIndentLev2"/>
      </w:pPr>
      <w:r w:rsidRPr="00F24760">
        <w:rPr>
          <w:spacing w:val="-4"/>
        </w:rPr>
        <w:t>Legislative Assembly (Members</w:t>
      </w:r>
      <w:r w:rsidR="00917975">
        <w:rPr>
          <w:spacing w:val="-4"/>
        </w:rPr>
        <w:t>’</w:t>
      </w:r>
      <w:r w:rsidRPr="00F24760">
        <w:rPr>
          <w:spacing w:val="-4"/>
        </w:rPr>
        <w:t xml:space="preserve"> Staff) Speaker</w:t>
      </w:r>
      <w:r w:rsidR="00917975">
        <w:rPr>
          <w:spacing w:val="-4"/>
        </w:rPr>
        <w:t>’</w:t>
      </w:r>
      <w:r w:rsidRPr="00F24760">
        <w:rPr>
          <w:spacing w:val="-4"/>
        </w:rPr>
        <w:t>s Salary Cap Determination 2024 (No 2)</w:t>
      </w:r>
      <w:r w:rsidRPr="00F24760">
        <w:t>—Disallowable Instrument DI2024-142 (LR, 20 June 2024).</w:t>
      </w:r>
    </w:p>
    <w:p w14:paraId="0AA5D674" w14:textId="77777777" w:rsidR="00F24760" w:rsidRPr="00F24760" w:rsidRDefault="00F24760" w:rsidP="00F24760">
      <w:pPr>
        <w:pStyle w:val="DPSEntryDetailIndentLev1"/>
      </w:pPr>
      <w:r w:rsidRPr="00F24760">
        <w:t>Liquor Act—</w:t>
      </w:r>
    </w:p>
    <w:p w14:paraId="1720E8F9" w14:textId="77777777" w:rsidR="00F24760" w:rsidRPr="00762F83" w:rsidRDefault="00F24760" w:rsidP="00F24760">
      <w:pPr>
        <w:pStyle w:val="DPSEntryDetailIndentLev2"/>
        <w:rPr>
          <w:spacing w:val="-8"/>
        </w:rPr>
      </w:pPr>
      <w:r w:rsidRPr="00762F83">
        <w:rPr>
          <w:spacing w:val="-8"/>
        </w:rPr>
        <w:t>Liquor (Fees) Determination 2024—Disallowable Instrument DI2024-145 (LR, 24 June 2024).</w:t>
      </w:r>
    </w:p>
    <w:p w14:paraId="64966136" w14:textId="2386BFB4" w:rsidR="00F24760" w:rsidRPr="00F24760" w:rsidRDefault="00F24760" w:rsidP="00F24760">
      <w:pPr>
        <w:pStyle w:val="DPSEntryDetailIndentLev2"/>
      </w:pPr>
      <w:r w:rsidRPr="00F24760">
        <w:t>Liquor (Fees) Determination 2024 (No 2)—Disallowable Instrument DI2024-243 (LR,</w:t>
      </w:r>
      <w:r>
        <w:t> </w:t>
      </w:r>
      <w:r w:rsidRPr="00F24760">
        <w:t>1</w:t>
      </w:r>
      <w:r>
        <w:t> </w:t>
      </w:r>
      <w:r w:rsidRPr="00F24760">
        <w:t>August 2024).</w:t>
      </w:r>
    </w:p>
    <w:p w14:paraId="781C3CC4" w14:textId="77777777" w:rsidR="00F24760" w:rsidRPr="00F24760" w:rsidRDefault="00F24760" w:rsidP="00F24760">
      <w:pPr>
        <w:pStyle w:val="DPSEntryDetailIndentLev2"/>
      </w:pPr>
      <w:r w:rsidRPr="00F24760">
        <w:t>Liquor (Reduction in Annual Licence Fee for Eligible Events) Guidelines 2024 (No 1)—Disallowable Instrument DI2024-208 (LR, 8 July 2024).</w:t>
      </w:r>
    </w:p>
    <w:p w14:paraId="6E541779" w14:textId="77777777" w:rsidR="00F24760" w:rsidRPr="00F24760" w:rsidRDefault="00F24760" w:rsidP="00F24760">
      <w:pPr>
        <w:pStyle w:val="DPSEntryDetailIndentLev1"/>
      </w:pPr>
      <w:r w:rsidRPr="00F24760">
        <w:t>Litter Act—Litter (Fees) Determination 2024 (No 2)—Disallowable Instrument DI2024-246 (LR, 5 August 2024).</w:t>
      </w:r>
    </w:p>
    <w:p w14:paraId="2B1568EE" w14:textId="77777777" w:rsidR="00F24760" w:rsidRPr="00F24760" w:rsidRDefault="00F24760" w:rsidP="00F24760">
      <w:pPr>
        <w:pStyle w:val="DPSEntryDetailIndentLev1"/>
      </w:pPr>
      <w:r w:rsidRPr="00F24760">
        <w:t>Long Service Leave (Portable Schemes) Act—Long Service Leave (Portable Schemes) Services Industry Employer Levy Determination 2024—Disallowable Instrument DI2024-224 (LR, 18 July 2024).</w:t>
      </w:r>
    </w:p>
    <w:p w14:paraId="6F67428F" w14:textId="77777777" w:rsidR="00F24760" w:rsidRPr="00F24760" w:rsidRDefault="00F24760" w:rsidP="00F24760">
      <w:pPr>
        <w:pStyle w:val="DPSEntryDetailIndentLev1"/>
      </w:pPr>
      <w:r w:rsidRPr="00F24760">
        <w:rPr>
          <w:spacing w:val="-4"/>
        </w:rPr>
        <w:t>Lotteries Act—Lotteries (Fees) Determination 2024—Disallowable Instrument DI2024-163</w:t>
      </w:r>
      <w:r w:rsidRPr="00F24760">
        <w:t xml:space="preserve"> (LR, 24 June 2024).</w:t>
      </w:r>
    </w:p>
    <w:p w14:paraId="67714874" w14:textId="77777777" w:rsidR="00F24760" w:rsidRPr="00F24760" w:rsidRDefault="00F24760" w:rsidP="00F24760">
      <w:pPr>
        <w:pStyle w:val="DPSEntryDetailIndentLev1"/>
      </w:pPr>
      <w:r w:rsidRPr="00F24760">
        <w:t>Machinery Act—Machinery (Fees) Determination 2023—Disallowable Instrument DI2024-191 (LR, 27 June 2024).</w:t>
      </w:r>
    </w:p>
    <w:p w14:paraId="7FF5888B" w14:textId="77777777" w:rsidR="00F24760" w:rsidRPr="00F24760" w:rsidRDefault="00F24760" w:rsidP="00762F83">
      <w:pPr>
        <w:pStyle w:val="DPSEntryDetailIndentLev1"/>
        <w:keepNext/>
        <w:ind w:left="862"/>
      </w:pPr>
      <w:r w:rsidRPr="00F24760">
        <w:t>Magistrates Court Act—</w:t>
      </w:r>
    </w:p>
    <w:p w14:paraId="098426C0" w14:textId="77777777" w:rsidR="00F24760" w:rsidRPr="00F24760" w:rsidRDefault="00F24760" w:rsidP="00F24760">
      <w:pPr>
        <w:pStyle w:val="DPSEntryDetailIndentLev2"/>
      </w:pPr>
      <w:r w:rsidRPr="00F24760">
        <w:t>Magistrates Court (Extension of Time) Guidelines 2024 (No 1)—Disallowable Instrument DI2024-151 (LR, 24 June 2024).</w:t>
      </w:r>
    </w:p>
    <w:p w14:paraId="2DCF36BE" w14:textId="77777777" w:rsidR="00F24760" w:rsidRPr="00F24760" w:rsidRDefault="00F24760" w:rsidP="00F24760">
      <w:pPr>
        <w:pStyle w:val="DPSEntryDetailIndentLev2"/>
      </w:pPr>
      <w:r w:rsidRPr="00F24760">
        <w:t>Magistrates Court (Waiver of Penalty) Guidelines 2024 (No 1)—Disallowable Instrument DI2024-152 (LR, 26 June 2024).</w:t>
      </w:r>
    </w:p>
    <w:p w14:paraId="0173EA33" w14:textId="77777777" w:rsidR="00F24760" w:rsidRPr="00F24760" w:rsidRDefault="00F24760" w:rsidP="00F24760">
      <w:pPr>
        <w:pStyle w:val="DPSEntryDetailIndentLev2"/>
      </w:pPr>
      <w:r w:rsidRPr="00F24760">
        <w:t>Magistrates Court (Withdrawal of Infringement Notice) Guidelines 2024 (No 1)—Disallowable Instrument DI2024-153 (LR, 24 June 2024).</w:t>
      </w:r>
    </w:p>
    <w:p w14:paraId="56EC4B77" w14:textId="77777777" w:rsidR="00F24760" w:rsidRPr="00F24760" w:rsidRDefault="00F24760" w:rsidP="00F24760">
      <w:pPr>
        <w:pStyle w:val="DPSEntryDetailIndentLev1"/>
      </w:pPr>
      <w:r w:rsidRPr="00F24760">
        <w:t>Official Visitor Act—</w:t>
      </w:r>
    </w:p>
    <w:p w14:paraId="42180320" w14:textId="77777777" w:rsidR="00F24760" w:rsidRPr="00F24760" w:rsidRDefault="00F24760" w:rsidP="00F24760">
      <w:pPr>
        <w:pStyle w:val="DPSEntryDetailIndentLev2"/>
      </w:pPr>
      <w:r w:rsidRPr="00F24760">
        <w:lastRenderedPageBreak/>
        <w:t>Official Visitor (Children and Young People) Appointment 2024 (No 1)—Disallowable Instrument DI2024-213 (LR, 15 July 2024).</w:t>
      </w:r>
    </w:p>
    <w:p w14:paraId="2E3CC156" w14:textId="77777777" w:rsidR="00F24760" w:rsidRPr="00F24760" w:rsidRDefault="00F24760" w:rsidP="00F24760">
      <w:pPr>
        <w:pStyle w:val="DPSEntryDetailIndentLev2"/>
      </w:pPr>
      <w:r w:rsidRPr="00F24760">
        <w:t>Official Visitor (Mental Health) Appointment 2024 (No 1)—Disallowable Instrument DI2024-146 (LR, 20 June 2024).</w:t>
      </w:r>
    </w:p>
    <w:p w14:paraId="6BD1CA7E" w14:textId="77777777" w:rsidR="00F24760" w:rsidRPr="00F24760" w:rsidRDefault="00F24760" w:rsidP="00F24760">
      <w:pPr>
        <w:pStyle w:val="DPSEntryDetailIndentLev1"/>
      </w:pPr>
      <w:r w:rsidRPr="00F24760">
        <w:t>Partnership Act—Partnership (Fees) Determination 2024—Disallowable Instrument DI2024-164 (LR, 24 June 2024).</w:t>
      </w:r>
    </w:p>
    <w:p w14:paraId="6A524433" w14:textId="77777777" w:rsidR="00F24760" w:rsidRPr="00F24760" w:rsidRDefault="00F24760" w:rsidP="00F24760">
      <w:pPr>
        <w:pStyle w:val="DPSEntryDetailIndentLev1"/>
      </w:pPr>
      <w:r w:rsidRPr="00F24760">
        <w:t>Planning Act—Planning (Lease Variation Charges) Determination 2024—Disallowable Instrument DI2024-184 (LR, 26 June 2024).</w:t>
      </w:r>
    </w:p>
    <w:p w14:paraId="710F3F40" w14:textId="77777777" w:rsidR="00F24760" w:rsidRPr="00F24760" w:rsidRDefault="00F24760" w:rsidP="00F24760">
      <w:pPr>
        <w:pStyle w:val="DPSEntryDetailIndentLev1"/>
      </w:pPr>
      <w:r w:rsidRPr="00F24760">
        <w:t>Public Place Names Act—</w:t>
      </w:r>
    </w:p>
    <w:p w14:paraId="70FA7B93" w14:textId="77777777" w:rsidR="00F24760" w:rsidRPr="00F24760" w:rsidRDefault="00F24760" w:rsidP="00F24760">
      <w:pPr>
        <w:pStyle w:val="DPSEntryDetailIndentLev2"/>
      </w:pPr>
      <w:r w:rsidRPr="00F24760">
        <w:t>Public Place Names (Strathnairn) Determination 2024—Disallowable Instrument DI2024-186 (LR, 27 June 2024).</w:t>
      </w:r>
    </w:p>
    <w:p w14:paraId="5463A406" w14:textId="77777777" w:rsidR="00F24760" w:rsidRPr="00F24760" w:rsidRDefault="00F24760" w:rsidP="00F24760">
      <w:pPr>
        <w:pStyle w:val="DPSEntryDetailIndentLev2"/>
      </w:pPr>
      <w:r w:rsidRPr="00F24760">
        <w:t>Public Place Names (Whitlam) Determination 2024 (No 2)—Disallowable Instrument DI2024-245 (LR, 1 August 2024).</w:t>
      </w:r>
    </w:p>
    <w:p w14:paraId="0D984A22" w14:textId="77777777" w:rsidR="00F24760" w:rsidRPr="00F24760" w:rsidRDefault="00F24760" w:rsidP="00F24760">
      <w:pPr>
        <w:pStyle w:val="DPSEntryDetailIndentLev1"/>
      </w:pPr>
      <w:r w:rsidRPr="00F24760">
        <w:t>Public Trustee and Guardian Act—</w:t>
      </w:r>
    </w:p>
    <w:p w14:paraId="2660A690" w14:textId="77777777" w:rsidR="00F24760" w:rsidRPr="00F24760" w:rsidRDefault="00F24760" w:rsidP="00F24760">
      <w:pPr>
        <w:pStyle w:val="DPSEntryDetailIndentLev2"/>
      </w:pPr>
      <w:r w:rsidRPr="00F24760">
        <w:t>Public Trustee and Guardian (Fees) Determination 2024—Disallowable Instrument DI2024-156 (LR, 24 June 2024).</w:t>
      </w:r>
    </w:p>
    <w:p w14:paraId="64E29C3B" w14:textId="77777777" w:rsidR="00F24760" w:rsidRPr="00F24760" w:rsidRDefault="00F24760" w:rsidP="00F24760">
      <w:pPr>
        <w:pStyle w:val="DPSEntryDetailIndentLev2"/>
      </w:pPr>
      <w:r w:rsidRPr="00F24760">
        <w:t>Public Trustee and Guardian (Investment Board) Appointment 2024 (No 1)—Disallowable Instrument DI2024-225 (LR, 18 July 2024).</w:t>
      </w:r>
    </w:p>
    <w:p w14:paraId="64906CEE" w14:textId="77777777" w:rsidR="00F24760" w:rsidRPr="00F24760" w:rsidRDefault="00F24760" w:rsidP="00F24760">
      <w:pPr>
        <w:pStyle w:val="DPSEntryDetailIndentLev2"/>
      </w:pPr>
      <w:r w:rsidRPr="00F24760">
        <w:t>Public Trustee and Guardian (Investment Board) Appointment 2024 (No 2)—Disallowable Instrument DI2024-226 (LR, 18 July 2024).</w:t>
      </w:r>
    </w:p>
    <w:p w14:paraId="13AFDD13" w14:textId="77777777" w:rsidR="00F24760" w:rsidRPr="00F24760" w:rsidRDefault="00F24760" w:rsidP="00F24760">
      <w:pPr>
        <w:pStyle w:val="DPSEntryDetailIndentLev2"/>
      </w:pPr>
      <w:r w:rsidRPr="00F24760">
        <w:t>Public Trustee and Guardian (Investment Board) Appointment 2024 (No 3)—Disallowable Instrument DI2024-227 (LR, 18 July 2024).</w:t>
      </w:r>
    </w:p>
    <w:p w14:paraId="5CC0E9FB" w14:textId="77777777" w:rsidR="00F24760" w:rsidRPr="00F24760" w:rsidRDefault="00F24760" w:rsidP="00F24760">
      <w:pPr>
        <w:pStyle w:val="DPSEntryDetailIndentLev2"/>
      </w:pPr>
      <w:r w:rsidRPr="00F24760">
        <w:t>Public Trustee and Guardian (Investment Board) Appointment 2024 (No 4)—Disallowable Instrument DI2024-228 (LR, 18 July 2024).</w:t>
      </w:r>
    </w:p>
    <w:p w14:paraId="6FDD3858" w14:textId="77777777" w:rsidR="00F24760" w:rsidRPr="00F24760" w:rsidRDefault="00F24760" w:rsidP="00F24760">
      <w:pPr>
        <w:pStyle w:val="DPSEntryDetailIndentLev1"/>
      </w:pPr>
      <w:r w:rsidRPr="00F24760">
        <w:t>Race and Sports Bookmaking Act—Race and Sports Bookmaking (Fees) Determination 2024—Disallowable Instrument DI2024-143 (LR, 24 June 2024).</w:t>
      </w:r>
    </w:p>
    <w:p w14:paraId="14C772F8" w14:textId="77777777" w:rsidR="00F24760" w:rsidRPr="00F24760" w:rsidRDefault="00F24760" w:rsidP="00762F83">
      <w:pPr>
        <w:pStyle w:val="DPSEntryDetailIndentLev1"/>
        <w:keepNext/>
        <w:ind w:left="862"/>
      </w:pPr>
      <w:r w:rsidRPr="00F24760">
        <w:t>Rail Safety National Law (ACT) Act—</w:t>
      </w:r>
    </w:p>
    <w:p w14:paraId="42925641" w14:textId="77777777" w:rsidR="00F24760" w:rsidRPr="00F24760" w:rsidRDefault="00F24760" w:rsidP="00F24760">
      <w:pPr>
        <w:pStyle w:val="DPSEntryDetailIndentLev2"/>
      </w:pPr>
      <w:r w:rsidRPr="00F24760">
        <w:t>Rail Safety National Law (Drug and Alcohol Analysts) Appointment 2024 (No 1)—Disallowable Instrument DI2024-218 (LR, 18 July 2024).</w:t>
      </w:r>
    </w:p>
    <w:p w14:paraId="0303E45E" w14:textId="77777777" w:rsidR="00F24760" w:rsidRPr="00F24760" w:rsidRDefault="00F24760" w:rsidP="00F24760">
      <w:pPr>
        <w:pStyle w:val="DPSEntryDetailIndentLev2"/>
      </w:pPr>
      <w:r w:rsidRPr="00F24760">
        <w:t>Rail Safety National Law (Drug and Alcohol Analysts) Appointment 2024 (No 2)—Disallowable Instrument DI2024-221 (LR, 18 July 2024).</w:t>
      </w:r>
    </w:p>
    <w:p w14:paraId="475C9B14" w14:textId="77777777" w:rsidR="00F24760" w:rsidRPr="00F24760" w:rsidRDefault="00F24760" w:rsidP="00F24760">
      <w:pPr>
        <w:pStyle w:val="DPSEntryDetailIndentLev2"/>
      </w:pPr>
      <w:r w:rsidRPr="00F24760">
        <w:t>Rail Safety National Law (Drug and Alcohol Analysts) Appointment 2024 (No 3)—Disallowable Instrument DI2024-222 (LR, 18 July 2024).</w:t>
      </w:r>
    </w:p>
    <w:p w14:paraId="46B61932" w14:textId="77777777" w:rsidR="00F24760" w:rsidRPr="00F24760" w:rsidRDefault="00F24760" w:rsidP="00F24760">
      <w:pPr>
        <w:pStyle w:val="DPSEntryDetailIndentLev1"/>
      </w:pPr>
      <w:r w:rsidRPr="00F24760">
        <w:t>Rates Act, Duties Act, Land Rent Act and Land Tax Act—Rates, Land Tax, Land Rent and Duties (Certificate and Statement Fees) Determination 2024—Disallowable Instrument DI2024-183 (LR, 26 June 2024).</w:t>
      </w:r>
    </w:p>
    <w:p w14:paraId="52F17638" w14:textId="77777777" w:rsidR="00F24760" w:rsidRPr="00F24760" w:rsidRDefault="00F24760" w:rsidP="00F24760">
      <w:pPr>
        <w:pStyle w:val="DPSEntryDetailIndentLev1"/>
      </w:pPr>
      <w:r w:rsidRPr="00F24760">
        <w:t>Registration of Deeds Act—Registration of Deeds (Fees) Determination 2024—Disallowable Instrument DI2024-165 (LR, 24 June 2024).</w:t>
      </w:r>
    </w:p>
    <w:p w14:paraId="14512122" w14:textId="77777777" w:rsidR="00F24760" w:rsidRPr="00F24760" w:rsidRDefault="00F24760" w:rsidP="00F24760">
      <w:pPr>
        <w:pStyle w:val="DPSEntryDetailIndentLev1"/>
      </w:pPr>
      <w:r w:rsidRPr="00F24760">
        <w:lastRenderedPageBreak/>
        <w:t>Retirement Villages Act—Retirement Villages (Fees) Determination 2024—Disallowable Instrument DI2024-166 (LR, 24 June 2024).</w:t>
      </w:r>
    </w:p>
    <w:p w14:paraId="0770C037" w14:textId="1A494C8F" w:rsidR="00F24760" w:rsidRPr="00F24760" w:rsidRDefault="00F24760" w:rsidP="00F24760">
      <w:pPr>
        <w:pStyle w:val="DPSEntryDetailIndentLev1"/>
      </w:pPr>
      <w:r w:rsidRPr="00F24760">
        <w:rPr>
          <w:spacing w:val="-2"/>
        </w:rPr>
        <w:t>Road Transport (Driver Licensing Act, Road Transport (General Act, Road Transport (Safety and Traffic Management Act and the Road Transport (Vehicle Registration Act</w:t>
      </w:r>
      <w:r w:rsidR="00416E8D" w:rsidRPr="00101F7E">
        <w:rPr>
          <w:spacing w:val="-2"/>
        </w:rPr>
        <w:t>)</w:t>
      </w:r>
      <w:r w:rsidRPr="00F24760">
        <w:t>—Road Safety Legislation Amendment Regulation 2024 (No 1)—Subordinate Law SL2024-11 (LR, 28 June 2024).</w:t>
      </w:r>
    </w:p>
    <w:p w14:paraId="0B8AAD90" w14:textId="77777777" w:rsidR="00F24760" w:rsidRPr="00F24760" w:rsidRDefault="00F24760" w:rsidP="00415FB4">
      <w:pPr>
        <w:pStyle w:val="DPSEntryDetailIndentLev1"/>
        <w:spacing w:before="80"/>
      </w:pPr>
      <w:r w:rsidRPr="00F24760">
        <w:t>Road Transport (General) Act—</w:t>
      </w:r>
    </w:p>
    <w:p w14:paraId="62312DE6" w14:textId="77777777" w:rsidR="00F24760" w:rsidRPr="00F24760" w:rsidRDefault="00F24760" w:rsidP="00415FB4">
      <w:pPr>
        <w:pStyle w:val="DPSEntryDetailIndentLev2"/>
        <w:spacing w:before="80"/>
      </w:pPr>
      <w:r w:rsidRPr="00F24760">
        <w:rPr>
          <w:spacing w:val="-2"/>
        </w:rPr>
        <w:t>Road Transport (General) Application of Road Transport Legislation (LCCC Saturday Night Blues Rallysprint) Declaration 2024 (No 1)—Disallowable Instrument DI2024-138</w:t>
      </w:r>
      <w:r w:rsidRPr="00F24760">
        <w:t xml:space="preserve"> (LR, 20 June 2024).</w:t>
      </w:r>
    </w:p>
    <w:p w14:paraId="13BAC06D" w14:textId="77777777" w:rsidR="00F24760" w:rsidRPr="00F24760" w:rsidRDefault="00F24760" w:rsidP="00415FB4">
      <w:pPr>
        <w:pStyle w:val="DPSEntryDetailIndentLev2"/>
        <w:spacing w:before="80"/>
      </w:pPr>
      <w:r w:rsidRPr="00F24760">
        <w:t>Road Transport (General) Application of Road Transport Legislation (Shamrock Motorsport Test Day) Declaration 2024 (No 1)—Disallowable Instrument DI2024-235 (LR, 22 July 2024).</w:t>
      </w:r>
    </w:p>
    <w:p w14:paraId="7E74D057" w14:textId="77777777" w:rsidR="00F24760" w:rsidRPr="00F24760" w:rsidRDefault="00F24760" w:rsidP="00415FB4">
      <w:pPr>
        <w:pStyle w:val="DPSEntryDetailIndentLev2"/>
        <w:spacing w:before="80"/>
      </w:pPr>
      <w:r w:rsidRPr="00F24760">
        <w:t>Road Transport (General) Parking Permit Fees Determination 2024 (No 1)—Disallowable Instrument DI2024-140 (LR, 20 June 2024).</w:t>
      </w:r>
    </w:p>
    <w:p w14:paraId="62698307" w14:textId="77777777" w:rsidR="00F24760" w:rsidRPr="00F24760" w:rsidRDefault="00F24760" w:rsidP="00415FB4">
      <w:pPr>
        <w:pStyle w:val="DPSEntryDetailIndentLev2"/>
        <w:spacing w:before="80"/>
      </w:pPr>
      <w:r w:rsidRPr="00F24760">
        <w:t>Road Transport (General) Pay Parking Area Fees Determination 2024 (No 1)—Disallowable Instrument DI2024-139 (LR, 20 June 2024).</w:t>
      </w:r>
    </w:p>
    <w:p w14:paraId="04D49344" w14:textId="77777777" w:rsidR="00F24760" w:rsidRPr="00F24760" w:rsidRDefault="00F24760" w:rsidP="00415FB4">
      <w:pPr>
        <w:pStyle w:val="DPSEntryDetailIndentLev2"/>
        <w:spacing w:before="80"/>
      </w:pPr>
      <w:r w:rsidRPr="00F24760">
        <w:t>Road Transport (Offences) Amendment Regulation 2024 (No 1)—Subordinate Law SL2024-10 (LR, 1 July 2024).</w:t>
      </w:r>
    </w:p>
    <w:p w14:paraId="6A224482" w14:textId="77777777" w:rsidR="00F24760" w:rsidRPr="00F24760" w:rsidRDefault="00F24760" w:rsidP="00415FB4">
      <w:pPr>
        <w:pStyle w:val="DPSEntryDetailIndentLev1"/>
        <w:spacing w:before="80"/>
      </w:pPr>
      <w:r w:rsidRPr="00F24760">
        <w:t>Road Transport (Public Passenger Services) Act—Road Transport (Public Passenger Services) Maximum Fares for Taxi Services Determination 2024—Disallowable Instrument DI2024-199 (LR, 28 June 2024).</w:t>
      </w:r>
    </w:p>
    <w:p w14:paraId="3FAB20E5" w14:textId="03752E71" w:rsidR="00F24760" w:rsidRPr="00F24760" w:rsidRDefault="00F24760" w:rsidP="00415FB4">
      <w:pPr>
        <w:pStyle w:val="DPSEntryDetailIndentLev1"/>
        <w:spacing w:before="80"/>
      </w:pPr>
      <w:r w:rsidRPr="00F24760">
        <w:t>Road Transport (Road Rules) Regulation—Road Transport (Road Rules) Advertising Declaration 2024 (No 1)—Disallowable Instrument DI2024-240 (LR, 29 July 2024).</w:t>
      </w:r>
    </w:p>
    <w:p w14:paraId="2319B9B9" w14:textId="77777777" w:rsidR="00F24760" w:rsidRPr="00F24760" w:rsidRDefault="00F24760" w:rsidP="00415FB4">
      <w:pPr>
        <w:pStyle w:val="DPSEntryDetailIndentLev1"/>
        <w:spacing w:before="80"/>
      </w:pPr>
      <w:r w:rsidRPr="00F24760">
        <w:t>Scaffolding and Lifts Act—Scaffolding and Lifts (Fees) Determination 2024—Disallowable Instrument DI2024-192 (LR, 27 June 2024).</w:t>
      </w:r>
    </w:p>
    <w:p w14:paraId="2CF6C174" w14:textId="77777777" w:rsidR="00F24760" w:rsidRPr="00F24760" w:rsidRDefault="00F24760" w:rsidP="00415FB4">
      <w:pPr>
        <w:pStyle w:val="DPSEntryDetailIndentLev1"/>
        <w:spacing w:before="80"/>
      </w:pPr>
      <w:r w:rsidRPr="00F24760">
        <w:t>Security Industry Act—Security Industry (Fees) Determination 2024—Disallowable Instrument DI2024-168 (LR, 24 June 2024).</w:t>
      </w:r>
    </w:p>
    <w:p w14:paraId="1168516A" w14:textId="77777777" w:rsidR="00F24760" w:rsidRPr="00F24760" w:rsidRDefault="00F24760" w:rsidP="00415FB4">
      <w:pPr>
        <w:pStyle w:val="DPSEntryDetailIndentLev1"/>
        <w:spacing w:before="80"/>
      </w:pPr>
      <w:r w:rsidRPr="00F24760">
        <w:t>Sex Work Act—Sex Work (Fees) Determination 2024—Disallowable Instrument DI2024-169 (LR, 24 June 2024).</w:t>
      </w:r>
    </w:p>
    <w:p w14:paraId="6A0813EA" w14:textId="77777777" w:rsidR="00F24760" w:rsidRPr="00F24760" w:rsidRDefault="00F24760" w:rsidP="00415FB4">
      <w:pPr>
        <w:pStyle w:val="DPSEntryDetailIndentLev1"/>
        <w:spacing w:before="80"/>
      </w:pPr>
      <w:r w:rsidRPr="00F24760">
        <w:t>Taxation Administration Act—</w:t>
      </w:r>
    </w:p>
    <w:p w14:paraId="52F0F1FE" w14:textId="77777777" w:rsidR="00F24760" w:rsidRPr="00F24760" w:rsidRDefault="00F24760" w:rsidP="00415FB4">
      <w:pPr>
        <w:pStyle w:val="DPSEntryDetailIndentLev2"/>
        <w:spacing w:before="80"/>
      </w:pPr>
      <w:r w:rsidRPr="00F24760">
        <w:t>Taxation Administration (Amounts and Rates Payable—Payroll Tax) Determination 2024—Disallowable Instrument DI2024-173 (LR, 26 June 2024).</w:t>
      </w:r>
    </w:p>
    <w:p w14:paraId="00806C07" w14:textId="77777777" w:rsidR="00F24760" w:rsidRPr="00F24760" w:rsidRDefault="00F24760" w:rsidP="00415FB4">
      <w:pPr>
        <w:pStyle w:val="DPSEntryDetailIndentLev2"/>
        <w:spacing w:before="80"/>
      </w:pPr>
      <w:r w:rsidRPr="00F24760">
        <w:t>Taxation Administration (Amounts Payable—Disability Duty Concession Scheme) Determination 2024—Disallowable Instrument DI2024-176 (LR, 26 June 2024).</w:t>
      </w:r>
    </w:p>
    <w:p w14:paraId="59BCF859" w14:textId="77777777" w:rsidR="00F24760" w:rsidRPr="00F24760" w:rsidRDefault="00F24760" w:rsidP="00415FB4">
      <w:pPr>
        <w:pStyle w:val="DPSEntryDetailIndentLev2"/>
        <w:spacing w:before="80"/>
      </w:pPr>
      <w:r w:rsidRPr="00F24760">
        <w:t>Taxation Administration (Amounts Payable—Duty) Determination 2024—Disallowable Instrument DI2024-174 (LR, 26 June 2024).</w:t>
      </w:r>
    </w:p>
    <w:p w14:paraId="419043D4" w14:textId="77777777" w:rsidR="00F24760" w:rsidRPr="00F24760" w:rsidRDefault="00F24760" w:rsidP="00415FB4">
      <w:pPr>
        <w:pStyle w:val="DPSEntryDetailIndentLev2"/>
        <w:spacing w:before="80"/>
      </w:pPr>
      <w:r w:rsidRPr="00F24760">
        <w:t>Taxation Administration (Amounts Payable—Home Buyer Concession Scheme) Determination 2024—Disallowable Instrument DI2024-175 (LR, 26 June 2024).</w:t>
      </w:r>
    </w:p>
    <w:p w14:paraId="5686E49F" w14:textId="77777777" w:rsidR="00F24760" w:rsidRPr="00F24760" w:rsidRDefault="00F24760" w:rsidP="00415FB4">
      <w:pPr>
        <w:pStyle w:val="DPSEntryDetailIndentLev2"/>
        <w:spacing w:before="80"/>
      </w:pPr>
      <w:r w:rsidRPr="00F24760">
        <w:t>Taxation Administration (Amounts Payable—Land Rent) Determination 2024—Disallowable Instrument DI2024-182 (LR, 26 June 2024).</w:t>
      </w:r>
    </w:p>
    <w:p w14:paraId="0FFD81FB" w14:textId="77777777" w:rsidR="00F24760" w:rsidRPr="00F24760" w:rsidRDefault="00F24760" w:rsidP="00415FB4">
      <w:pPr>
        <w:pStyle w:val="DPSEntryDetailIndentLev2"/>
        <w:spacing w:before="80"/>
      </w:pPr>
      <w:r w:rsidRPr="00F24760">
        <w:lastRenderedPageBreak/>
        <w:t>Taxation Administration (Amounts Payable—Land Tax) Determination 2024—Disallowable Instrument DI2024-181 (LR, 26 June 2024).</w:t>
      </w:r>
    </w:p>
    <w:p w14:paraId="0B7021F9" w14:textId="77777777" w:rsidR="00F24760" w:rsidRPr="00F24760" w:rsidRDefault="00F24760" w:rsidP="00415FB4">
      <w:pPr>
        <w:pStyle w:val="DPSEntryDetailIndentLev2"/>
        <w:spacing w:before="80"/>
      </w:pPr>
      <w:r w:rsidRPr="00F24760">
        <w:t>Taxation Administration (Amounts Payable—Motor Vehicle Duty) Determination 2024—Disallowable Instrument DI2024-136 (LR, 20 June 2024).</w:t>
      </w:r>
    </w:p>
    <w:p w14:paraId="67D4123D" w14:textId="77777777" w:rsidR="00F24760" w:rsidRPr="00F24760" w:rsidRDefault="00F24760" w:rsidP="00415FB4">
      <w:pPr>
        <w:pStyle w:val="DPSEntryDetailIndentLev2"/>
        <w:spacing w:before="80"/>
      </w:pPr>
      <w:r w:rsidRPr="00F24760">
        <w:t>Taxation Administration (Amounts Payable—Pensioner Duty Concession Scheme) Determination 2024—Disallowable Instrument DI2024-177 (LR, 26 June 2024).</w:t>
      </w:r>
    </w:p>
    <w:p w14:paraId="4DCCA49F" w14:textId="77777777" w:rsidR="00F24760" w:rsidRPr="00F24760" w:rsidRDefault="00F24760" w:rsidP="00415FB4">
      <w:pPr>
        <w:pStyle w:val="DPSEntryDetailIndentLev2"/>
        <w:spacing w:before="80"/>
      </w:pPr>
      <w:r w:rsidRPr="00F24760">
        <w:t>Taxation Administration (Off the Plan Unit Duty Exemption Scheme) Determination 2024—Disallowable Instrument DI2024-178 (LR, 26 June 2024).</w:t>
      </w:r>
    </w:p>
    <w:p w14:paraId="3ED44845" w14:textId="77777777" w:rsidR="00F24760" w:rsidRPr="00F24760" w:rsidRDefault="00F24760" w:rsidP="00415FB4">
      <w:pPr>
        <w:pStyle w:val="DPSEntryDetailIndentLev2"/>
        <w:spacing w:before="80"/>
      </w:pPr>
      <w:r w:rsidRPr="00F24760">
        <w:t>Taxation Administration (RZ1 Unit Duty Exemption Scheme) Determination 2024—Disallowable Instrument DI2024-179 (LR, 26 June 2024).</w:t>
      </w:r>
    </w:p>
    <w:p w14:paraId="70E5571B" w14:textId="77777777" w:rsidR="00F24760" w:rsidRPr="00F24760" w:rsidRDefault="00F24760" w:rsidP="00415FB4">
      <w:pPr>
        <w:pStyle w:val="DPSEntryDetailIndentLev1"/>
        <w:spacing w:before="80"/>
      </w:pPr>
      <w:r w:rsidRPr="00F24760">
        <w:rPr>
          <w:spacing w:val="-4"/>
        </w:rPr>
        <w:t>Taxation Administration Act and Rates Act—Taxation Administration (Amounts Payable—Rates) Determination 2024—Disallowable Instrument DI2024-172 (LR, 26 June 2024)</w:t>
      </w:r>
      <w:r w:rsidRPr="00F24760">
        <w:t>.</w:t>
      </w:r>
    </w:p>
    <w:p w14:paraId="294B910F" w14:textId="77777777" w:rsidR="00F24760" w:rsidRPr="00F24760" w:rsidRDefault="00F24760" w:rsidP="00415FB4">
      <w:pPr>
        <w:pStyle w:val="DPSEntryDetailIndentLev1"/>
        <w:spacing w:before="80"/>
      </w:pPr>
      <w:r w:rsidRPr="00F24760">
        <w:t>Territory Records Act—</w:t>
      </w:r>
    </w:p>
    <w:p w14:paraId="5308B5CE" w14:textId="77777777" w:rsidR="00F24760" w:rsidRPr="00F24760" w:rsidRDefault="00F24760" w:rsidP="00415FB4">
      <w:pPr>
        <w:pStyle w:val="DPSEntryDetailIndentLev2"/>
        <w:spacing w:before="80"/>
      </w:pPr>
      <w:r w:rsidRPr="00F24760">
        <w:t>Territory Records (Advisory Council) Appointment 2024 (No 1)—Disallowable Instrument DI2024-247 (LR, 8 August 2024).</w:t>
      </w:r>
    </w:p>
    <w:p w14:paraId="10337302" w14:textId="77777777" w:rsidR="00F24760" w:rsidRPr="00F24760" w:rsidRDefault="00F24760" w:rsidP="00415FB4">
      <w:pPr>
        <w:pStyle w:val="DPSEntryDetailIndentLev2"/>
        <w:spacing w:before="80"/>
      </w:pPr>
      <w:r w:rsidRPr="00F24760">
        <w:t>Territory Records (Advisory Council) Appointment 2024 (No 2)—Disallowable Instrument DI2024-248 (LR, 8 August 2024).</w:t>
      </w:r>
    </w:p>
    <w:p w14:paraId="20CFDF08" w14:textId="77777777" w:rsidR="00F24760" w:rsidRPr="00F24760" w:rsidRDefault="00F24760" w:rsidP="00415FB4">
      <w:pPr>
        <w:pStyle w:val="DPSEntryDetailIndentLev2"/>
        <w:spacing w:before="80"/>
      </w:pPr>
      <w:r w:rsidRPr="00F24760">
        <w:t>Territory Records (Advisory Council) Appointment 2024 (No 3)—Disallowable Instrument DI2024-249 (LR, 8 August 2024).</w:t>
      </w:r>
    </w:p>
    <w:p w14:paraId="61ABFE6F" w14:textId="77777777" w:rsidR="00F24760" w:rsidRPr="00F24760" w:rsidRDefault="00F24760" w:rsidP="00415FB4">
      <w:pPr>
        <w:pStyle w:val="DPSEntryDetailIndentLev2"/>
        <w:spacing w:before="80"/>
      </w:pPr>
      <w:r w:rsidRPr="00F24760">
        <w:t>Territory Records (Advisory Council) Appointment 2024 (No 4)—Disallowable Instrument DI2024-250 (LR, 8 August 2024).</w:t>
      </w:r>
    </w:p>
    <w:p w14:paraId="1E4CE1EF" w14:textId="77777777" w:rsidR="00F24760" w:rsidRPr="00F24760" w:rsidRDefault="00F24760" w:rsidP="00415FB4">
      <w:pPr>
        <w:pStyle w:val="DPSEntryDetailIndentLev1"/>
        <w:spacing w:before="80"/>
      </w:pPr>
      <w:r w:rsidRPr="00F24760">
        <w:t>Traders (Licensing) Act—Traders (Licensing) (Fees) Determination 2024—Disallowable Instrument DI2024-167 (LR, 24 June 2024).</w:t>
      </w:r>
    </w:p>
    <w:p w14:paraId="06846019" w14:textId="77777777" w:rsidR="00F24760" w:rsidRPr="00F24760" w:rsidRDefault="00F24760" w:rsidP="00415FB4">
      <w:pPr>
        <w:pStyle w:val="DPSEntryDetailIndentLev1"/>
        <w:spacing w:before="80"/>
      </w:pPr>
      <w:r w:rsidRPr="00F24760">
        <w:t>Unit Titles (Management) Act—</w:t>
      </w:r>
    </w:p>
    <w:p w14:paraId="1F67637E" w14:textId="77777777" w:rsidR="00F24760" w:rsidRPr="00F24760" w:rsidRDefault="00F24760" w:rsidP="00415FB4">
      <w:pPr>
        <w:pStyle w:val="DPSEntryDetailIndentLev2"/>
        <w:spacing w:before="80"/>
      </w:pPr>
      <w:r w:rsidRPr="00F24760">
        <w:t>Unit Titles (Management) (Fees) Determination 2024—Disallowable Instrument DI2024-217 (LR, 15 July 2024).</w:t>
      </w:r>
    </w:p>
    <w:p w14:paraId="5C60AC64" w14:textId="77777777" w:rsidR="00F24760" w:rsidRPr="00F24760" w:rsidRDefault="00F24760" w:rsidP="00415FB4">
      <w:pPr>
        <w:pStyle w:val="DPSEntryDetailIndentLev2"/>
        <w:spacing w:before="80"/>
      </w:pPr>
      <w:r w:rsidRPr="00F24760">
        <w:t>Unit Titles (Management) Sale Certificate Determination 2024—Disallowable Instrument DI2024-219 (LR, 15 July 2024).</w:t>
      </w:r>
    </w:p>
    <w:p w14:paraId="57BB69A7" w14:textId="77777777" w:rsidR="00101F7E" w:rsidRDefault="00F24760" w:rsidP="00415FB4">
      <w:pPr>
        <w:pStyle w:val="DPSEntryDetailIndentLev1"/>
        <w:spacing w:before="80"/>
      </w:pPr>
      <w:r w:rsidRPr="00F24760">
        <w:t>Unlawful Gambling Act—Unlawful Gambling (Charitable Gaming Application Fees) Determination 2024—Disallowable Instrument DI2024-170 (LR, 24 June 2024).</w:t>
      </w:r>
    </w:p>
    <w:p w14:paraId="54ED5E38" w14:textId="126F6D29" w:rsidR="00F24760" w:rsidRPr="00F24760" w:rsidRDefault="00F24760" w:rsidP="00415FB4">
      <w:pPr>
        <w:pStyle w:val="DPSEntryDetailIndentLev1"/>
        <w:spacing w:before="80"/>
      </w:pPr>
      <w:r w:rsidRPr="00F24760">
        <w:t>Urban Forest Act—Urban Forest (Tree Advisory Panel) Appointment 2024 (No 1)—Disallowable Instrument DI2024-223 (LR, 18 July 2024).</w:t>
      </w:r>
    </w:p>
    <w:p w14:paraId="31445FD7" w14:textId="77777777" w:rsidR="00F24760" w:rsidRPr="00F24760" w:rsidRDefault="00F24760" w:rsidP="00415FB4">
      <w:pPr>
        <w:pStyle w:val="DPSEntryDetailIndentLev1"/>
        <w:spacing w:before="80"/>
      </w:pPr>
      <w:r w:rsidRPr="00F24760">
        <w:t>Veterinary Practice Act—</w:t>
      </w:r>
    </w:p>
    <w:p w14:paraId="271D7840" w14:textId="77777777" w:rsidR="00F24760" w:rsidRPr="00F24760" w:rsidRDefault="00F24760" w:rsidP="00415FB4">
      <w:pPr>
        <w:pStyle w:val="DPSEntryDetailIndentLev2"/>
        <w:spacing w:before="80"/>
      </w:pPr>
      <w:r w:rsidRPr="00F24760">
        <w:t>Veterinary Practice (Board) Appointment 2024 (No 1)—Disallowable Instrument DI2024-233 (LR, 22 July 2024).</w:t>
      </w:r>
    </w:p>
    <w:p w14:paraId="309AEB1E" w14:textId="77777777" w:rsidR="00F24760" w:rsidRPr="00F24760" w:rsidRDefault="00F24760" w:rsidP="00415FB4">
      <w:pPr>
        <w:pStyle w:val="DPSEntryDetailIndentLev2"/>
        <w:spacing w:before="80"/>
      </w:pPr>
      <w:r w:rsidRPr="00F24760">
        <w:t>Veterinary Practice (Board) Appointment 2024 (No 2)—Disallowable Instrument DI2024-234 (LR, 22 July 2024).</w:t>
      </w:r>
    </w:p>
    <w:p w14:paraId="423ABCC2" w14:textId="77777777" w:rsidR="00F24760" w:rsidRPr="00F24760" w:rsidRDefault="00F24760" w:rsidP="00415FB4">
      <w:pPr>
        <w:pStyle w:val="DPSEntryDetailIndentLev1"/>
        <w:spacing w:before="80"/>
      </w:pPr>
      <w:r w:rsidRPr="00F24760">
        <w:t>Victims of Crime (Financial Assistance) Act—Victims of Crime (Financial Assistance) Amendment Regulation 2024 (No 1)—Subordinate Law SL2024-7 (LR, 27 June 2024).</w:t>
      </w:r>
    </w:p>
    <w:p w14:paraId="626836AA" w14:textId="77777777" w:rsidR="00F24760" w:rsidRPr="00F24760" w:rsidRDefault="00F24760" w:rsidP="00415FB4">
      <w:pPr>
        <w:pStyle w:val="DPSEntryDetailIndentLev1"/>
        <w:spacing w:before="80"/>
      </w:pPr>
      <w:r w:rsidRPr="00F24760">
        <w:rPr>
          <w:spacing w:val="-2"/>
        </w:rPr>
        <w:t>Victims of Crime Regulation 2000—Victims of Crime (Fees) Determination 2024 (No 1)</w:t>
      </w:r>
      <w:r w:rsidRPr="00F24760">
        <w:t>—Disallowable Instrument DI2024-195 (LR, 27 June 2024).</w:t>
      </w:r>
    </w:p>
    <w:p w14:paraId="53060FF1" w14:textId="664FAB91" w:rsidR="00F24760" w:rsidRPr="00F24760" w:rsidRDefault="00F24760" w:rsidP="00415FB4">
      <w:pPr>
        <w:pStyle w:val="DPSEntryDetailIndentLev1"/>
        <w:spacing w:before="80"/>
      </w:pPr>
      <w:r w:rsidRPr="00F24760">
        <w:lastRenderedPageBreak/>
        <w:t>Waste Management and Resource Recovery Act—Waste Management and Resource Recovery (Fees) Determination 2024 (No 1)—Disallowable Instrument DI2024-150 (LR,</w:t>
      </w:r>
      <w:r>
        <w:t> </w:t>
      </w:r>
      <w:r w:rsidRPr="00F24760">
        <w:t>20 June 2024).</w:t>
      </w:r>
    </w:p>
    <w:p w14:paraId="2A9E77E1" w14:textId="77777777" w:rsidR="00F24760" w:rsidRPr="00F24760" w:rsidRDefault="00F24760" w:rsidP="00415FB4">
      <w:pPr>
        <w:pStyle w:val="DPSEntryDetailIndentLev1"/>
        <w:spacing w:before="80"/>
      </w:pPr>
      <w:r w:rsidRPr="00F24760">
        <w:t>Work Health and Safety Act—</w:t>
      </w:r>
    </w:p>
    <w:p w14:paraId="1C69B8B9" w14:textId="77777777" w:rsidR="00F24760" w:rsidRPr="00F24760" w:rsidRDefault="00F24760" w:rsidP="00415FB4">
      <w:pPr>
        <w:pStyle w:val="DPSEntryDetailIndentLev2"/>
        <w:spacing w:before="80"/>
      </w:pPr>
      <w:r w:rsidRPr="00F24760">
        <w:t>Work Health and Safety (Fees) Determination 2024—Disallowable Instrument DI2024-193 (LR, 27 June 2024).</w:t>
      </w:r>
    </w:p>
    <w:p w14:paraId="1EE05DB6" w14:textId="77777777" w:rsidR="00F24760" w:rsidRPr="00F24760" w:rsidRDefault="00F24760" w:rsidP="00415FB4">
      <w:pPr>
        <w:pStyle w:val="DPSEntryDetailIndentLev2"/>
        <w:spacing w:before="80"/>
      </w:pPr>
      <w:r w:rsidRPr="00F24760">
        <w:t>Work Health and Safety Amendment Regulation 2024 (No 1)—Subordinate Law SL2024-8 (LR, 28 June 2024).</w:t>
      </w:r>
    </w:p>
    <w:p w14:paraId="2077D40E" w14:textId="77777777" w:rsidR="00F24760" w:rsidRPr="00F24760" w:rsidRDefault="00F24760" w:rsidP="00762F83">
      <w:pPr>
        <w:pStyle w:val="DPSEntryDetailIndentLev1"/>
      </w:pPr>
      <w:r w:rsidRPr="00F24760">
        <w:t>Working with Vulnerable People (Background Checking) Act—Working with Vulnerable People (Background Checking) Declaration 2024 (No 1)—Disallowable Instrument DI2024-214 (LR, 15 July 2024).</w:t>
      </w:r>
    </w:p>
    <w:p w14:paraId="42EA3634" w14:textId="75C7BB19" w:rsidR="001E0D22" w:rsidRPr="001E0D22" w:rsidRDefault="001E0D22" w:rsidP="001E0D22">
      <w:pPr>
        <w:keepNext/>
        <w:keepLines/>
        <w:tabs>
          <w:tab w:val="right" w:pos="339"/>
          <w:tab w:val="left" w:pos="720"/>
        </w:tabs>
        <w:spacing w:before="240"/>
        <w:ind w:left="720" w:hanging="720"/>
        <w:rPr>
          <w:rFonts w:ascii="Calibri" w:hAnsi="Calibri"/>
          <w:b/>
          <w:caps/>
          <w:lang w:val="en-AU"/>
        </w:rPr>
      </w:pPr>
      <w:r w:rsidRPr="001E0D22">
        <w:rPr>
          <w:rFonts w:ascii="Calibri" w:hAnsi="Calibri"/>
          <w:b/>
          <w:caps/>
          <w:lang w:val="en-AU"/>
        </w:rPr>
        <w:tab/>
      </w:r>
      <w:r w:rsidR="005D16AB">
        <w:rPr>
          <w:rFonts w:ascii="Calibri" w:hAnsi="Calibri"/>
          <w:b/>
          <w:bCs/>
          <w:caps/>
          <w:lang w:val="en-AU"/>
        </w:rPr>
        <w:fldChar w:fldCharType="begin"/>
      </w:r>
      <w:r w:rsidR="005D16AB">
        <w:rPr>
          <w:rFonts w:ascii="Calibri" w:hAnsi="Calibri"/>
          <w:b/>
          <w:bCs/>
          <w:caps/>
          <w:lang w:val="en-AU"/>
        </w:rPr>
        <w:instrText xml:space="preserve"> SEQ A \* MERGEFORMAT </w:instrText>
      </w:r>
      <w:r w:rsidR="005D16AB">
        <w:rPr>
          <w:rFonts w:ascii="Calibri" w:hAnsi="Calibri"/>
          <w:b/>
          <w:bCs/>
          <w:caps/>
          <w:lang w:val="en-AU"/>
        </w:rPr>
        <w:fldChar w:fldCharType="separate"/>
      </w:r>
      <w:r w:rsidR="002A53D8">
        <w:rPr>
          <w:rFonts w:ascii="Calibri" w:hAnsi="Calibri"/>
          <w:b/>
          <w:bCs/>
          <w:caps/>
          <w:noProof/>
          <w:lang w:val="en-AU"/>
        </w:rPr>
        <w:t>25</w:t>
      </w:r>
      <w:r w:rsidR="005D16AB">
        <w:rPr>
          <w:rFonts w:ascii="Calibri" w:hAnsi="Calibri"/>
          <w:b/>
          <w:bCs/>
          <w:caps/>
          <w:lang w:val="en-AU"/>
        </w:rPr>
        <w:fldChar w:fldCharType="end"/>
      </w:r>
      <w:r w:rsidRPr="001E0D22">
        <w:rPr>
          <w:rFonts w:ascii="Calibri" w:hAnsi="Calibri"/>
          <w:b/>
          <w:caps/>
          <w:lang w:val="en-AU"/>
        </w:rPr>
        <w:tab/>
      </w:r>
      <w:r>
        <w:rPr>
          <w:rFonts w:ascii="Calibri" w:hAnsi="Calibri"/>
          <w:b/>
          <w:caps/>
          <w:lang w:val="en-AU"/>
        </w:rPr>
        <w:t>Crimes (Anti-Consorting) Amendment Bill 2024</w:t>
      </w:r>
    </w:p>
    <w:p w14:paraId="2E2E4FD8" w14:textId="2BD7CA51" w:rsidR="001E0D22" w:rsidRPr="001E0D22" w:rsidRDefault="001E0D22" w:rsidP="001E0D22">
      <w:pPr>
        <w:tabs>
          <w:tab w:val="left" w:pos="720"/>
        </w:tabs>
        <w:spacing w:before="120"/>
        <w:ind w:left="720"/>
        <w:rPr>
          <w:rFonts w:ascii="Calibri" w:hAnsi="Calibri"/>
          <w:lang w:val="en-AU"/>
        </w:rPr>
      </w:pPr>
      <w:r>
        <w:rPr>
          <w:rFonts w:ascii="Calibri" w:hAnsi="Calibri"/>
          <w:lang w:val="en-AU"/>
        </w:rPr>
        <w:t>Ms Lee</w:t>
      </w:r>
      <w:r w:rsidR="00DB0184">
        <w:rPr>
          <w:rFonts w:ascii="Calibri" w:hAnsi="Calibri"/>
          <w:lang w:val="en-AU"/>
        </w:rPr>
        <w:t xml:space="preserve"> (Leader of the Opposition)</w:t>
      </w:r>
      <w:r w:rsidRPr="001E0D22">
        <w:rPr>
          <w:rFonts w:ascii="Calibri" w:hAnsi="Calibri"/>
          <w:lang w:val="en-AU"/>
        </w:rPr>
        <w:t xml:space="preserve">, pursuant to notice, presented </w:t>
      </w:r>
      <w:r>
        <w:rPr>
          <w:rFonts w:ascii="Calibri" w:hAnsi="Calibri"/>
          <w:lang w:val="en-AU"/>
        </w:rPr>
        <w:t xml:space="preserve">a Bill for an Act to amend the </w:t>
      </w:r>
      <w:r w:rsidRPr="00DB0184">
        <w:rPr>
          <w:rFonts w:ascii="Calibri" w:hAnsi="Calibri"/>
          <w:i/>
          <w:iCs/>
          <w:lang w:val="en-AU"/>
        </w:rPr>
        <w:t>Crimes Act 1900</w:t>
      </w:r>
      <w:r w:rsidRPr="001E0D22">
        <w:rPr>
          <w:rFonts w:ascii="Calibri" w:hAnsi="Calibri"/>
          <w:lang w:val="en-AU"/>
        </w:rPr>
        <w:t>.</w:t>
      </w:r>
    </w:p>
    <w:p w14:paraId="41B9DAF9" w14:textId="2409A368" w:rsidR="001E0D22" w:rsidRPr="001E0D22" w:rsidRDefault="001E0D22" w:rsidP="001E0D22">
      <w:pPr>
        <w:tabs>
          <w:tab w:val="left" w:pos="720"/>
        </w:tabs>
        <w:spacing w:before="120"/>
        <w:ind w:left="720"/>
        <w:rPr>
          <w:rFonts w:ascii="Calibri" w:hAnsi="Calibri"/>
          <w:lang w:val="en-AU"/>
        </w:rPr>
      </w:pPr>
      <w:r w:rsidRPr="001E0D22">
        <w:rPr>
          <w:rFonts w:ascii="Calibri" w:hAnsi="Calibri"/>
          <w:i/>
          <w:lang w:val="en-AU"/>
        </w:rPr>
        <w:t>Paper:</w:t>
      </w:r>
      <w:r w:rsidRPr="001E0D22">
        <w:rPr>
          <w:rFonts w:ascii="Calibri" w:hAnsi="Calibri"/>
          <w:lang w:val="en-AU"/>
        </w:rPr>
        <w:t xml:space="preserve">  </w:t>
      </w:r>
      <w:r>
        <w:rPr>
          <w:rFonts w:ascii="Calibri" w:hAnsi="Calibri"/>
          <w:lang w:val="en-AU"/>
        </w:rPr>
        <w:t>Ms Lee</w:t>
      </w:r>
      <w:r w:rsidRPr="001E0D22">
        <w:rPr>
          <w:rFonts w:ascii="Calibri" w:hAnsi="Calibri"/>
          <w:lang w:val="en-AU"/>
        </w:rPr>
        <w:t xml:space="preserve"> presented an explanatory statement to the Bill.</w:t>
      </w:r>
    </w:p>
    <w:p w14:paraId="12126391" w14:textId="77777777" w:rsidR="001E0D22" w:rsidRPr="001E0D22" w:rsidRDefault="001E0D22" w:rsidP="001E0D22">
      <w:pPr>
        <w:tabs>
          <w:tab w:val="left" w:pos="720"/>
        </w:tabs>
        <w:spacing w:before="120"/>
        <w:ind w:left="720"/>
        <w:rPr>
          <w:rFonts w:ascii="Calibri" w:hAnsi="Calibri"/>
          <w:lang w:val="en-AU"/>
        </w:rPr>
      </w:pPr>
      <w:r w:rsidRPr="001E0D22">
        <w:rPr>
          <w:rFonts w:ascii="Calibri" w:hAnsi="Calibri"/>
          <w:lang w:val="en-AU"/>
        </w:rPr>
        <w:t>Title read by Clerk.</w:t>
      </w:r>
    </w:p>
    <w:p w14:paraId="668274BC" w14:textId="5A2C1A64" w:rsidR="001E0D22" w:rsidRPr="001E0D22" w:rsidRDefault="001E0D22" w:rsidP="001E0D22">
      <w:pPr>
        <w:tabs>
          <w:tab w:val="left" w:pos="720"/>
        </w:tabs>
        <w:spacing w:before="120"/>
        <w:ind w:left="720"/>
        <w:rPr>
          <w:rFonts w:ascii="Calibri" w:hAnsi="Calibri"/>
          <w:lang w:val="en-AU"/>
        </w:rPr>
      </w:pPr>
      <w:r>
        <w:rPr>
          <w:rFonts w:ascii="Calibri" w:hAnsi="Calibri"/>
          <w:lang w:val="en-AU"/>
        </w:rPr>
        <w:t>Ms Lee</w:t>
      </w:r>
      <w:r w:rsidRPr="001E0D22">
        <w:rPr>
          <w:rFonts w:ascii="Calibri" w:hAnsi="Calibri"/>
          <w:lang w:val="en-AU"/>
        </w:rPr>
        <w:t xml:space="preserve"> moved—That this Bill be agreed to in principle.</w:t>
      </w:r>
    </w:p>
    <w:p w14:paraId="35C53FF1" w14:textId="6DDC092D" w:rsidR="001E0D22" w:rsidRDefault="001E0D22" w:rsidP="001E0D22">
      <w:pPr>
        <w:tabs>
          <w:tab w:val="left" w:pos="720"/>
        </w:tabs>
        <w:spacing w:before="120"/>
        <w:ind w:left="720"/>
        <w:rPr>
          <w:rFonts w:ascii="Calibri" w:hAnsi="Calibri"/>
          <w:lang w:val="en-AU"/>
        </w:rPr>
      </w:pPr>
      <w:r w:rsidRPr="001E0D22">
        <w:rPr>
          <w:rFonts w:ascii="Calibri" w:hAnsi="Calibri"/>
          <w:lang w:val="en-AU"/>
        </w:rPr>
        <w:t>Debate adjourned (</w:t>
      </w:r>
      <w:r w:rsidR="00EF0E4C">
        <w:rPr>
          <w:rFonts w:ascii="Calibri" w:hAnsi="Calibri"/>
          <w:lang w:val="en-AU"/>
        </w:rPr>
        <w:t>Mr Rattenbury</w:t>
      </w:r>
      <w:r w:rsidRPr="001E0D22">
        <w:rPr>
          <w:rFonts w:ascii="Calibri" w:hAnsi="Calibri"/>
          <w:lang w:val="en-AU"/>
        </w:rPr>
        <w:t>—</w:t>
      </w:r>
      <w:r w:rsidR="00EF0E4C">
        <w:rPr>
          <w:rFonts w:ascii="Calibri" w:hAnsi="Calibri"/>
          <w:lang w:val="en-AU"/>
        </w:rPr>
        <w:t>Attorney-General</w:t>
      </w:r>
      <w:r w:rsidRPr="001E0D22">
        <w:rPr>
          <w:rFonts w:ascii="Calibri" w:hAnsi="Calibri"/>
          <w:lang w:val="en-AU"/>
        </w:rPr>
        <w:t>) and the resumption of the debate made an order of the day for the next sitting.</w:t>
      </w:r>
    </w:p>
    <w:p w14:paraId="59169C01" w14:textId="5C856503" w:rsidR="00EF0E4C" w:rsidRPr="00EF0E4C" w:rsidRDefault="00EF0E4C" w:rsidP="00EF0E4C">
      <w:pPr>
        <w:keepNext/>
        <w:keepLines/>
        <w:tabs>
          <w:tab w:val="right" w:pos="339"/>
          <w:tab w:val="left" w:pos="720"/>
        </w:tabs>
        <w:spacing w:before="240"/>
        <w:ind w:left="720" w:hanging="720"/>
        <w:rPr>
          <w:rFonts w:ascii="Calibri" w:hAnsi="Calibri"/>
          <w:b/>
          <w:caps/>
          <w:lang w:val="en-AU"/>
        </w:rPr>
      </w:pPr>
      <w:r w:rsidRPr="00EF0E4C">
        <w:rPr>
          <w:rFonts w:ascii="Calibri" w:hAnsi="Calibri"/>
          <w:b/>
          <w:caps/>
          <w:lang w:val="en-AU"/>
        </w:rPr>
        <w:tab/>
      </w:r>
      <w:r w:rsidR="008D5395">
        <w:rPr>
          <w:rFonts w:ascii="Calibri" w:hAnsi="Calibri"/>
          <w:b/>
          <w:bCs/>
          <w:caps/>
          <w:lang w:val="en-AU"/>
        </w:rPr>
        <w:fldChar w:fldCharType="begin"/>
      </w:r>
      <w:r w:rsidR="008D5395">
        <w:rPr>
          <w:rFonts w:ascii="Calibri" w:hAnsi="Calibri"/>
          <w:b/>
          <w:bCs/>
          <w:caps/>
          <w:lang w:val="en-AU"/>
        </w:rPr>
        <w:instrText xml:space="preserve"> SEQ A \* MERGEFORMAT </w:instrText>
      </w:r>
      <w:r w:rsidR="008D5395">
        <w:rPr>
          <w:rFonts w:ascii="Calibri" w:hAnsi="Calibri"/>
          <w:b/>
          <w:bCs/>
          <w:caps/>
          <w:lang w:val="en-AU"/>
        </w:rPr>
        <w:fldChar w:fldCharType="separate"/>
      </w:r>
      <w:r w:rsidR="002A53D8">
        <w:rPr>
          <w:rFonts w:ascii="Calibri" w:hAnsi="Calibri"/>
          <w:b/>
          <w:bCs/>
          <w:caps/>
          <w:noProof/>
          <w:lang w:val="en-AU"/>
        </w:rPr>
        <w:t>26</w:t>
      </w:r>
      <w:r w:rsidR="008D5395">
        <w:rPr>
          <w:rFonts w:ascii="Calibri" w:hAnsi="Calibri"/>
          <w:b/>
          <w:bCs/>
          <w:caps/>
          <w:lang w:val="en-AU"/>
        </w:rPr>
        <w:fldChar w:fldCharType="end"/>
      </w:r>
      <w:r w:rsidRPr="00EF0E4C">
        <w:rPr>
          <w:rFonts w:ascii="Calibri" w:hAnsi="Calibri"/>
          <w:b/>
          <w:caps/>
          <w:lang w:val="en-AU"/>
        </w:rPr>
        <w:tab/>
      </w:r>
      <w:r>
        <w:rPr>
          <w:rFonts w:ascii="Calibri" w:hAnsi="Calibri"/>
          <w:b/>
          <w:caps/>
          <w:lang w:val="en-AU"/>
        </w:rPr>
        <w:t>Crimes (Coercive Control) Amendment Bill 2024</w:t>
      </w:r>
    </w:p>
    <w:p w14:paraId="536BB4F8" w14:textId="17773159" w:rsidR="00EF0E4C" w:rsidRPr="00EF0E4C" w:rsidRDefault="00EF0E4C" w:rsidP="00EF0E4C">
      <w:pPr>
        <w:spacing w:before="120"/>
        <w:ind w:left="720"/>
        <w:rPr>
          <w:rFonts w:ascii="Calibri" w:hAnsi="Calibri"/>
          <w:lang w:val="en-AU"/>
        </w:rPr>
      </w:pPr>
      <w:r w:rsidRPr="00EF0E4C">
        <w:rPr>
          <w:rFonts w:ascii="Calibri" w:hAnsi="Calibri"/>
          <w:lang w:val="en-AU"/>
        </w:rPr>
        <w:t>The order of the day having been read for the resumption of the debate on the question—That this Bill be agreed to in principle—</w:t>
      </w:r>
    </w:p>
    <w:p w14:paraId="660A696E" w14:textId="77777777" w:rsidR="00EF0E4C" w:rsidRDefault="00EF0E4C" w:rsidP="00EF0E4C">
      <w:pPr>
        <w:spacing w:before="120"/>
        <w:ind w:left="720"/>
        <w:rPr>
          <w:rFonts w:ascii="Calibri" w:hAnsi="Calibri"/>
          <w:iCs/>
          <w:lang w:val="en-AU"/>
        </w:rPr>
      </w:pPr>
      <w:r w:rsidRPr="00EF0E4C">
        <w:rPr>
          <w:rFonts w:ascii="Calibri" w:hAnsi="Calibri"/>
          <w:iCs/>
          <w:lang w:val="en-AU"/>
        </w:rPr>
        <w:t>Debate resumed.</w:t>
      </w:r>
    </w:p>
    <w:p w14:paraId="41986F25" w14:textId="5641635F" w:rsidR="00AE753C" w:rsidRDefault="00AE753C" w:rsidP="00EF0E4C">
      <w:pPr>
        <w:spacing w:before="120"/>
        <w:ind w:left="720"/>
        <w:rPr>
          <w:rFonts w:ascii="Calibri" w:hAnsi="Calibri"/>
          <w:iCs/>
          <w:lang w:val="en-AU"/>
        </w:rPr>
      </w:pPr>
      <w:r>
        <w:rPr>
          <w:rFonts w:ascii="Calibri" w:hAnsi="Calibri"/>
          <w:i/>
          <w:lang w:val="en-AU"/>
        </w:rPr>
        <w:t xml:space="preserve">Paper: </w:t>
      </w:r>
      <w:r>
        <w:rPr>
          <w:rFonts w:ascii="Calibri" w:hAnsi="Calibri"/>
          <w:iCs/>
          <w:lang w:val="en-AU"/>
        </w:rPr>
        <w:t>Ms Castley presented a revised explanatory statement to the Bill.</w:t>
      </w:r>
    </w:p>
    <w:p w14:paraId="456F31FA" w14:textId="4EAAB2FD" w:rsidR="00AE753C" w:rsidRDefault="00AE753C" w:rsidP="00AB5F98">
      <w:pPr>
        <w:spacing w:before="120"/>
        <w:ind w:left="720"/>
        <w:jc w:val="both"/>
        <w:rPr>
          <w:rFonts w:ascii="Calibri" w:hAnsi="Calibri"/>
        </w:rPr>
      </w:pPr>
      <w:r>
        <w:rPr>
          <w:rFonts w:ascii="Calibri" w:hAnsi="Calibri"/>
        </w:rPr>
        <w:t>Ms Castley, by leave, was granted an extension of time.</w:t>
      </w:r>
    </w:p>
    <w:p w14:paraId="387B8AE9" w14:textId="18F3B693" w:rsidR="00EF0E4C" w:rsidRDefault="00EF0E4C" w:rsidP="00762F83">
      <w:pPr>
        <w:keepNext/>
        <w:spacing w:before="120"/>
        <w:ind w:left="720"/>
        <w:rPr>
          <w:rFonts w:ascii="Calibri" w:hAnsi="Calibri"/>
          <w:iCs/>
          <w:lang w:val="en-AU"/>
        </w:rPr>
      </w:pPr>
      <w:r w:rsidRPr="00EF0E4C">
        <w:rPr>
          <w:rFonts w:ascii="Calibri" w:hAnsi="Calibri"/>
          <w:iCs/>
          <w:lang w:val="en-AU"/>
        </w:rPr>
        <w:t>Question—That this Bill be agreed to in principle—put.</w:t>
      </w:r>
    </w:p>
    <w:p w14:paraId="39F475F4" w14:textId="77777777" w:rsidR="00307651" w:rsidRDefault="00307651" w:rsidP="00307651">
      <w:pPr>
        <w:spacing w:before="120" w:after="120"/>
        <w:ind w:left="720"/>
        <w:rPr>
          <w:rFonts w:ascii="Calibri" w:hAnsi="Calibri"/>
          <w:iCs/>
          <w:lang w:val="en-AU"/>
        </w:rPr>
      </w:pPr>
      <w:r>
        <w:rPr>
          <w:rFonts w:ascii="Calibri" w:hAnsi="Calibri"/>
          <w:iCs/>
          <w:lang w:val="en-AU"/>
        </w:rPr>
        <w:t>The Assembly voted—</w:t>
      </w:r>
    </w:p>
    <w:tbl>
      <w:tblPr>
        <w:tblW w:w="8386" w:type="dxa"/>
        <w:tblInd w:w="720" w:type="dxa"/>
        <w:tblLayout w:type="fixed"/>
        <w:tblCellMar>
          <w:left w:w="0" w:type="dxa"/>
        </w:tblCellMar>
        <w:tblLook w:val="0000" w:firstRow="0" w:lastRow="0" w:firstColumn="0" w:lastColumn="0" w:noHBand="0" w:noVBand="0"/>
      </w:tblPr>
      <w:tblGrid>
        <w:gridCol w:w="2041"/>
        <w:gridCol w:w="1208"/>
        <w:gridCol w:w="624"/>
        <w:gridCol w:w="2353"/>
        <w:gridCol w:w="2160"/>
      </w:tblGrid>
      <w:tr w:rsidR="00307651" w14:paraId="3C83A24B" w14:textId="77777777" w:rsidTr="00B94CDB">
        <w:tc>
          <w:tcPr>
            <w:tcW w:w="3249" w:type="dxa"/>
            <w:gridSpan w:val="2"/>
            <w:shd w:val="clear" w:color="auto" w:fill="auto"/>
          </w:tcPr>
          <w:p w14:paraId="54027B82" w14:textId="112EF134" w:rsidR="00307651" w:rsidRDefault="00307651" w:rsidP="00B94CDB">
            <w:pPr>
              <w:tabs>
                <w:tab w:val="center" w:pos="1968"/>
              </w:tabs>
              <w:spacing w:before="120"/>
              <w:rPr>
                <w:rFonts w:ascii="Calibri" w:hAnsi="Calibri"/>
                <w:iCs/>
                <w:lang w:val="en-AU"/>
              </w:rPr>
            </w:pPr>
            <w:r>
              <w:rPr>
                <w:rFonts w:ascii="Calibri" w:hAnsi="Calibri"/>
                <w:iCs/>
                <w:lang w:val="en-AU"/>
              </w:rPr>
              <w:tab/>
              <w:t>AYES, 6</w:t>
            </w:r>
          </w:p>
        </w:tc>
        <w:tc>
          <w:tcPr>
            <w:tcW w:w="624" w:type="dxa"/>
            <w:shd w:val="clear" w:color="auto" w:fill="auto"/>
          </w:tcPr>
          <w:p w14:paraId="7E491FA3" w14:textId="77777777" w:rsidR="00307651" w:rsidRDefault="00307651" w:rsidP="00307651">
            <w:pPr>
              <w:spacing w:before="120"/>
              <w:rPr>
                <w:rFonts w:ascii="Calibri" w:hAnsi="Calibri"/>
                <w:iCs/>
                <w:lang w:val="en-AU"/>
              </w:rPr>
            </w:pPr>
          </w:p>
        </w:tc>
        <w:tc>
          <w:tcPr>
            <w:tcW w:w="4513" w:type="dxa"/>
            <w:gridSpan w:val="2"/>
            <w:shd w:val="clear" w:color="auto" w:fill="auto"/>
          </w:tcPr>
          <w:p w14:paraId="48108323" w14:textId="50E805D2" w:rsidR="00307651" w:rsidRDefault="00307651" w:rsidP="00B94CDB">
            <w:pPr>
              <w:tabs>
                <w:tab w:val="center" w:pos="1926"/>
              </w:tabs>
              <w:spacing w:before="120"/>
              <w:rPr>
                <w:rFonts w:ascii="Calibri" w:hAnsi="Calibri"/>
                <w:iCs/>
                <w:lang w:val="en-AU"/>
              </w:rPr>
            </w:pPr>
            <w:r>
              <w:rPr>
                <w:rFonts w:ascii="Calibri" w:hAnsi="Calibri"/>
                <w:iCs/>
                <w:lang w:val="en-AU"/>
              </w:rPr>
              <w:tab/>
              <w:t>NOES, 13</w:t>
            </w:r>
          </w:p>
        </w:tc>
      </w:tr>
      <w:tr w:rsidR="00307651" w14:paraId="56C57197" w14:textId="77777777" w:rsidTr="00B94CDB">
        <w:trPr>
          <w:trHeight w:hRule="exact" w:val="312"/>
        </w:trPr>
        <w:tc>
          <w:tcPr>
            <w:tcW w:w="2041" w:type="dxa"/>
            <w:shd w:val="clear" w:color="auto" w:fill="auto"/>
          </w:tcPr>
          <w:p w14:paraId="20F5E327" w14:textId="70343063" w:rsidR="00307651" w:rsidRDefault="00307651" w:rsidP="00307651">
            <w:pPr>
              <w:rPr>
                <w:rFonts w:ascii="Calibri" w:hAnsi="Calibri"/>
                <w:iCs/>
                <w:lang w:val="en-AU"/>
              </w:rPr>
            </w:pPr>
            <w:r>
              <w:rPr>
                <w:rFonts w:ascii="Calibri" w:hAnsi="Calibri"/>
                <w:iCs/>
                <w:lang w:val="en-AU"/>
              </w:rPr>
              <w:t>Peter Cain</w:t>
            </w:r>
          </w:p>
        </w:tc>
        <w:tc>
          <w:tcPr>
            <w:tcW w:w="1208" w:type="dxa"/>
            <w:shd w:val="clear" w:color="auto" w:fill="auto"/>
          </w:tcPr>
          <w:p w14:paraId="141802B9" w14:textId="77777777" w:rsidR="00307651" w:rsidRDefault="00307651" w:rsidP="00307651">
            <w:pPr>
              <w:spacing w:before="120"/>
              <w:rPr>
                <w:rFonts w:ascii="Calibri" w:hAnsi="Calibri"/>
                <w:iCs/>
                <w:lang w:val="en-AU"/>
              </w:rPr>
            </w:pPr>
          </w:p>
        </w:tc>
        <w:tc>
          <w:tcPr>
            <w:tcW w:w="624" w:type="dxa"/>
            <w:shd w:val="clear" w:color="auto" w:fill="auto"/>
          </w:tcPr>
          <w:p w14:paraId="782D257B" w14:textId="77777777" w:rsidR="00307651" w:rsidRDefault="00307651" w:rsidP="00307651">
            <w:pPr>
              <w:spacing w:before="120"/>
              <w:rPr>
                <w:rFonts w:ascii="Calibri" w:hAnsi="Calibri"/>
                <w:iCs/>
                <w:lang w:val="en-AU"/>
              </w:rPr>
            </w:pPr>
          </w:p>
        </w:tc>
        <w:tc>
          <w:tcPr>
            <w:tcW w:w="2353" w:type="dxa"/>
            <w:shd w:val="clear" w:color="auto" w:fill="auto"/>
          </w:tcPr>
          <w:p w14:paraId="7703DB50" w14:textId="2993F92E" w:rsidR="00307651" w:rsidRDefault="00307651" w:rsidP="00307651">
            <w:pPr>
              <w:rPr>
                <w:rFonts w:ascii="Calibri" w:hAnsi="Calibri"/>
                <w:iCs/>
                <w:lang w:val="en-AU"/>
              </w:rPr>
            </w:pPr>
            <w:r>
              <w:rPr>
                <w:rFonts w:ascii="Calibri" w:hAnsi="Calibri"/>
                <w:iCs/>
                <w:lang w:val="en-AU"/>
              </w:rPr>
              <w:t>Andrew Barr</w:t>
            </w:r>
          </w:p>
        </w:tc>
        <w:tc>
          <w:tcPr>
            <w:tcW w:w="2155" w:type="dxa"/>
            <w:shd w:val="clear" w:color="auto" w:fill="auto"/>
          </w:tcPr>
          <w:p w14:paraId="6A01812C" w14:textId="4CCA9893" w:rsidR="00307651" w:rsidRDefault="00307651" w:rsidP="00307651">
            <w:pPr>
              <w:rPr>
                <w:rFonts w:ascii="Calibri" w:hAnsi="Calibri"/>
                <w:iCs/>
                <w:lang w:val="en-AU"/>
              </w:rPr>
            </w:pPr>
            <w:r>
              <w:rPr>
                <w:rFonts w:ascii="Calibri" w:hAnsi="Calibri"/>
                <w:iCs/>
                <w:lang w:val="en-AU"/>
              </w:rPr>
              <w:t>Laura Nuttall</w:t>
            </w:r>
          </w:p>
        </w:tc>
      </w:tr>
      <w:tr w:rsidR="00307651" w14:paraId="13F12C9E" w14:textId="77777777" w:rsidTr="00B94CDB">
        <w:trPr>
          <w:trHeight w:hRule="exact" w:val="312"/>
        </w:trPr>
        <w:tc>
          <w:tcPr>
            <w:tcW w:w="2041" w:type="dxa"/>
            <w:shd w:val="clear" w:color="auto" w:fill="auto"/>
          </w:tcPr>
          <w:p w14:paraId="6FA38A50" w14:textId="1D3143C6" w:rsidR="00307651" w:rsidRDefault="00307651" w:rsidP="00307651">
            <w:pPr>
              <w:rPr>
                <w:rFonts w:ascii="Calibri" w:hAnsi="Calibri"/>
                <w:iCs/>
                <w:lang w:val="en-AU"/>
              </w:rPr>
            </w:pPr>
            <w:r>
              <w:rPr>
                <w:rFonts w:ascii="Calibri" w:hAnsi="Calibri"/>
                <w:iCs/>
                <w:lang w:val="en-AU"/>
              </w:rPr>
              <w:t>Leanne Castley</w:t>
            </w:r>
          </w:p>
        </w:tc>
        <w:tc>
          <w:tcPr>
            <w:tcW w:w="1208" w:type="dxa"/>
            <w:shd w:val="clear" w:color="auto" w:fill="auto"/>
          </w:tcPr>
          <w:p w14:paraId="6FFE24CF" w14:textId="77777777" w:rsidR="00307651" w:rsidRDefault="00307651" w:rsidP="00307651">
            <w:pPr>
              <w:spacing w:before="120"/>
              <w:rPr>
                <w:rFonts w:ascii="Calibri" w:hAnsi="Calibri"/>
                <w:iCs/>
                <w:lang w:val="en-AU"/>
              </w:rPr>
            </w:pPr>
          </w:p>
        </w:tc>
        <w:tc>
          <w:tcPr>
            <w:tcW w:w="624" w:type="dxa"/>
            <w:shd w:val="clear" w:color="auto" w:fill="auto"/>
          </w:tcPr>
          <w:p w14:paraId="03D6FBE2" w14:textId="77777777" w:rsidR="00307651" w:rsidRDefault="00307651" w:rsidP="00307651">
            <w:pPr>
              <w:spacing w:before="120"/>
              <w:rPr>
                <w:rFonts w:ascii="Calibri" w:hAnsi="Calibri"/>
                <w:iCs/>
                <w:lang w:val="en-AU"/>
              </w:rPr>
            </w:pPr>
          </w:p>
        </w:tc>
        <w:tc>
          <w:tcPr>
            <w:tcW w:w="2353" w:type="dxa"/>
            <w:shd w:val="clear" w:color="auto" w:fill="auto"/>
          </w:tcPr>
          <w:p w14:paraId="6989C91E" w14:textId="2CCB1069" w:rsidR="00307651" w:rsidRDefault="00307651" w:rsidP="00307651">
            <w:pPr>
              <w:rPr>
                <w:rFonts w:ascii="Calibri" w:hAnsi="Calibri"/>
                <w:iCs/>
                <w:lang w:val="en-AU"/>
              </w:rPr>
            </w:pPr>
            <w:r>
              <w:rPr>
                <w:rFonts w:ascii="Calibri" w:hAnsi="Calibri"/>
                <w:iCs/>
                <w:lang w:val="en-AU"/>
              </w:rPr>
              <w:t>Andrew Braddock</w:t>
            </w:r>
          </w:p>
        </w:tc>
        <w:tc>
          <w:tcPr>
            <w:tcW w:w="2155" w:type="dxa"/>
            <w:shd w:val="clear" w:color="auto" w:fill="auto"/>
          </w:tcPr>
          <w:p w14:paraId="65F570B1" w14:textId="134C1E0A" w:rsidR="00307651" w:rsidRDefault="00307651" w:rsidP="00307651">
            <w:pPr>
              <w:rPr>
                <w:rFonts w:ascii="Calibri" w:hAnsi="Calibri"/>
                <w:iCs/>
                <w:lang w:val="en-AU"/>
              </w:rPr>
            </w:pPr>
            <w:r>
              <w:rPr>
                <w:rFonts w:ascii="Calibri" w:hAnsi="Calibri"/>
                <w:iCs/>
                <w:lang w:val="en-AU"/>
              </w:rPr>
              <w:t>Suzanne Orr</w:t>
            </w:r>
          </w:p>
        </w:tc>
      </w:tr>
      <w:tr w:rsidR="00307651" w14:paraId="40FEF653" w14:textId="77777777" w:rsidTr="00B94CDB">
        <w:trPr>
          <w:trHeight w:hRule="exact" w:val="312"/>
        </w:trPr>
        <w:tc>
          <w:tcPr>
            <w:tcW w:w="2041" w:type="dxa"/>
            <w:shd w:val="clear" w:color="auto" w:fill="auto"/>
          </w:tcPr>
          <w:p w14:paraId="2649559C" w14:textId="0601B583" w:rsidR="00307651" w:rsidRDefault="00307651" w:rsidP="00307651">
            <w:pPr>
              <w:rPr>
                <w:rFonts w:ascii="Calibri" w:hAnsi="Calibri"/>
                <w:iCs/>
                <w:lang w:val="en-AU"/>
              </w:rPr>
            </w:pPr>
            <w:r>
              <w:rPr>
                <w:rFonts w:ascii="Calibri" w:hAnsi="Calibri"/>
                <w:iCs/>
                <w:lang w:val="en-AU"/>
              </w:rPr>
              <w:t>Jeremy Hanson</w:t>
            </w:r>
          </w:p>
        </w:tc>
        <w:tc>
          <w:tcPr>
            <w:tcW w:w="1208" w:type="dxa"/>
            <w:shd w:val="clear" w:color="auto" w:fill="auto"/>
          </w:tcPr>
          <w:p w14:paraId="6665FB97" w14:textId="77777777" w:rsidR="00307651" w:rsidRDefault="00307651" w:rsidP="00307651">
            <w:pPr>
              <w:spacing w:before="120"/>
              <w:rPr>
                <w:rFonts w:ascii="Calibri" w:hAnsi="Calibri"/>
                <w:iCs/>
                <w:lang w:val="en-AU"/>
              </w:rPr>
            </w:pPr>
          </w:p>
        </w:tc>
        <w:tc>
          <w:tcPr>
            <w:tcW w:w="624" w:type="dxa"/>
            <w:shd w:val="clear" w:color="auto" w:fill="auto"/>
          </w:tcPr>
          <w:p w14:paraId="7171B95A" w14:textId="77777777" w:rsidR="00307651" w:rsidRDefault="00307651" w:rsidP="00307651">
            <w:pPr>
              <w:spacing w:before="120"/>
              <w:rPr>
                <w:rFonts w:ascii="Calibri" w:hAnsi="Calibri"/>
                <w:iCs/>
                <w:lang w:val="en-AU"/>
              </w:rPr>
            </w:pPr>
          </w:p>
        </w:tc>
        <w:tc>
          <w:tcPr>
            <w:tcW w:w="2353" w:type="dxa"/>
            <w:shd w:val="clear" w:color="auto" w:fill="auto"/>
          </w:tcPr>
          <w:p w14:paraId="32E0A84F" w14:textId="0541568D" w:rsidR="00307651" w:rsidRDefault="00307651" w:rsidP="00307651">
            <w:pPr>
              <w:rPr>
                <w:rFonts w:ascii="Calibri" w:hAnsi="Calibri"/>
                <w:iCs/>
                <w:lang w:val="en-AU"/>
              </w:rPr>
            </w:pPr>
            <w:r>
              <w:rPr>
                <w:rFonts w:ascii="Calibri" w:hAnsi="Calibri"/>
                <w:iCs/>
                <w:lang w:val="en-AU"/>
              </w:rPr>
              <w:t>Joy Burch</w:t>
            </w:r>
          </w:p>
        </w:tc>
        <w:tc>
          <w:tcPr>
            <w:tcW w:w="2155" w:type="dxa"/>
            <w:shd w:val="clear" w:color="auto" w:fill="auto"/>
          </w:tcPr>
          <w:p w14:paraId="6FA5A6DA" w14:textId="6A2928EB" w:rsidR="00307651" w:rsidRDefault="00307651" w:rsidP="00307651">
            <w:pPr>
              <w:rPr>
                <w:rFonts w:ascii="Calibri" w:hAnsi="Calibri"/>
                <w:iCs/>
                <w:lang w:val="en-AU"/>
              </w:rPr>
            </w:pPr>
            <w:r>
              <w:rPr>
                <w:rFonts w:ascii="Calibri" w:hAnsi="Calibri"/>
                <w:iCs/>
                <w:lang w:val="en-AU"/>
              </w:rPr>
              <w:t>Marisa Paterson</w:t>
            </w:r>
          </w:p>
        </w:tc>
      </w:tr>
      <w:tr w:rsidR="00307651" w14:paraId="63D402AF" w14:textId="77777777" w:rsidTr="00B94CDB">
        <w:trPr>
          <w:trHeight w:hRule="exact" w:val="312"/>
        </w:trPr>
        <w:tc>
          <w:tcPr>
            <w:tcW w:w="2041" w:type="dxa"/>
            <w:shd w:val="clear" w:color="auto" w:fill="auto"/>
          </w:tcPr>
          <w:p w14:paraId="103CB52F" w14:textId="0A9D0702" w:rsidR="00307651" w:rsidRDefault="00307651" w:rsidP="00307651">
            <w:pPr>
              <w:rPr>
                <w:rFonts w:ascii="Calibri" w:hAnsi="Calibri"/>
                <w:iCs/>
                <w:lang w:val="en-AU"/>
              </w:rPr>
            </w:pPr>
            <w:r>
              <w:rPr>
                <w:rFonts w:ascii="Calibri" w:hAnsi="Calibri"/>
                <w:iCs/>
                <w:lang w:val="en-AU"/>
              </w:rPr>
              <w:t>Nicole Lawder</w:t>
            </w:r>
          </w:p>
        </w:tc>
        <w:tc>
          <w:tcPr>
            <w:tcW w:w="1208" w:type="dxa"/>
            <w:shd w:val="clear" w:color="auto" w:fill="auto"/>
          </w:tcPr>
          <w:p w14:paraId="03FF7630" w14:textId="77777777" w:rsidR="00307651" w:rsidRDefault="00307651" w:rsidP="00307651">
            <w:pPr>
              <w:spacing w:before="120"/>
              <w:rPr>
                <w:rFonts w:ascii="Calibri" w:hAnsi="Calibri"/>
                <w:iCs/>
                <w:lang w:val="en-AU"/>
              </w:rPr>
            </w:pPr>
          </w:p>
        </w:tc>
        <w:tc>
          <w:tcPr>
            <w:tcW w:w="624" w:type="dxa"/>
            <w:shd w:val="clear" w:color="auto" w:fill="auto"/>
          </w:tcPr>
          <w:p w14:paraId="7A65C60F" w14:textId="77777777" w:rsidR="00307651" w:rsidRDefault="00307651" w:rsidP="00307651">
            <w:pPr>
              <w:spacing w:before="120"/>
              <w:rPr>
                <w:rFonts w:ascii="Calibri" w:hAnsi="Calibri"/>
                <w:iCs/>
                <w:lang w:val="en-AU"/>
              </w:rPr>
            </w:pPr>
          </w:p>
        </w:tc>
        <w:tc>
          <w:tcPr>
            <w:tcW w:w="2353" w:type="dxa"/>
            <w:shd w:val="clear" w:color="auto" w:fill="auto"/>
          </w:tcPr>
          <w:p w14:paraId="2D6C1740" w14:textId="36A220DC" w:rsidR="00307651" w:rsidRDefault="00307651" w:rsidP="00307651">
            <w:pPr>
              <w:rPr>
                <w:rFonts w:ascii="Calibri" w:hAnsi="Calibri"/>
                <w:iCs/>
                <w:lang w:val="en-AU"/>
              </w:rPr>
            </w:pPr>
            <w:r>
              <w:rPr>
                <w:rFonts w:ascii="Calibri" w:hAnsi="Calibri"/>
                <w:iCs/>
                <w:lang w:val="en-AU"/>
              </w:rPr>
              <w:t>Tara Cheyne</w:t>
            </w:r>
          </w:p>
        </w:tc>
        <w:tc>
          <w:tcPr>
            <w:tcW w:w="2155" w:type="dxa"/>
            <w:shd w:val="clear" w:color="auto" w:fill="auto"/>
          </w:tcPr>
          <w:p w14:paraId="26C4B803" w14:textId="48139D8E" w:rsidR="00307651" w:rsidRDefault="00307651" w:rsidP="00307651">
            <w:pPr>
              <w:rPr>
                <w:rFonts w:ascii="Calibri" w:hAnsi="Calibri"/>
                <w:iCs/>
                <w:lang w:val="en-AU"/>
              </w:rPr>
            </w:pPr>
            <w:r>
              <w:rPr>
                <w:rFonts w:ascii="Calibri" w:hAnsi="Calibri"/>
                <w:iCs/>
                <w:lang w:val="en-AU"/>
              </w:rPr>
              <w:t>Michael Pettersson</w:t>
            </w:r>
          </w:p>
        </w:tc>
      </w:tr>
      <w:tr w:rsidR="00307651" w14:paraId="6926FCE6" w14:textId="77777777" w:rsidTr="00B94CDB">
        <w:trPr>
          <w:trHeight w:hRule="exact" w:val="312"/>
        </w:trPr>
        <w:tc>
          <w:tcPr>
            <w:tcW w:w="2041" w:type="dxa"/>
            <w:shd w:val="clear" w:color="auto" w:fill="auto"/>
          </w:tcPr>
          <w:p w14:paraId="5777EB3C" w14:textId="452295D8" w:rsidR="00307651" w:rsidRDefault="00307651" w:rsidP="00307651">
            <w:pPr>
              <w:rPr>
                <w:rFonts w:ascii="Calibri" w:hAnsi="Calibri"/>
                <w:iCs/>
                <w:lang w:val="en-AU"/>
              </w:rPr>
            </w:pPr>
            <w:r>
              <w:rPr>
                <w:rFonts w:ascii="Calibri" w:hAnsi="Calibri"/>
                <w:iCs/>
                <w:lang w:val="en-AU"/>
              </w:rPr>
              <w:lastRenderedPageBreak/>
              <w:t>Elizabeth Lee</w:t>
            </w:r>
          </w:p>
        </w:tc>
        <w:tc>
          <w:tcPr>
            <w:tcW w:w="1208" w:type="dxa"/>
            <w:shd w:val="clear" w:color="auto" w:fill="auto"/>
          </w:tcPr>
          <w:p w14:paraId="2E8839B6" w14:textId="77777777" w:rsidR="00307651" w:rsidRDefault="00307651" w:rsidP="00307651">
            <w:pPr>
              <w:spacing w:before="120"/>
              <w:rPr>
                <w:rFonts w:ascii="Calibri" w:hAnsi="Calibri"/>
                <w:iCs/>
                <w:lang w:val="en-AU"/>
              </w:rPr>
            </w:pPr>
          </w:p>
        </w:tc>
        <w:tc>
          <w:tcPr>
            <w:tcW w:w="624" w:type="dxa"/>
            <w:shd w:val="clear" w:color="auto" w:fill="auto"/>
          </w:tcPr>
          <w:p w14:paraId="3B1AB796" w14:textId="77777777" w:rsidR="00307651" w:rsidRDefault="00307651" w:rsidP="00307651">
            <w:pPr>
              <w:spacing w:before="120"/>
              <w:rPr>
                <w:rFonts w:ascii="Calibri" w:hAnsi="Calibri"/>
                <w:iCs/>
                <w:lang w:val="en-AU"/>
              </w:rPr>
            </w:pPr>
          </w:p>
        </w:tc>
        <w:tc>
          <w:tcPr>
            <w:tcW w:w="2353" w:type="dxa"/>
            <w:shd w:val="clear" w:color="auto" w:fill="auto"/>
          </w:tcPr>
          <w:p w14:paraId="0B01BF60" w14:textId="04D37643" w:rsidR="00307651" w:rsidRDefault="00307651" w:rsidP="00307651">
            <w:pPr>
              <w:rPr>
                <w:rFonts w:ascii="Calibri" w:hAnsi="Calibri"/>
                <w:iCs/>
                <w:lang w:val="en-AU"/>
              </w:rPr>
            </w:pPr>
            <w:r>
              <w:rPr>
                <w:rFonts w:ascii="Calibri" w:hAnsi="Calibri"/>
                <w:iCs/>
                <w:lang w:val="en-AU"/>
              </w:rPr>
              <w:t>Jo Clay</w:t>
            </w:r>
          </w:p>
        </w:tc>
        <w:tc>
          <w:tcPr>
            <w:tcW w:w="2155" w:type="dxa"/>
            <w:shd w:val="clear" w:color="auto" w:fill="auto"/>
          </w:tcPr>
          <w:p w14:paraId="5D177D19" w14:textId="339036CA" w:rsidR="00307651" w:rsidRDefault="00307651" w:rsidP="00307651">
            <w:pPr>
              <w:rPr>
                <w:rFonts w:ascii="Calibri" w:hAnsi="Calibri"/>
                <w:iCs/>
                <w:lang w:val="en-AU"/>
              </w:rPr>
            </w:pPr>
            <w:r>
              <w:rPr>
                <w:rFonts w:ascii="Calibri" w:hAnsi="Calibri"/>
                <w:iCs/>
                <w:lang w:val="en-AU"/>
              </w:rPr>
              <w:t>Shane Rattenbury</w:t>
            </w:r>
          </w:p>
        </w:tc>
      </w:tr>
      <w:tr w:rsidR="00307651" w14:paraId="7B5FADF1" w14:textId="77777777" w:rsidTr="00B94CDB">
        <w:trPr>
          <w:trHeight w:hRule="exact" w:val="312"/>
        </w:trPr>
        <w:tc>
          <w:tcPr>
            <w:tcW w:w="2041" w:type="dxa"/>
            <w:shd w:val="clear" w:color="auto" w:fill="auto"/>
          </w:tcPr>
          <w:p w14:paraId="17C0F513" w14:textId="5ADB4932" w:rsidR="00307651" w:rsidRDefault="00307651" w:rsidP="00307651">
            <w:pPr>
              <w:rPr>
                <w:rFonts w:ascii="Calibri" w:hAnsi="Calibri"/>
                <w:iCs/>
                <w:lang w:val="en-AU"/>
              </w:rPr>
            </w:pPr>
            <w:r>
              <w:rPr>
                <w:rFonts w:ascii="Calibri" w:hAnsi="Calibri"/>
                <w:iCs/>
                <w:lang w:val="en-AU"/>
              </w:rPr>
              <w:t>Mark Parton</w:t>
            </w:r>
          </w:p>
        </w:tc>
        <w:tc>
          <w:tcPr>
            <w:tcW w:w="1208" w:type="dxa"/>
            <w:shd w:val="clear" w:color="auto" w:fill="auto"/>
          </w:tcPr>
          <w:p w14:paraId="6086947F" w14:textId="77777777" w:rsidR="00307651" w:rsidRDefault="00307651" w:rsidP="00307651">
            <w:pPr>
              <w:spacing w:before="120"/>
              <w:rPr>
                <w:rFonts w:ascii="Calibri" w:hAnsi="Calibri"/>
                <w:iCs/>
                <w:lang w:val="en-AU"/>
              </w:rPr>
            </w:pPr>
          </w:p>
        </w:tc>
        <w:tc>
          <w:tcPr>
            <w:tcW w:w="624" w:type="dxa"/>
            <w:shd w:val="clear" w:color="auto" w:fill="auto"/>
          </w:tcPr>
          <w:p w14:paraId="25FBA7A0" w14:textId="77777777" w:rsidR="00307651" w:rsidRDefault="00307651" w:rsidP="00307651">
            <w:pPr>
              <w:spacing w:before="120"/>
              <w:rPr>
                <w:rFonts w:ascii="Calibri" w:hAnsi="Calibri"/>
                <w:iCs/>
                <w:lang w:val="en-AU"/>
              </w:rPr>
            </w:pPr>
          </w:p>
        </w:tc>
        <w:tc>
          <w:tcPr>
            <w:tcW w:w="2353" w:type="dxa"/>
            <w:shd w:val="clear" w:color="auto" w:fill="auto"/>
          </w:tcPr>
          <w:p w14:paraId="425A76A6" w14:textId="3F6C8FC1" w:rsidR="00307651" w:rsidRDefault="00307651" w:rsidP="00307651">
            <w:pPr>
              <w:rPr>
                <w:rFonts w:ascii="Calibri" w:hAnsi="Calibri"/>
                <w:iCs/>
                <w:lang w:val="en-AU"/>
              </w:rPr>
            </w:pPr>
            <w:r>
              <w:rPr>
                <w:rFonts w:ascii="Calibri" w:hAnsi="Calibri"/>
                <w:iCs/>
                <w:lang w:val="en-AU"/>
              </w:rPr>
              <w:t>Emma Davidson</w:t>
            </w:r>
          </w:p>
        </w:tc>
        <w:tc>
          <w:tcPr>
            <w:tcW w:w="2155" w:type="dxa"/>
            <w:shd w:val="clear" w:color="auto" w:fill="auto"/>
          </w:tcPr>
          <w:p w14:paraId="238689C2" w14:textId="3E92B3EE" w:rsidR="00307651" w:rsidRDefault="00307651" w:rsidP="00307651">
            <w:pPr>
              <w:rPr>
                <w:rFonts w:ascii="Calibri" w:hAnsi="Calibri"/>
                <w:iCs/>
                <w:lang w:val="en-AU"/>
              </w:rPr>
            </w:pPr>
            <w:r>
              <w:rPr>
                <w:rFonts w:ascii="Calibri" w:hAnsi="Calibri"/>
                <w:iCs/>
                <w:lang w:val="en-AU"/>
              </w:rPr>
              <w:t>Rebecca Vassarotti</w:t>
            </w:r>
          </w:p>
        </w:tc>
      </w:tr>
      <w:tr w:rsidR="00307651" w14:paraId="074D3994" w14:textId="77777777" w:rsidTr="00B94CDB">
        <w:trPr>
          <w:trHeight w:hRule="exact" w:val="312"/>
        </w:trPr>
        <w:tc>
          <w:tcPr>
            <w:tcW w:w="2041" w:type="dxa"/>
            <w:shd w:val="clear" w:color="auto" w:fill="auto"/>
          </w:tcPr>
          <w:p w14:paraId="20A0E7EB" w14:textId="77777777" w:rsidR="00307651" w:rsidRDefault="00307651" w:rsidP="00307651">
            <w:pPr>
              <w:spacing w:before="120"/>
              <w:rPr>
                <w:rFonts w:ascii="Calibri" w:hAnsi="Calibri"/>
                <w:iCs/>
                <w:lang w:val="en-AU"/>
              </w:rPr>
            </w:pPr>
          </w:p>
        </w:tc>
        <w:tc>
          <w:tcPr>
            <w:tcW w:w="1208" w:type="dxa"/>
            <w:shd w:val="clear" w:color="auto" w:fill="auto"/>
          </w:tcPr>
          <w:p w14:paraId="57EDF577" w14:textId="77777777" w:rsidR="00307651" w:rsidRDefault="00307651" w:rsidP="00307651">
            <w:pPr>
              <w:spacing w:before="120"/>
              <w:rPr>
                <w:rFonts w:ascii="Calibri" w:hAnsi="Calibri"/>
                <w:iCs/>
                <w:lang w:val="en-AU"/>
              </w:rPr>
            </w:pPr>
          </w:p>
        </w:tc>
        <w:tc>
          <w:tcPr>
            <w:tcW w:w="624" w:type="dxa"/>
            <w:shd w:val="clear" w:color="auto" w:fill="auto"/>
          </w:tcPr>
          <w:p w14:paraId="5EEEC0ED" w14:textId="77777777" w:rsidR="00307651" w:rsidRDefault="00307651" w:rsidP="00307651">
            <w:pPr>
              <w:spacing w:before="120"/>
              <w:rPr>
                <w:rFonts w:ascii="Calibri" w:hAnsi="Calibri"/>
                <w:iCs/>
                <w:lang w:val="en-AU"/>
              </w:rPr>
            </w:pPr>
          </w:p>
        </w:tc>
        <w:tc>
          <w:tcPr>
            <w:tcW w:w="2353" w:type="dxa"/>
            <w:shd w:val="clear" w:color="auto" w:fill="auto"/>
          </w:tcPr>
          <w:p w14:paraId="086C371E" w14:textId="42D3A76B" w:rsidR="00307651" w:rsidRDefault="00307651" w:rsidP="00307651">
            <w:pPr>
              <w:rPr>
                <w:rFonts w:ascii="Calibri" w:hAnsi="Calibri"/>
                <w:iCs/>
                <w:lang w:val="en-AU"/>
              </w:rPr>
            </w:pPr>
            <w:r>
              <w:rPr>
                <w:rFonts w:ascii="Calibri" w:hAnsi="Calibri"/>
                <w:iCs/>
                <w:lang w:val="en-AU"/>
              </w:rPr>
              <w:t>Mick Gentleman</w:t>
            </w:r>
          </w:p>
        </w:tc>
        <w:tc>
          <w:tcPr>
            <w:tcW w:w="2155" w:type="dxa"/>
            <w:shd w:val="clear" w:color="auto" w:fill="auto"/>
          </w:tcPr>
          <w:p w14:paraId="3A8B2668" w14:textId="77777777" w:rsidR="00307651" w:rsidRDefault="00307651" w:rsidP="00307651">
            <w:pPr>
              <w:spacing w:before="120"/>
              <w:rPr>
                <w:rFonts w:ascii="Calibri" w:hAnsi="Calibri"/>
                <w:iCs/>
                <w:lang w:val="en-AU"/>
              </w:rPr>
            </w:pPr>
          </w:p>
        </w:tc>
      </w:tr>
    </w:tbl>
    <w:p w14:paraId="2D29E930" w14:textId="77777777" w:rsidR="00307651" w:rsidRDefault="00307651" w:rsidP="00762F83">
      <w:pPr>
        <w:spacing w:before="80"/>
        <w:ind w:left="720"/>
        <w:rPr>
          <w:rFonts w:ascii="Calibri" w:hAnsi="Calibri"/>
          <w:iCs/>
          <w:lang w:val="en-AU"/>
        </w:rPr>
      </w:pPr>
      <w:r>
        <w:rPr>
          <w:rFonts w:ascii="Calibri" w:hAnsi="Calibri"/>
          <w:iCs/>
          <w:lang w:val="en-AU"/>
        </w:rPr>
        <w:t>And so it was negatived.</w:t>
      </w:r>
    </w:p>
    <w:p w14:paraId="7A882E48" w14:textId="325F10BA" w:rsidR="000B7409" w:rsidRPr="000B7409" w:rsidRDefault="000B7409" w:rsidP="000B7409">
      <w:pPr>
        <w:keepNext/>
        <w:keepLines/>
        <w:tabs>
          <w:tab w:val="right" w:pos="339"/>
          <w:tab w:val="left" w:pos="720"/>
        </w:tabs>
        <w:spacing w:before="240"/>
        <w:ind w:left="720" w:hanging="720"/>
        <w:rPr>
          <w:rFonts w:ascii="Calibri" w:hAnsi="Calibri"/>
          <w:b/>
          <w:caps/>
          <w:lang w:val="en-AU"/>
        </w:rPr>
      </w:pPr>
      <w:r w:rsidRPr="000B7409">
        <w:rPr>
          <w:rFonts w:ascii="Calibri" w:hAnsi="Calibri"/>
          <w:b/>
          <w:caps/>
          <w:lang w:val="en-AU"/>
        </w:rPr>
        <w:tab/>
      </w:r>
      <w:r w:rsidR="005D16AB">
        <w:rPr>
          <w:rFonts w:ascii="Calibri" w:hAnsi="Calibri"/>
          <w:b/>
          <w:bCs/>
          <w:caps/>
          <w:lang w:val="en-AU"/>
        </w:rPr>
        <w:fldChar w:fldCharType="begin"/>
      </w:r>
      <w:r w:rsidR="005D16AB">
        <w:rPr>
          <w:rFonts w:ascii="Calibri" w:hAnsi="Calibri"/>
          <w:b/>
          <w:bCs/>
          <w:caps/>
          <w:lang w:val="en-AU"/>
        </w:rPr>
        <w:instrText xml:space="preserve"> SEQ A \* MERGEFORMAT </w:instrText>
      </w:r>
      <w:r w:rsidR="005D16AB">
        <w:rPr>
          <w:rFonts w:ascii="Calibri" w:hAnsi="Calibri"/>
          <w:b/>
          <w:bCs/>
          <w:caps/>
          <w:lang w:val="en-AU"/>
        </w:rPr>
        <w:fldChar w:fldCharType="separate"/>
      </w:r>
      <w:r w:rsidR="002A53D8">
        <w:rPr>
          <w:rFonts w:ascii="Calibri" w:hAnsi="Calibri"/>
          <w:b/>
          <w:bCs/>
          <w:caps/>
          <w:noProof/>
          <w:lang w:val="en-AU"/>
        </w:rPr>
        <w:t>27</w:t>
      </w:r>
      <w:r w:rsidR="005D16AB">
        <w:rPr>
          <w:rFonts w:ascii="Calibri" w:hAnsi="Calibri"/>
          <w:b/>
          <w:bCs/>
          <w:caps/>
          <w:lang w:val="en-AU"/>
        </w:rPr>
        <w:fldChar w:fldCharType="end"/>
      </w:r>
      <w:r w:rsidRPr="000B7409">
        <w:rPr>
          <w:rFonts w:ascii="Calibri" w:hAnsi="Calibri"/>
          <w:b/>
          <w:caps/>
          <w:lang w:val="en-AU"/>
        </w:rPr>
        <w:tab/>
      </w:r>
      <w:r w:rsidR="00DB0184">
        <w:rPr>
          <w:rFonts w:ascii="Calibri" w:hAnsi="Calibri"/>
          <w:b/>
          <w:caps/>
          <w:lang w:val="en-AU"/>
        </w:rPr>
        <w:t xml:space="preserve">Cost-of-living </w:t>
      </w:r>
      <w:r w:rsidR="0072784C">
        <w:rPr>
          <w:rFonts w:ascii="Calibri" w:hAnsi="Calibri"/>
          <w:b/>
          <w:caps/>
          <w:lang w:val="en-AU"/>
        </w:rPr>
        <w:t>Pressures—Support</w:t>
      </w:r>
    </w:p>
    <w:p w14:paraId="55647BDD" w14:textId="1C163AC5" w:rsidR="000B7409" w:rsidRPr="000B7409" w:rsidRDefault="00DB0184" w:rsidP="00762F83">
      <w:pPr>
        <w:spacing w:before="80"/>
        <w:ind w:left="720"/>
        <w:rPr>
          <w:rFonts w:ascii="Calibri" w:hAnsi="Calibri"/>
          <w:color w:val="000000"/>
          <w:lang w:val="en-AU"/>
        </w:rPr>
      </w:pPr>
      <w:r>
        <w:rPr>
          <w:rFonts w:ascii="Calibri" w:hAnsi="Calibri"/>
          <w:color w:val="000000"/>
          <w:lang w:val="en-AU"/>
        </w:rPr>
        <w:t>Ms Lee (Leader of the Opposition)</w:t>
      </w:r>
      <w:r w:rsidR="000B7409" w:rsidRPr="000B7409">
        <w:rPr>
          <w:rFonts w:ascii="Calibri" w:hAnsi="Calibri"/>
          <w:color w:val="000000"/>
          <w:lang w:val="en-AU"/>
        </w:rPr>
        <w:t>, pursuant to notice, moved—That this Assembly:</w:t>
      </w:r>
    </w:p>
    <w:p w14:paraId="7806CF13" w14:textId="154766DB" w:rsidR="001E0D22" w:rsidRPr="00E14526" w:rsidRDefault="001E0D22" w:rsidP="00762F83">
      <w:pPr>
        <w:pStyle w:val="DPSEntryIndents"/>
        <w:numPr>
          <w:ilvl w:val="0"/>
          <w:numId w:val="23"/>
        </w:numPr>
        <w:spacing w:before="80"/>
        <w:rPr>
          <w:lang w:eastAsia="en-US"/>
        </w:rPr>
      </w:pPr>
      <w:r w:rsidRPr="00E14526">
        <w:rPr>
          <w:lang w:eastAsia="en-US"/>
        </w:rPr>
        <w:t>notes:</w:t>
      </w:r>
    </w:p>
    <w:p w14:paraId="38430177" w14:textId="77777777" w:rsidR="001E0D22" w:rsidRPr="00E14526" w:rsidRDefault="001E0D22" w:rsidP="00762F83">
      <w:pPr>
        <w:tabs>
          <w:tab w:val="left" w:pos="567"/>
        </w:tabs>
        <w:spacing w:before="80"/>
        <w:ind w:left="1910" w:hanging="544"/>
        <w:rPr>
          <w:rFonts w:ascii="Calibri" w:hAnsi="Calibri"/>
          <w:lang w:val="en-AU" w:eastAsia="en-US"/>
        </w:rPr>
      </w:pPr>
      <w:r w:rsidRPr="00E14526">
        <w:rPr>
          <w:rFonts w:ascii="Calibri" w:hAnsi="Calibri"/>
          <w:lang w:val="en-AU" w:eastAsia="en-US"/>
        </w:rPr>
        <w:t>(a)</w:t>
      </w:r>
      <w:r w:rsidRPr="00E14526">
        <w:rPr>
          <w:rFonts w:ascii="Calibri" w:hAnsi="Calibri"/>
          <w:lang w:val="en-AU" w:eastAsia="en-US"/>
        </w:rPr>
        <w:tab/>
        <w:t>the release of the ACT Council of Social Services 2024 ACT Cost of Living Report (the Report);</w:t>
      </w:r>
    </w:p>
    <w:p w14:paraId="7D9C0BEB" w14:textId="1E75BFA9" w:rsidR="001E0D22" w:rsidRPr="00E14526" w:rsidRDefault="001E0D22" w:rsidP="00762F83">
      <w:pPr>
        <w:tabs>
          <w:tab w:val="left" w:pos="567"/>
        </w:tabs>
        <w:spacing w:before="80"/>
        <w:ind w:left="1910" w:hanging="544"/>
        <w:rPr>
          <w:rFonts w:ascii="Calibri" w:hAnsi="Calibri"/>
          <w:lang w:val="en-AU" w:eastAsia="en-US"/>
        </w:rPr>
      </w:pPr>
      <w:r w:rsidRPr="00E14526">
        <w:rPr>
          <w:rFonts w:ascii="Calibri" w:hAnsi="Calibri"/>
          <w:lang w:val="en-AU" w:eastAsia="en-US"/>
        </w:rPr>
        <w:t>(b)</w:t>
      </w:r>
      <w:r w:rsidRPr="00E14526">
        <w:rPr>
          <w:rFonts w:ascii="Calibri" w:hAnsi="Calibri"/>
          <w:lang w:val="en-AU" w:eastAsia="en-US"/>
        </w:rPr>
        <w:tab/>
        <w:t>the Report confirms that the cost</w:t>
      </w:r>
      <w:r w:rsidR="00307651">
        <w:rPr>
          <w:rFonts w:ascii="Calibri" w:hAnsi="Calibri"/>
          <w:lang w:val="en-AU" w:eastAsia="en-US"/>
        </w:rPr>
        <w:t>-</w:t>
      </w:r>
      <w:r w:rsidRPr="00E14526">
        <w:rPr>
          <w:rFonts w:ascii="Calibri" w:hAnsi="Calibri"/>
          <w:lang w:val="en-AU" w:eastAsia="en-US"/>
        </w:rPr>
        <w:t>of</w:t>
      </w:r>
      <w:r w:rsidR="00307651">
        <w:rPr>
          <w:rFonts w:ascii="Calibri" w:hAnsi="Calibri"/>
          <w:lang w:val="en-AU" w:eastAsia="en-US"/>
        </w:rPr>
        <w:t>-</w:t>
      </w:r>
      <w:r w:rsidRPr="00E14526">
        <w:rPr>
          <w:rFonts w:ascii="Calibri" w:hAnsi="Calibri"/>
          <w:lang w:val="en-AU" w:eastAsia="en-US"/>
        </w:rPr>
        <w:t>living crisis in Canberra is worsening, and those already doing it tough are being squeezed especially hard;</w:t>
      </w:r>
    </w:p>
    <w:p w14:paraId="66822078" w14:textId="77777777" w:rsidR="001E0D22" w:rsidRPr="00E14526" w:rsidRDefault="001E0D22" w:rsidP="00762F83">
      <w:pPr>
        <w:tabs>
          <w:tab w:val="left" w:pos="567"/>
        </w:tabs>
        <w:spacing w:before="80"/>
        <w:ind w:left="1910" w:hanging="544"/>
        <w:rPr>
          <w:rFonts w:ascii="Calibri" w:hAnsi="Calibri"/>
          <w:lang w:val="en-AU" w:eastAsia="en-US"/>
        </w:rPr>
      </w:pPr>
      <w:r w:rsidRPr="00E14526">
        <w:rPr>
          <w:rFonts w:ascii="Calibri" w:hAnsi="Calibri"/>
          <w:lang w:val="en-AU" w:eastAsia="en-US"/>
        </w:rPr>
        <w:t>(c)</w:t>
      </w:r>
      <w:r w:rsidRPr="00E14526">
        <w:rPr>
          <w:rFonts w:ascii="Calibri" w:hAnsi="Calibri"/>
          <w:lang w:val="en-AU" w:eastAsia="en-US"/>
        </w:rPr>
        <w:tab/>
        <w:t>the Report found that over the past five years, Canberra has experienced above-inflation increases in the prices of many essential goods and services, including:</w:t>
      </w:r>
    </w:p>
    <w:p w14:paraId="29247D3A" w14:textId="77777777" w:rsidR="001E0D22" w:rsidRPr="00E14526" w:rsidRDefault="001E0D22" w:rsidP="00762F83">
      <w:pPr>
        <w:spacing w:before="80"/>
        <w:ind w:left="2477" w:hanging="544"/>
        <w:rPr>
          <w:rFonts w:ascii="Calibri" w:hAnsi="Calibri"/>
          <w:lang w:val="en-AU" w:eastAsia="en-US"/>
        </w:rPr>
      </w:pPr>
      <w:r w:rsidRPr="00E14526">
        <w:rPr>
          <w:rFonts w:ascii="Calibri" w:hAnsi="Calibri"/>
          <w:lang w:val="en-AU" w:eastAsia="en-US"/>
        </w:rPr>
        <w:t>(i)</w:t>
      </w:r>
      <w:r w:rsidRPr="00E14526">
        <w:rPr>
          <w:rFonts w:ascii="Calibri" w:hAnsi="Calibri"/>
          <w:lang w:val="en-AU" w:eastAsia="en-US"/>
        </w:rPr>
        <w:tab/>
        <w:t>education costs up 26 percent;</w:t>
      </w:r>
    </w:p>
    <w:p w14:paraId="77E4E78B" w14:textId="77777777" w:rsidR="001E0D22" w:rsidRPr="00E14526" w:rsidRDefault="001E0D22" w:rsidP="00762F83">
      <w:pPr>
        <w:spacing w:before="80"/>
        <w:ind w:left="2477" w:hanging="544"/>
        <w:rPr>
          <w:rFonts w:ascii="Calibri" w:hAnsi="Calibri"/>
          <w:lang w:val="en-AU" w:eastAsia="en-US"/>
        </w:rPr>
      </w:pPr>
      <w:r w:rsidRPr="00E14526">
        <w:rPr>
          <w:rFonts w:ascii="Calibri" w:hAnsi="Calibri"/>
          <w:lang w:val="en-AU" w:eastAsia="en-US"/>
        </w:rPr>
        <w:t>(ii)</w:t>
      </w:r>
      <w:r w:rsidRPr="00E14526">
        <w:rPr>
          <w:rFonts w:ascii="Calibri" w:hAnsi="Calibri"/>
          <w:lang w:val="en-AU" w:eastAsia="en-US"/>
        </w:rPr>
        <w:tab/>
        <w:t>housing costs up 22.8 percent;</w:t>
      </w:r>
    </w:p>
    <w:p w14:paraId="2393B8A8" w14:textId="77777777" w:rsidR="001E0D22" w:rsidRPr="00E14526" w:rsidRDefault="001E0D22" w:rsidP="00762F83">
      <w:pPr>
        <w:spacing w:before="80"/>
        <w:ind w:left="2477" w:hanging="544"/>
        <w:rPr>
          <w:rFonts w:ascii="Calibri" w:hAnsi="Calibri"/>
          <w:lang w:val="en-AU" w:eastAsia="en-US"/>
        </w:rPr>
      </w:pPr>
      <w:r w:rsidRPr="00E14526">
        <w:rPr>
          <w:rFonts w:ascii="Calibri" w:hAnsi="Calibri"/>
          <w:lang w:val="en-AU" w:eastAsia="en-US"/>
        </w:rPr>
        <w:t>(iii)</w:t>
      </w:r>
      <w:r w:rsidRPr="00E14526">
        <w:rPr>
          <w:rFonts w:ascii="Calibri" w:hAnsi="Calibri"/>
          <w:lang w:val="en-AU" w:eastAsia="en-US"/>
        </w:rPr>
        <w:tab/>
        <w:t>medical and hospital services costs up 22.4 percent;</w:t>
      </w:r>
    </w:p>
    <w:p w14:paraId="751FD3EE" w14:textId="71A6D2B4" w:rsidR="001E0D22" w:rsidRPr="00E14526" w:rsidRDefault="001E0D22" w:rsidP="00762F83">
      <w:pPr>
        <w:spacing w:before="80"/>
        <w:ind w:left="2477" w:hanging="544"/>
        <w:rPr>
          <w:rFonts w:ascii="Calibri" w:hAnsi="Calibri"/>
          <w:lang w:val="en-AU" w:eastAsia="en-US"/>
        </w:rPr>
      </w:pPr>
      <w:r w:rsidRPr="00E14526">
        <w:rPr>
          <w:rFonts w:ascii="Calibri" w:hAnsi="Calibri"/>
          <w:lang w:val="en-AU" w:eastAsia="en-US"/>
        </w:rPr>
        <w:t>(iv)</w:t>
      </w:r>
      <w:r w:rsidRPr="00E14526">
        <w:rPr>
          <w:rFonts w:ascii="Calibri" w:hAnsi="Calibri"/>
          <w:lang w:val="en-AU" w:eastAsia="en-US"/>
        </w:rPr>
        <w:tab/>
        <w:t>transport costs up 22.3 percent;</w:t>
      </w:r>
    </w:p>
    <w:p w14:paraId="61123590" w14:textId="77777777" w:rsidR="001E0D22" w:rsidRPr="00E14526" w:rsidRDefault="001E0D22" w:rsidP="00762F83">
      <w:pPr>
        <w:spacing w:before="80"/>
        <w:ind w:left="2477" w:hanging="544"/>
        <w:rPr>
          <w:rFonts w:ascii="Calibri" w:hAnsi="Calibri"/>
          <w:lang w:val="en-AU" w:eastAsia="en-US"/>
        </w:rPr>
      </w:pPr>
      <w:r w:rsidRPr="00E14526">
        <w:rPr>
          <w:rFonts w:ascii="Calibri" w:hAnsi="Calibri"/>
          <w:lang w:val="en-AU" w:eastAsia="en-US"/>
        </w:rPr>
        <w:t>(v)</w:t>
      </w:r>
      <w:r w:rsidRPr="00E14526">
        <w:rPr>
          <w:rFonts w:ascii="Calibri" w:hAnsi="Calibri"/>
          <w:lang w:val="en-AU" w:eastAsia="en-US"/>
        </w:rPr>
        <w:tab/>
        <w:t>childcare costs up 21.4 percent;</w:t>
      </w:r>
    </w:p>
    <w:p w14:paraId="129DC8EE" w14:textId="77777777" w:rsidR="001E0D22" w:rsidRPr="00E14526" w:rsidRDefault="001E0D22" w:rsidP="00762F83">
      <w:pPr>
        <w:spacing w:before="80"/>
        <w:ind w:left="2477" w:hanging="544"/>
        <w:rPr>
          <w:rFonts w:ascii="Calibri" w:hAnsi="Calibri"/>
          <w:lang w:val="en-AU" w:eastAsia="en-US"/>
        </w:rPr>
      </w:pPr>
      <w:r w:rsidRPr="00E14526">
        <w:rPr>
          <w:rFonts w:ascii="Calibri" w:hAnsi="Calibri"/>
          <w:lang w:val="en-AU" w:eastAsia="en-US"/>
        </w:rPr>
        <w:t>(vi)</w:t>
      </w:r>
      <w:r w:rsidRPr="00E14526">
        <w:rPr>
          <w:rFonts w:ascii="Calibri" w:hAnsi="Calibri"/>
          <w:lang w:val="en-AU" w:eastAsia="en-US"/>
        </w:rPr>
        <w:tab/>
        <w:t>food up 20 percent; and</w:t>
      </w:r>
    </w:p>
    <w:p w14:paraId="4A32105A" w14:textId="77777777" w:rsidR="001E0D22" w:rsidRPr="00E14526" w:rsidRDefault="001E0D22" w:rsidP="00762F83">
      <w:pPr>
        <w:spacing w:before="80"/>
        <w:ind w:left="2477" w:hanging="544"/>
        <w:rPr>
          <w:rFonts w:ascii="Calibri" w:hAnsi="Calibri"/>
          <w:lang w:val="en-AU" w:eastAsia="en-US"/>
        </w:rPr>
      </w:pPr>
      <w:r w:rsidRPr="00E14526">
        <w:rPr>
          <w:rFonts w:ascii="Calibri" w:hAnsi="Calibri"/>
          <w:lang w:val="en-AU" w:eastAsia="en-US"/>
        </w:rPr>
        <w:t>(vii)</w:t>
      </w:r>
      <w:r w:rsidRPr="00E14526">
        <w:rPr>
          <w:rFonts w:ascii="Calibri" w:hAnsi="Calibri"/>
          <w:lang w:val="en-AU" w:eastAsia="en-US"/>
        </w:rPr>
        <w:tab/>
        <w:t>gas up 20 percent;</w:t>
      </w:r>
    </w:p>
    <w:p w14:paraId="7DAA27E1" w14:textId="77777777" w:rsidR="001E0D22" w:rsidRPr="00E14526" w:rsidRDefault="001E0D22" w:rsidP="00762F83">
      <w:pPr>
        <w:tabs>
          <w:tab w:val="left" w:pos="567"/>
        </w:tabs>
        <w:spacing w:before="80"/>
        <w:ind w:left="1910" w:hanging="544"/>
        <w:rPr>
          <w:rFonts w:ascii="Calibri" w:hAnsi="Calibri"/>
          <w:lang w:val="en-AU" w:eastAsia="en-US"/>
        </w:rPr>
      </w:pPr>
      <w:r w:rsidRPr="00E14526">
        <w:rPr>
          <w:rFonts w:ascii="Calibri" w:hAnsi="Calibri"/>
          <w:lang w:val="en-AU" w:eastAsia="en-US"/>
        </w:rPr>
        <w:t>(d)</w:t>
      </w:r>
      <w:r w:rsidRPr="00E14526">
        <w:rPr>
          <w:rFonts w:ascii="Calibri" w:hAnsi="Calibri"/>
          <w:lang w:val="en-AU" w:eastAsia="en-US"/>
        </w:rPr>
        <w:tab/>
        <w:t>the Report details how the cost of raising children in Canberra has increased significantly, and that centre-based childcare and family day care in the ACT were the most expensive in Australia; and</w:t>
      </w:r>
    </w:p>
    <w:p w14:paraId="03C8E51E" w14:textId="77777777" w:rsidR="001E0D22" w:rsidRPr="00E14526" w:rsidRDefault="001E0D22" w:rsidP="00762F83">
      <w:pPr>
        <w:tabs>
          <w:tab w:val="left" w:pos="567"/>
        </w:tabs>
        <w:spacing w:before="80"/>
        <w:ind w:left="1910" w:hanging="544"/>
        <w:rPr>
          <w:rFonts w:ascii="Calibri" w:hAnsi="Calibri"/>
          <w:lang w:val="en-AU" w:eastAsia="en-US"/>
        </w:rPr>
      </w:pPr>
      <w:r w:rsidRPr="00E14526">
        <w:rPr>
          <w:rFonts w:ascii="Calibri" w:hAnsi="Calibri"/>
          <w:lang w:val="en-AU" w:eastAsia="en-US"/>
        </w:rPr>
        <w:t>(e)</w:t>
      </w:r>
      <w:r w:rsidRPr="00E14526">
        <w:rPr>
          <w:rFonts w:ascii="Calibri" w:hAnsi="Calibri"/>
          <w:lang w:val="en-AU" w:eastAsia="en-US"/>
        </w:rPr>
        <w:tab/>
        <w:t>most worryingly, the Report found that almost one in 10 Canberra children live below the poverty line;</w:t>
      </w:r>
    </w:p>
    <w:p w14:paraId="4D0A6579" w14:textId="764E8F5D" w:rsidR="001E0D22" w:rsidRPr="00E14526" w:rsidRDefault="001E0D22" w:rsidP="00762F83">
      <w:pPr>
        <w:pStyle w:val="DPSEntryIndents"/>
        <w:spacing w:before="80"/>
        <w:rPr>
          <w:lang w:eastAsia="en-US"/>
        </w:rPr>
      </w:pPr>
      <w:r w:rsidRPr="00E14526">
        <w:rPr>
          <w:lang w:eastAsia="en-US"/>
        </w:rPr>
        <w:t>further notes:</w:t>
      </w:r>
    </w:p>
    <w:p w14:paraId="22E3A7EE" w14:textId="6C68E59A" w:rsidR="001E0D22" w:rsidRPr="00E14526" w:rsidRDefault="001E0D22" w:rsidP="008F3AB4">
      <w:pPr>
        <w:tabs>
          <w:tab w:val="left" w:pos="567"/>
        </w:tabs>
        <w:spacing w:before="120"/>
        <w:ind w:left="1910" w:hanging="544"/>
        <w:rPr>
          <w:rFonts w:ascii="Calibri" w:hAnsi="Calibri"/>
          <w:lang w:val="en-AU" w:eastAsia="en-US"/>
        </w:rPr>
      </w:pPr>
      <w:r w:rsidRPr="00E14526">
        <w:rPr>
          <w:rFonts w:ascii="Calibri" w:hAnsi="Calibri"/>
          <w:lang w:val="en-AU" w:eastAsia="en-US"/>
        </w:rPr>
        <w:t>(a)</w:t>
      </w:r>
      <w:r w:rsidRPr="00E14526">
        <w:rPr>
          <w:rFonts w:ascii="Calibri" w:hAnsi="Calibri"/>
          <w:lang w:val="en-AU" w:eastAsia="en-US"/>
        </w:rPr>
        <w:tab/>
        <w:t xml:space="preserve">that, as a result of the worsening </w:t>
      </w:r>
      <w:r w:rsidR="00307651" w:rsidRPr="00E14526">
        <w:rPr>
          <w:rFonts w:ascii="Calibri" w:hAnsi="Calibri"/>
          <w:lang w:val="en-AU" w:eastAsia="en-US"/>
        </w:rPr>
        <w:t>cost</w:t>
      </w:r>
      <w:r w:rsidR="00307651">
        <w:rPr>
          <w:rFonts w:ascii="Calibri" w:hAnsi="Calibri"/>
          <w:lang w:val="en-AU" w:eastAsia="en-US"/>
        </w:rPr>
        <w:t>-</w:t>
      </w:r>
      <w:r w:rsidR="00307651" w:rsidRPr="00E14526">
        <w:rPr>
          <w:rFonts w:ascii="Calibri" w:hAnsi="Calibri"/>
          <w:lang w:val="en-AU" w:eastAsia="en-US"/>
        </w:rPr>
        <w:t>of</w:t>
      </w:r>
      <w:r w:rsidR="00307651">
        <w:rPr>
          <w:rFonts w:ascii="Calibri" w:hAnsi="Calibri"/>
          <w:lang w:val="en-AU" w:eastAsia="en-US"/>
        </w:rPr>
        <w:t>-</w:t>
      </w:r>
      <w:r w:rsidR="00307651" w:rsidRPr="00E14526">
        <w:rPr>
          <w:rFonts w:ascii="Calibri" w:hAnsi="Calibri"/>
          <w:lang w:val="en-AU" w:eastAsia="en-US"/>
        </w:rPr>
        <w:t>living</w:t>
      </w:r>
      <w:r w:rsidRPr="00E14526">
        <w:rPr>
          <w:rFonts w:ascii="Calibri" w:hAnsi="Calibri"/>
          <w:lang w:val="en-AU" w:eastAsia="en-US"/>
        </w:rPr>
        <w:t xml:space="preserve"> crisis in Canberra, our community sector organisations are continuing to see increased demand for their services, including from people in employment who are struggling to make ends meet;</w:t>
      </w:r>
    </w:p>
    <w:p w14:paraId="12AE0831" w14:textId="3A00523E" w:rsidR="001E0D22" w:rsidRPr="00E14526" w:rsidRDefault="001E0D22" w:rsidP="008F3AB4">
      <w:pPr>
        <w:tabs>
          <w:tab w:val="left" w:pos="567"/>
        </w:tabs>
        <w:spacing w:before="120"/>
        <w:ind w:left="1910" w:hanging="544"/>
        <w:rPr>
          <w:rFonts w:ascii="Calibri" w:hAnsi="Calibri"/>
          <w:lang w:val="en-AU" w:eastAsia="en-US"/>
        </w:rPr>
      </w:pPr>
      <w:r w:rsidRPr="00E14526">
        <w:rPr>
          <w:rFonts w:ascii="Calibri" w:hAnsi="Calibri"/>
          <w:lang w:val="en-AU" w:eastAsia="en-US"/>
        </w:rPr>
        <w:t>(b)</w:t>
      </w:r>
      <w:r w:rsidRPr="00E14526">
        <w:rPr>
          <w:rFonts w:ascii="Calibri" w:hAnsi="Calibri"/>
          <w:lang w:val="en-AU" w:eastAsia="en-US"/>
        </w:rPr>
        <w:tab/>
        <w:t xml:space="preserve">that despite the worsening </w:t>
      </w:r>
      <w:r w:rsidR="00307651" w:rsidRPr="00E14526">
        <w:rPr>
          <w:rFonts w:ascii="Calibri" w:hAnsi="Calibri"/>
          <w:lang w:val="en-AU" w:eastAsia="en-US"/>
        </w:rPr>
        <w:t>cost</w:t>
      </w:r>
      <w:r w:rsidR="00307651">
        <w:rPr>
          <w:rFonts w:ascii="Calibri" w:hAnsi="Calibri"/>
          <w:lang w:val="en-AU" w:eastAsia="en-US"/>
        </w:rPr>
        <w:t>-</w:t>
      </w:r>
      <w:r w:rsidR="00307651" w:rsidRPr="00E14526">
        <w:rPr>
          <w:rFonts w:ascii="Calibri" w:hAnsi="Calibri"/>
          <w:lang w:val="en-AU" w:eastAsia="en-US"/>
        </w:rPr>
        <w:t>of</w:t>
      </w:r>
      <w:r w:rsidR="00307651">
        <w:rPr>
          <w:rFonts w:ascii="Calibri" w:hAnsi="Calibri"/>
          <w:lang w:val="en-AU" w:eastAsia="en-US"/>
        </w:rPr>
        <w:t>-</w:t>
      </w:r>
      <w:r w:rsidR="00307651" w:rsidRPr="00E14526">
        <w:rPr>
          <w:rFonts w:ascii="Calibri" w:hAnsi="Calibri"/>
          <w:lang w:val="en-AU" w:eastAsia="en-US"/>
        </w:rPr>
        <w:t>living</w:t>
      </w:r>
      <w:r w:rsidRPr="00E14526">
        <w:rPr>
          <w:rFonts w:ascii="Calibri" w:hAnsi="Calibri"/>
          <w:lang w:val="en-AU" w:eastAsia="en-US"/>
        </w:rPr>
        <w:t xml:space="preserve"> crisis in Canberra, the Treasurer has, in the recent ACT Budget, imposed even more pain on Canberrans by increasing:</w:t>
      </w:r>
    </w:p>
    <w:p w14:paraId="397CF227" w14:textId="77777777" w:rsidR="001E0D22" w:rsidRPr="00E14526" w:rsidRDefault="001E0D22" w:rsidP="008F3AB4">
      <w:pPr>
        <w:spacing w:before="120"/>
        <w:ind w:left="2477" w:hanging="544"/>
        <w:rPr>
          <w:rFonts w:ascii="Calibri" w:hAnsi="Calibri"/>
          <w:lang w:val="en-AU" w:eastAsia="en-US"/>
        </w:rPr>
      </w:pPr>
      <w:r w:rsidRPr="00E14526">
        <w:rPr>
          <w:rFonts w:ascii="Calibri" w:hAnsi="Calibri"/>
          <w:lang w:val="en-AU" w:eastAsia="en-US"/>
        </w:rPr>
        <w:t>(i)</w:t>
      </w:r>
      <w:r w:rsidRPr="00E14526">
        <w:rPr>
          <w:rFonts w:ascii="Calibri" w:hAnsi="Calibri"/>
          <w:lang w:val="en-AU" w:eastAsia="en-US"/>
        </w:rPr>
        <w:tab/>
        <w:t>household rates by between four point five and nine percent;</w:t>
      </w:r>
    </w:p>
    <w:p w14:paraId="09629E69" w14:textId="77777777" w:rsidR="001E0D22" w:rsidRPr="00E14526" w:rsidRDefault="001E0D22" w:rsidP="008F3AB4">
      <w:pPr>
        <w:spacing w:before="120"/>
        <w:ind w:left="2477" w:hanging="544"/>
        <w:rPr>
          <w:rFonts w:ascii="Calibri" w:hAnsi="Calibri"/>
          <w:lang w:val="en-AU" w:eastAsia="en-US"/>
        </w:rPr>
      </w:pPr>
      <w:r w:rsidRPr="00E14526">
        <w:rPr>
          <w:rFonts w:ascii="Calibri" w:hAnsi="Calibri"/>
          <w:lang w:val="en-AU" w:eastAsia="en-US"/>
        </w:rPr>
        <w:t>(ii)</w:t>
      </w:r>
      <w:r w:rsidRPr="00E14526">
        <w:rPr>
          <w:rFonts w:ascii="Calibri" w:hAnsi="Calibri"/>
          <w:lang w:val="en-AU" w:eastAsia="en-US"/>
        </w:rPr>
        <w:tab/>
        <w:t>vehicle registration fees by four percent;</w:t>
      </w:r>
    </w:p>
    <w:p w14:paraId="2763C643" w14:textId="77777777" w:rsidR="001E0D22" w:rsidRPr="00E14526" w:rsidRDefault="001E0D22" w:rsidP="008F3AB4">
      <w:pPr>
        <w:spacing w:before="120"/>
        <w:ind w:left="2477" w:hanging="544"/>
        <w:rPr>
          <w:rFonts w:ascii="Calibri" w:hAnsi="Calibri"/>
          <w:lang w:val="en-AU" w:eastAsia="en-US"/>
        </w:rPr>
      </w:pPr>
      <w:r w:rsidRPr="00E14526">
        <w:rPr>
          <w:rFonts w:ascii="Calibri" w:hAnsi="Calibri"/>
          <w:lang w:val="en-AU" w:eastAsia="en-US"/>
        </w:rPr>
        <w:t>(iii)</w:t>
      </w:r>
      <w:r w:rsidRPr="00E14526">
        <w:rPr>
          <w:rFonts w:ascii="Calibri" w:hAnsi="Calibri"/>
          <w:lang w:val="en-AU" w:eastAsia="en-US"/>
        </w:rPr>
        <w:tab/>
        <w:t>drivers licence fees by four percent;</w:t>
      </w:r>
    </w:p>
    <w:p w14:paraId="39B9C0F2" w14:textId="77777777" w:rsidR="001E0D22" w:rsidRPr="00E14526" w:rsidRDefault="001E0D22" w:rsidP="008F3AB4">
      <w:pPr>
        <w:spacing w:before="120"/>
        <w:ind w:left="2477" w:hanging="544"/>
        <w:rPr>
          <w:rFonts w:ascii="Calibri" w:hAnsi="Calibri"/>
          <w:lang w:val="en-AU" w:eastAsia="en-US"/>
        </w:rPr>
      </w:pPr>
      <w:r w:rsidRPr="00E14526">
        <w:rPr>
          <w:rFonts w:ascii="Calibri" w:hAnsi="Calibri"/>
          <w:lang w:val="en-AU" w:eastAsia="en-US"/>
        </w:rPr>
        <w:lastRenderedPageBreak/>
        <w:t>(iv)</w:t>
      </w:r>
      <w:r w:rsidRPr="00E14526">
        <w:rPr>
          <w:rFonts w:ascii="Calibri" w:hAnsi="Calibri"/>
          <w:lang w:val="en-AU" w:eastAsia="en-US"/>
        </w:rPr>
        <w:tab/>
        <w:t>public transport fees by three percent; and</w:t>
      </w:r>
    </w:p>
    <w:p w14:paraId="262BDE21" w14:textId="77777777" w:rsidR="001E0D22" w:rsidRPr="00E14526" w:rsidRDefault="001E0D22" w:rsidP="008F3AB4">
      <w:pPr>
        <w:spacing w:before="120"/>
        <w:ind w:left="2477" w:hanging="544"/>
        <w:rPr>
          <w:rFonts w:ascii="Calibri" w:hAnsi="Calibri"/>
          <w:lang w:val="en-AU" w:eastAsia="en-US"/>
        </w:rPr>
      </w:pPr>
      <w:r w:rsidRPr="00E14526">
        <w:rPr>
          <w:rFonts w:ascii="Calibri" w:hAnsi="Calibri"/>
          <w:lang w:val="en-AU" w:eastAsia="en-US"/>
        </w:rPr>
        <w:t>(v)</w:t>
      </w:r>
      <w:r w:rsidRPr="00E14526">
        <w:rPr>
          <w:rFonts w:ascii="Calibri" w:hAnsi="Calibri"/>
          <w:lang w:val="en-AU" w:eastAsia="en-US"/>
        </w:rPr>
        <w:tab/>
        <w:t>the Safer Families and the Police, Fire and Emergency Services Levy; and</w:t>
      </w:r>
    </w:p>
    <w:p w14:paraId="7BF56623" w14:textId="77777777" w:rsidR="001E0D22" w:rsidRPr="00E14526" w:rsidRDefault="001E0D22" w:rsidP="008F3AB4">
      <w:pPr>
        <w:tabs>
          <w:tab w:val="left" w:pos="567"/>
        </w:tabs>
        <w:spacing w:before="120"/>
        <w:ind w:left="1910" w:hanging="544"/>
        <w:rPr>
          <w:rFonts w:ascii="Calibri" w:hAnsi="Calibri"/>
          <w:lang w:val="en-AU" w:eastAsia="en-US"/>
        </w:rPr>
      </w:pPr>
      <w:r w:rsidRPr="00E14526">
        <w:rPr>
          <w:rFonts w:ascii="Calibri" w:hAnsi="Calibri"/>
          <w:lang w:val="en-AU" w:eastAsia="en-US"/>
        </w:rPr>
        <w:t>(c)</w:t>
      </w:r>
      <w:r w:rsidRPr="00E14526">
        <w:rPr>
          <w:rFonts w:ascii="Calibri" w:hAnsi="Calibri"/>
          <w:lang w:val="en-AU" w:eastAsia="en-US"/>
        </w:rPr>
        <w:tab/>
        <w:t>these increases are on top of recent increases by the Labor-Greens Government, including:</w:t>
      </w:r>
    </w:p>
    <w:p w14:paraId="105C37DE" w14:textId="77777777" w:rsidR="001E0D22" w:rsidRPr="00E14526" w:rsidRDefault="001E0D22" w:rsidP="008F3AB4">
      <w:pPr>
        <w:spacing w:before="120"/>
        <w:ind w:left="2477" w:hanging="544"/>
        <w:rPr>
          <w:rFonts w:ascii="Calibri" w:hAnsi="Calibri"/>
          <w:lang w:val="en-AU" w:eastAsia="en-US"/>
        </w:rPr>
      </w:pPr>
      <w:r w:rsidRPr="00E14526">
        <w:rPr>
          <w:rFonts w:ascii="Calibri" w:hAnsi="Calibri"/>
          <w:lang w:val="en-AU" w:eastAsia="en-US"/>
        </w:rPr>
        <w:t>(i)</w:t>
      </w:r>
      <w:r w:rsidRPr="00E14526">
        <w:rPr>
          <w:rFonts w:ascii="Calibri" w:hAnsi="Calibri"/>
          <w:lang w:val="en-AU" w:eastAsia="en-US"/>
        </w:rPr>
        <w:tab/>
        <w:t>electricity costs increasing by 12.75 percent; and</w:t>
      </w:r>
    </w:p>
    <w:p w14:paraId="3CD7E989" w14:textId="77777777" w:rsidR="001E0D22" w:rsidRPr="00E14526" w:rsidRDefault="001E0D22" w:rsidP="008F3AB4">
      <w:pPr>
        <w:spacing w:before="120"/>
        <w:ind w:left="2477" w:hanging="544"/>
        <w:rPr>
          <w:rFonts w:ascii="Calibri" w:hAnsi="Calibri"/>
          <w:lang w:val="en-AU" w:eastAsia="en-US"/>
        </w:rPr>
      </w:pPr>
      <w:r w:rsidRPr="00E14526">
        <w:rPr>
          <w:rFonts w:ascii="Calibri" w:hAnsi="Calibri"/>
          <w:lang w:val="en-AU" w:eastAsia="en-US"/>
        </w:rPr>
        <w:t>(ii)</w:t>
      </w:r>
      <w:r w:rsidRPr="00E14526">
        <w:rPr>
          <w:rFonts w:ascii="Calibri" w:hAnsi="Calibri"/>
          <w:lang w:val="en-AU" w:eastAsia="en-US"/>
        </w:rPr>
        <w:tab/>
        <w:t>water and sewerage charges increasing by seven percent; and</w:t>
      </w:r>
    </w:p>
    <w:p w14:paraId="4226F4DA" w14:textId="544113D0" w:rsidR="001E0D22" w:rsidRPr="00E14526" w:rsidRDefault="001E0D22" w:rsidP="009C2A64">
      <w:pPr>
        <w:pStyle w:val="DPSEntryIndents"/>
        <w:rPr>
          <w:lang w:eastAsia="en-US"/>
        </w:rPr>
      </w:pPr>
      <w:r w:rsidRPr="00E14526">
        <w:rPr>
          <w:lang w:eastAsia="en-US"/>
        </w:rPr>
        <w:t>calls on the ACT Government to:</w:t>
      </w:r>
    </w:p>
    <w:p w14:paraId="6B8C1EFE" w14:textId="77777777" w:rsidR="001E0D22" w:rsidRPr="00E14526" w:rsidRDefault="001E0D22" w:rsidP="008F3AB4">
      <w:pPr>
        <w:tabs>
          <w:tab w:val="left" w:pos="567"/>
        </w:tabs>
        <w:spacing w:before="120"/>
        <w:ind w:left="1910" w:hanging="544"/>
        <w:rPr>
          <w:rFonts w:ascii="Calibri" w:hAnsi="Calibri"/>
          <w:lang w:val="en-AU" w:eastAsia="en-US"/>
        </w:rPr>
      </w:pPr>
      <w:r w:rsidRPr="00E14526">
        <w:rPr>
          <w:rFonts w:ascii="Calibri" w:hAnsi="Calibri"/>
          <w:lang w:val="en-AU" w:eastAsia="en-US"/>
        </w:rPr>
        <w:t>(a)</w:t>
      </w:r>
      <w:r w:rsidRPr="00E14526">
        <w:rPr>
          <w:rFonts w:ascii="Calibri" w:hAnsi="Calibri"/>
          <w:lang w:val="en-AU" w:eastAsia="en-US"/>
        </w:rPr>
        <w:tab/>
        <w:t xml:space="preserve">undertake a comprehensive review of the </w:t>
      </w:r>
      <w:r w:rsidRPr="00E14526">
        <w:rPr>
          <w:rFonts w:ascii="Calibri" w:hAnsi="Calibri"/>
          <w:i/>
          <w:iCs/>
          <w:lang w:val="en-AU" w:eastAsia="en-US"/>
        </w:rPr>
        <w:t>2012</w:t>
      </w:r>
      <w:r w:rsidRPr="00E14526">
        <w:rPr>
          <w:rFonts w:ascii="Calibri" w:hAnsi="Calibri"/>
          <w:lang w:val="en-AU" w:eastAsia="en-US"/>
        </w:rPr>
        <w:t xml:space="preserve"> </w:t>
      </w:r>
      <w:r w:rsidRPr="00E14526">
        <w:rPr>
          <w:rFonts w:ascii="Calibri" w:hAnsi="Calibri"/>
          <w:i/>
          <w:iCs/>
          <w:lang w:val="en-AU" w:eastAsia="en-US"/>
        </w:rPr>
        <w:t>ACT Targeted Assistance Strategy</w:t>
      </w:r>
      <w:r w:rsidRPr="00E14526">
        <w:rPr>
          <w:rFonts w:ascii="Calibri" w:hAnsi="Calibri"/>
          <w:lang w:val="en-AU" w:eastAsia="en-US"/>
        </w:rPr>
        <w:t xml:space="preserve"> in partnership with the community sector to ensure concessions are keeping up with changes to the cost of living; and</w:t>
      </w:r>
    </w:p>
    <w:p w14:paraId="798DE145" w14:textId="30005AB1" w:rsidR="001E0D22" w:rsidRPr="00E14526" w:rsidRDefault="001E0D22" w:rsidP="008F3AB4">
      <w:pPr>
        <w:tabs>
          <w:tab w:val="left" w:pos="567"/>
        </w:tabs>
        <w:spacing w:before="120"/>
        <w:ind w:left="1910" w:hanging="544"/>
        <w:rPr>
          <w:rFonts w:ascii="Calibri" w:hAnsi="Calibri"/>
          <w:lang w:val="en-AU" w:eastAsia="en-US"/>
        </w:rPr>
      </w:pPr>
      <w:r w:rsidRPr="00E14526">
        <w:rPr>
          <w:rFonts w:ascii="Calibri" w:hAnsi="Calibri"/>
          <w:lang w:val="en-AU" w:eastAsia="en-US"/>
        </w:rPr>
        <w:t>(b)</w:t>
      </w:r>
      <w:r w:rsidRPr="00E14526">
        <w:rPr>
          <w:rFonts w:ascii="Calibri" w:hAnsi="Calibri"/>
          <w:lang w:val="en-AU" w:eastAsia="en-US"/>
        </w:rPr>
        <w:tab/>
        <w:t xml:space="preserve">apologise to Canberrans for inflicting even more </w:t>
      </w:r>
      <w:r w:rsidR="00307651" w:rsidRPr="00E14526">
        <w:rPr>
          <w:rFonts w:ascii="Calibri" w:hAnsi="Calibri"/>
          <w:lang w:val="en-AU" w:eastAsia="en-US"/>
        </w:rPr>
        <w:t>cost</w:t>
      </w:r>
      <w:r w:rsidR="00307651">
        <w:rPr>
          <w:rFonts w:ascii="Calibri" w:hAnsi="Calibri"/>
          <w:lang w:val="en-AU" w:eastAsia="en-US"/>
        </w:rPr>
        <w:t>-</w:t>
      </w:r>
      <w:r w:rsidR="00307651" w:rsidRPr="00E14526">
        <w:rPr>
          <w:rFonts w:ascii="Calibri" w:hAnsi="Calibri"/>
          <w:lang w:val="en-AU" w:eastAsia="en-US"/>
        </w:rPr>
        <w:t>of</w:t>
      </w:r>
      <w:r w:rsidR="00307651">
        <w:rPr>
          <w:rFonts w:ascii="Calibri" w:hAnsi="Calibri"/>
          <w:lang w:val="en-AU" w:eastAsia="en-US"/>
        </w:rPr>
        <w:t>-</w:t>
      </w:r>
      <w:r w:rsidR="00307651" w:rsidRPr="00E14526">
        <w:rPr>
          <w:rFonts w:ascii="Calibri" w:hAnsi="Calibri"/>
          <w:lang w:val="en-AU" w:eastAsia="en-US"/>
        </w:rPr>
        <w:t>living</w:t>
      </w:r>
      <w:r w:rsidRPr="00E14526">
        <w:rPr>
          <w:rFonts w:ascii="Calibri" w:hAnsi="Calibri"/>
          <w:lang w:val="en-AU" w:eastAsia="en-US"/>
        </w:rPr>
        <w:t xml:space="preserve"> pain by raising taxes and charges in the recent ACT Budget.</w:t>
      </w:r>
    </w:p>
    <w:p w14:paraId="68558AF4" w14:textId="4FF9557D" w:rsidR="00307651" w:rsidRDefault="00307651" w:rsidP="00415FB4">
      <w:pPr>
        <w:spacing w:before="100"/>
        <w:ind w:left="720" w:right="-35"/>
        <w:rPr>
          <w:rFonts w:ascii="Calibri" w:hAnsi="Calibri"/>
          <w:color w:val="000000"/>
          <w:lang w:val="en-AU"/>
        </w:rPr>
      </w:pPr>
      <w:r>
        <w:rPr>
          <w:rFonts w:ascii="Calibri" w:hAnsi="Calibri"/>
          <w:color w:val="000000"/>
          <w:lang w:val="en-AU"/>
        </w:rPr>
        <w:t xml:space="preserve">Mr Barr (Chief Minister) moved the following amendment: Omit all text after </w:t>
      </w:r>
      <w:r w:rsidR="00917975">
        <w:rPr>
          <w:rFonts w:ascii="Calibri" w:hAnsi="Calibri"/>
          <w:color w:val="000000"/>
          <w:lang w:val="en-AU"/>
        </w:rPr>
        <w:t>“</w:t>
      </w:r>
      <w:r>
        <w:rPr>
          <w:rFonts w:ascii="Calibri" w:hAnsi="Calibri"/>
          <w:color w:val="000000"/>
          <w:lang w:val="en-AU"/>
        </w:rPr>
        <w:t>That this Assembly</w:t>
      </w:r>
      <w:r w:rsidR="00917975">
        <w:rPr>
          <w:rFonts w:ascii="Calibri" w:hAnsi="Calibri"/>
          <w:color w:val="000000"/>
          <w:lang w:val="en-AU"/>
        </w:rPr>
        <w:t>”</w:t>
      </w:r>
      <w:r>
        <w:rPr>
          <w:rFonts w:ascii="Calibri" w:hAnsi="Calibri"/>
          <w:color w:val="000000"/>
          <w:lang w:val="en-AU"/>
        </w:rPr>
        <w:t>, substitute:</w:t>
      </w:r>
    </w:p>
    <w:p w14:paraId="78AF3A52" w14:textId="72A79F16" w:rsidR="00307651" w:rsidRPr="00BA4148" w:rsidRDefault="00917975" w:rsidP="00415FB4">
      <w:pPr>
        <w:pStyle w:val="DPSEntryIndents"/>
        <w:numPr>
          <w:ilvl w:val="0"/>
          <w:numId w:val="0"/>
        </w:numPr>
        <w:spacing w:before="100"/>
        <w:ind w:left="1368" w:hanging="648"/>
        <w:rPr>
          <w:color w:val="000000"/>
        </w:rPr>
      </w:pPr>
      <w:r>
        <w:rPr>
          <w:color w:val="000000"/>
        </w:rPr>
        <w:t>“</w:t>
      </w:r>
      <w:r w:rsidR="00BA4148">
        <w:rPr>
          <w:color w:val="000000"/>
        </w:rPr>
        <w:t>(1)</w:t>
      </w:r>
      <w:r w:rsidR="00BA4148">
        <w:rPr>
          <w:color w:val="000000"/>
        </w:rPr>
        <w:tab/>
      </w:r>
      <w:r w:rsidR="00307651" w:rsidRPr="00BA4148">
        <w:rPr>
          <w:color w:val="000000"/>
        </w:rPr>
        <w:t>n</w:t>
      </w:r>
      <w:r w:rsidR="00307651" w:rsidRPr="00307651">
        <w:rPr>
          <w:lang w:eastAsia="en-US"/>
        </w:rPr>
        <w:t>otes</w:t>
      </w:r>
      <w:r w:rsidR="00307651" w:rsidRPr="00BA4148">
        <w:rPr>
          <w:color w:val="000000"/>
        </w:rPr>
        <w:t>:</w:t>
      </w:r>
    </w:p>
    <w:p w14:paraId="755D601C" w14:textId="29F27F03" w:rsidR="00307651" w:rsidRPr="00307651" w:rsidRDefault="00307651" w:rsidP="00415FB4">
      <w:pPr>
        <w:spacing w:before="100"/>
        <w:ind w:left="1910" w:hanging="544"/>
        <w:rPr>
          <w:rFonts w:ascii="Calibri" w:hAnsi="Calibri"/>
          <w:color w:val="000000"/>
          <w:lang w:val="en-AU"/>
        </w:rPr>
      </w:pPr>
      <w:r>
        <w:rPr>
          <w:rFonts w:ascii="Calibri" w:hAnsi="Calibri"/>
          <w:color w:val="000000"/>
          <w:lang w:val="en-AU"/>
        </w:rPr>
        <w:t>(a)</w:t>
      </w:r>
      <w:r w:rsidRPr="00307651">
        <w:rPr>
          <w:rFonts w:ascii="Calibri" w:hAnsi="Calibri"/>
          <w:color w:val="000000"/>
          <w:lang w:val="en-AU"/>
        </w:rPr>
        <w:tab/>
      </w:r>
      <w:r w:rsidR="00E04933">
        <w:rPr>
          <w:rFonts w:ascii="Calibri" w:hAnsi="Calibri"/>
          <w:color w:val="000000"/>
          <w:lang w:val="en-AU"/>
        </w:rPr>
        <w:t>t</w:t>
      </w:r>
      <w:r w:rsidRPr="00307651">
        <w:rPr>
          <w:rFonts w:ascii="Calibri" w:hAnsi="Calibri"/>
          <w:color w:val="000000"/>
          <w:lang w:val="en-AU"/>
        </w:rPr>
        <w:t>he prices of essential products have increased significantly across Australia in the last two and a half years, combined with interest rate increases this has placed many household budgets under pressure;</w:t>
      </w:r>
    </w:p>
    <w:p w14:paraId="1A3D09FC" w14:textId="092EE8C6" w:rsidR="00307651" w:rsidRPr="00307651" w:rsidRDefault="00307651" w:rsidP="00415FB4">
      <w:pPr>
        <w:spacing w:before="100"/>
        <w:ind w:left="1910" w:hanging="544"/>
        <w:rPr>
          <w:rFonts w:ascii="Calibri" w:hAnsi="Calibri"/>
          <w:color w:val="000000"/>
          <w:lang w:val="en-AU"/>
        </w:rPr>
      </w:pPr>
      <w:r>
        <w:rPr>
          <w:rFonts w:ascii="Calibri" w:hAnsi="Calibri"/>
          <w:color w:val="000000"/>
          <w:lang w:val="en-AU"/>
        </w:rPr>
        <w:t>(b)</w:t>
      </w:r>
      <w:r w:rsidRPr="00307651">
        <w:rPr>
          <w:rFonts w:ascii="Calibri" w:hAnsi="Calibri"/>
          <w:color w:val="000000"/>
          <w:lang w:val="en-AU"/>
        </w:rPr>
        <w:tab/>
      </w:r>
      <w:r w:rsidR="00E04933">
        <w:rPr>
          <w:rFonts w:ascii="Calibri" w:hAnsi="Calibri"/>
          <w:color w:val="000000"/>
          <w:lang w:val="en-AU"/>
        </w:rPr>
        <w:t>t</w:t>
      </w:r>
      <w:r w:rsidRPr="00307651">
        <w:rPr>
          <w:rFonts w:ascii="Calibri" w:hAnsi="Calibri"/>
          <w:color w:val="000000"/>
          <w:lang w:val="en-AU"/>
        </w:rPr>
        <w:t xml:space="preserve">he impacts of </w:t>
      </w:r>
      <w:r w:rsidRPr="00E14526">
        <w:rPr>
          <w:rFonts w:ascii="Calibri" w:hAnsi="Calibri"/>
          <w:lang w:val="en-AU" w:eastAsia="en-US"/>
        </w:rPr>
        <w:t>cost</w:t>
      </w:r>
      <w:r>
        <w:rPr>
          <w:rFonts w:ascii="Calibri" w:hAnsi="Calibri"/>
          <w:lang w:val="en-AU" w:eastAsia="en-US"/>
        </w:rPr>
        <w:t>-</w:t>
      </w:r>
      <w:r w:rsidRPr="00E14526">
        <w:rPr>
          <w:rFonts w:ascii="Calibri" w:hAnsi="Calibri"/>
          <w:lang w:val="en-AU" w:eastAsia="en-US"/>
        </w:rPr>
        <w:t>of</w:t>
      </w:r>
      <w:r>
        <w:rPr>
          <w:rFonts w:ascii="Calibri" w:hAnsi="Calibri"/>
          <w:lang w:val="en-AU" w:eastAsia="en-US"/>
        </w:rPr>
        <w:t>-</w:t>
      </w:r>
      <w:r w:rsidRPr="00E14526">
        <w:rPr>
          <w:rFonts w:ascii="Calibri" w:hAnsi="Calibri"/>
          <w:lang w:val="en-AU" w:eastAsia="en-US"/>
        </w:rPr>
        <w:t>living</w:t>
      </w:r>
      <w:r w:rsidRPr="00307651">
        <w:rPr>
          <w:rFonts w:ascii="Calibri" w:hAnsi="Calibri"/>
          <w:color w:val="000000"/>
          <w:lang w:val="en-AU"/>
        </w:rPr>
        <w:t xml:space="preserve"> pressures have been felt differently across the community, with younger people and lower wealth households bearing a</w:t>
      </w:r>
      <w:r>
        <w:rPr>
          <w:rFonts w:ascii="Calibri" w:hAnsi="Calibri"/>
          <w:color w:val="000000"/>
          <w:lang w:val="en-AU"/>
        </w:rPr>
        <w:t> </w:t>
      </w:r>
      <w:r w:rsidRPr="00307651">
        <w:rPr>
          <w:rFonts w:ascii="Calibri" w:hAnsi="Calibri"/>
          <w:color w:val="000000"/>
          <w:lang w:val="en-AU"/>
        </w:rPr>
        <w:t>greater impact;</w:t>
      </w:r>
      <w:r w:rsidR="008D2161">
        <w:rPr>
          <w:rFonts w:ascii="Calibri" w:hAnsi="Calibri"/>
          <w:color w:val="000000"/>
          <w:lang w:val="en-AU"/>
        </w:rPr>
        <w:t xml:space="preserve"> and</w:t>
      </w:r>
    </w:p>
    <w:p w14:paraId="32B4CD1B" w14:textId="7CFB832A" w:rsidR="00307651" w:rsidRPr="00307651" w:rsidRDefault="00307651" w:rsidP="00415FB4">
      <w:pPr>
        <w:spacing w:before="100"/>
        <w:ind w:left="1910" w:hanging="544"/>
        <w:rPr>
          <w:rFonts w:ascii="Calibri" w:hAnsi="Calibri"/>
          <w:color w:val="000000"/>
          <w:lang w:val="en-AU"/>
        </w:rPr>
      </w:pPr>
      <w:r>
        <w:rPr>
          <w:rFonts w:ascii="Calibri" w:hAnsi="Calibri"/>
          <w:color w:val="000000"/>
          <w:lang w:val="en-AU"/>
        </w:rPr>
        <w:t>(c)</w:t>
      </w:r>
      <w:r w:rsidRPr="00307651">
        <w:rPr>
          <w:rFonts w:ascii="Calibri" w:hAnsi="Calibri"/>
          <w:color w:val="000000"/>
          <w:lang w:val="en-AU"/>
        </w:rPr>
        <w:tab/>
      </w:r>
      <w:r w:rsidR="00E04933">
        <w:rPr>
          <w:rFonts w:ascii="Calibri" w:hAnsi="Calibri"/>
          <w:color w:val="000000"/>
          <w:spacing w:val="-4"/>
          <w:lang w:val="en-AU"/>
        </w:rPr>
        <w:t>t</w:t>
      </w:r>
      <w:r w:rsidRPr="00BA4148">
        <w:rPr>
          <w:rFonts w:ascii="Calibri" w:hAnsi="Calibri"/>
          <w:color w:val="000000"/>
          <w:spacing w:val="-4"/>
          <w:lang w:val="en-AU"/>
        </w:rPr>
        <w:t xml:space="preserve">he June Quarter 2024 Consumer Price Index </w:t>
      </w:r>
      <w:r w:rsidR="008D2161">
        <w:rPr>
          <w:rFonts w:ascii="Calibri" w:hAnsi="Calibri"/>
          <w:color w:val="000000"/>
          <w:spacing w:val="-4"/>
          <w:lang w:val="en-AU"/>
        </w:rPr>
        <w:t xml:space="preserve">(CPI) </w:t>
      </w:r>
      <w:r w:rsidRPr="00BA4148">
        <w:rPr>
          <w:rFonts w:ascii="Calibri" w:hAnsi="Calibri"/>
          <w:color w:val="000000"/>
          <w:spacing w:val="-4"/>
          <w:lang w:val="en-AU"/>
        </w:rPr>
        <w:t>released by the A</w:t>
      </w:r>
      <w:r w:rsidR="00E04933">
        <w:rPr>
          <w:rFonts w:ascii="Calibri" w:hAnsi="Calibri"/>
          <w:color w:val="000000"/>
          <w:spacing w:val="-4"/>
          <w:lang w:val="en-AU"/>
        </w:rPr>
        <w:t>ustralian Bureau of Statistics</w:t>
      </w:r>
      <w:r w:rsidRPr="00BA4148">
        <w:rPr>
          <w:rFonts w:ascii="Calibri" w:hAnsi="Calibri"/>
          <w:color w:val="000000"/>
          <w:spacing w:val="-4"/>
          <w:lang w:val="en-AU"/>
        </w:rPr>
        <w:t xml:space="preserve"> showed that Canberra</w:t>
      </w:r>
      <w:r w:rsidR="00917975">
        <w:rPr>
          <w:rFonts w:ascii="Calibri" w:hAnsi="Calibri"/>
          <w:color w:val="000000"/>
          <w:spacing w:val="-4"/>
          <w:lang w:val="en-AU"/>
        </w:rPr>
        <w:t>’</w:t>
      </w:r>
      <w:r w:rsidRPr="00BA4148">
        <w:rPr>
          <w:rFonts w:ascii="Calibri" w:hAnsi="Calibri"/>
          <w:color w:val="000000"/>
          <w:spacing w:val="-4"/>
          <w:lang w:val="en-AU"/>
        </w:rPr>
        <w:t xml:space="preserve">s CPI increased by 3.1 </w:t>
      </w:r>
      <w:r w:rsidR="00BA4148" w:rsidRPr="00BA4148">
        <w:rPr>
          <w:rFonts w:ascii="Calibri" w:hAnsi="Calibri"/>
          <w:color w:val="000000"/>
          <w:spacing w:val="-4"/>
          <w:lang w:val="en-AU"/>
        </w:rPr>
        <w:t>percent</w:t>
      </w:r>
      <w:r w:rsidRPr="00BA4148">
        <w:rPr>
          <w:rFonts w:ascii="Calibri" w:hAnsi="Calibri"/>
          <w:color w:val="000000"/>
          <w:spacing w:val="-4"/>
          <w:lang w:val="en-AU"/>
        </w:rPr>
        <w:t xml:space="preserve"> through the year to the June Quarter, lower than the </w:t>
      </w:r>
      <w:r w:rsidR="008D2161">
        <w:rPr>
          <w:rFonts w:ascii="Calibri" w:hAnsi="Calibri"/>
          <w:color w:val="000000"/>
          <w:spacing w:val="-4"/>
          <w:lang w:val="en-AU"/>
        </w:rPr>
        <w:t>n</w:t>
      </w:r>
      <w:r w:rsidRPr="00BA4148">
        <w:rPr>
          <w:rFonts w:ascii="Calibri" w:hAnsi="Calibri"/>
          <w:color w:val="000000"/>
          <w:spacing w:val="-4"/>
          <w:lang w:val="en-AU"/>
        </w:rPr>
        <w:t>ational increase of 3.8</w:t>
      </w:r>
      <w:r w:rsidR="0091178C">
        <w:rPr>
          <w:rFonts w:ascii="Calibri" w:hAnsi="Calibri"/>
          <w:color w:val="000000"/>
          <w:spacing w:val="-4"/>
          <w:lang w:val="en-AU"/>
        </w:rPr>
        <w:t> </w:t>
      </w:r>
      <w:r w:rsidR="00BA4148" w:rsidRPr="00BA4148">
        <w:rPr>
          <w:rFonts w:ascii="Calibri" w:hAnsi="Calibri"/>
          <w:color w:val="000000"/>
          <w:spacing w:val="-4"/>
          <w:lang w:val="en-AU"/>
        </w:rPr>
        <w:t>percent</w:t>
      </w:r>
      <w:r w:rsidRPr="00BA4148">
        <w:rPr>
          <w:rFonts w:ascii="Calibri" w:hAnsi="Calibri"/>
          <w:color w:val="000000"/>
          <w:spacing w:val="-4"/>
          <w:lang w:val="en-AU"/>
        </w:rPr>
        <w:t xml:space="preserve"> over the same period;</w:t>
      </w:r>
      <w:r w:rsidRPr="00307651">
        <w:rPr>
          <w:rFonts w:ascii="Calibri" w:hAnsi="Calibri"/>
          <w:color w:val="000000"/>
          <w:lang w:val="en-AU"/>
        </w:rPr>
        <w:t xml:space="preserve"> </w:t>
      </w:r>
    </w:p>
    <w:p w14:paraId="31BCEAA8" w14:textId="57AF3F76" w:rsidR="00307651" w:rsidRPr="00762F83" w:rsidRDefault="00307651" w:rsidP="00415FB4">
      <w:pPr>
        <w:pStyle w:val="DPSEntryIndents"/>
        <w:numPr>
          <w:ilvl w:val="0"/>
          <w:numId w:val="31"/>
        </w:numPr>
        <w:spacing w:before="100"/>
        <w:rPr>
          <w:color w:val="000000"/>
        </w:rPr>
      </w:pPr>
      <w:r w:rsidRPr="00762F83">
        <w:rPr>
          <w:color w:val="000000"/>
        </w:rPr>
        <w:t>further notes that in the 2024-2</w:t>
      </w:r>
      <w:r w:rsidR="008D2161">
        <w:rPr>
          <w:color w:val="000000"/>
        </w:rPr>
        <w:t>02</w:t>
      </w:r>
      <w:r w:rsidRPr="00762F83">
        <w:rPr>
          <w:color w:val="000000"/>
        </w:rPr>
        <w:t>5 Budget, the ACT Government is providing $143 million of targeted cost</w:t>
      </w:r>
      <w:r w:rsidR="008D2161">
        <w:rPr>
          <w:color w:val="000000"/>
        </w:rPr>
        <w:t>-</w:t>
      </w:r>
      <w:r w:rsidRPr="00762F83">
        <w:rPr>
          <w:color w:val="000000"/>
        </w:rPr>
        <w:t>of</w:t>
      </w:r>
      <w:r w:rsidR="008D2161">
        <w:rPr>
          <w:color w:val="000000"/>
        </w:rPr>
        <w:t>-</w:t>
      </w:r>
      <w:r w:rsidRPr="00762F83">
        <w:rPr>
          <w:color w:val="000000"/>
        </w:rPr>
        <w:t>living relief this financial year including:</w:t>
      </w:r>
    </w:p>
    <w:p w14:paraId="378305F3" w14:textId="35E1E227" w:rsidR="00307651" w:rsidRPr="00307651" w:rsidRDefault="00BA4148" w:rsidP="00415FB4">
      <w:pPr>
        <w:spacing w:before="100"/>
        <w:ind w:left="1910" w:hanging="544"/>
        <w:rPr>
          <w:rFonts w:ascii="Calibri" w:hAnsi="Calibri"/>
          <w:color w:val="000000"/>
          <w:lang w:val="en-AU"/>
        </w:rPr>
      </w:pPr>
      <w:r>
        <w:rPr>
          <w:rFonts w:ascii="Calibri" w:hAnsi="Calibri"/>
          <w:color w:val="000000"/>
          <w:lang w:val="en-AU"/>
        </w:rPr>
        <w:t>(a)</w:t>
      </w:r>
      <w:r w:rsidR="00307651" w:rsidRPr="00307651">
        <w:rPr>
          <w:rFonts w:ascii="Calibri" w:hAnsi="Calibri"/>
          <w:color w:val="000000"/>
          <w:lang w:val="en-AU"/>
        </w:rPr>
        <w:tab/>
        <w:t>an Electricity, Gas and Water Rebate (formerly the Utilities Concession) of $800 to eligible recipients in 2024-</w:t>
      </w:r>
      <w:r w:rsidR="008D2161">
        <w:rPr>
          <w:rFonts w:ascii="Calibri" w:hAnsi="Calibri"/>
          <w:color w:val="000000"/>
          <w:lang w:val="en-AU"/>
        </w:rPr>
        <w:t>20</w:t>
      </w:r>
      <w:r w:rsidR="00307651" w:rsidRPr="00307651">
        <w:rPr>
          <w:rFonts w:ascii="Calibri" w:hAnsi="Calibri"/>
          <w:color w:val="000000"/>
          <w:lang w:val="en-AU"/>
        </w:rPr>
        <w:t>25 (approximately 43,800 households);</w:t>
      </w:r>
    </w:p>
    <w:p w14:paraId="388809BA" w14:textId="0129D351" w:rsidR="00307651" w:rsidRPr="00307651" w:rsidRDefault="00BA4148" w:rsidP="00415FB4">
      <w:pPr>
        <w:spacing w:before="100"/>
        <w:ind w:left="1910" w:hanging="544"/>
        <w:rPr>
          <w:rFonts w:ascii="Calibri" w:hAnsi="Calibri"/>
          <w:color w:val="000000"/>
          <w:lang w:val="en-AU"/>
        </w:rPr>
      </w:pPr>
      <w:r>
        <w:rPr>
          <w:rFonts w:ascii="Calibri" w:hAnsi="Calibri"/>
          <w:color w:val="000000"/>
          <w:lang w:val="en-AU"/>
        </w:rPr>
        <w:t>(b)</w:t>
      </w:r>
      <w:r w:rsidR="00307651" w:rsidRPr="00307651">
        <w:rPr>
          <w:rFonts w:ascii="Calibri" w:hAnsi="Calibri"/>
          <w:color w:val="000000"/>
          <w:lang w:val="en-AU"/>
        </w:rPr>
        <w:tab/>
        <w:t>a one-off payment of $250 to apprentices and trainees, who tend to earn just above the threshold to qualify for Commonwealth financial assistance but are still lower income earners relative to others in Canberra with a</w:t>
      </w:r>
      <w:r>
        <w:rPr>
          <w:rFonts w:ascii="Calibri" w:hAnsi="Calibri"/>
          <w:color w:val="000000"/>
          <w:lang w:val="en-AU"/>
        </w:rPr>
        <w:t> </w:t>
      </w:r>
      <w:r w:rsidR="00307651" w:rsidRPr="00307651">
        <w:rPr>
          <w:rFonts w:ascii="Calibri" w:hAnsi="Calibri"/>
          <w:color w:val="000000"/>
          <w:lang w:val="en-AU"/>
        </w:rPr>
        <w:t>lower level of assets or savings;</w:t>
      </w:r>
    </w:p>
    <w:p w14:paraId="55EA053A" w14:textId="1F635BDD" w:rsidR="00307651" w:rsidRPr="00307651" w:rsidRDefault="00BA4148" w:rsidP="00415FB4">
      <w:pPr>
        <w:spacing w:before="100"/>
        <w:ind w:left="1910" w:hanging="544"/>
        <w:rPr>
          <w:rFonts w:ascii="Calibri" w:hAnsi="Calibri"/>
          <w:color w:val="000000"/>
          <w:lang w:val="en-AU"/>
        </w:rPr>
      </w:pPr>
      <w:r>
        <w:rPr>
          <w:rFonts w:ascii="Calibri" w:hAnsi="Calibri"/>
          <w:color w:val="000000"/>
          <w:lang w:val="en-AU"/>
        </w:rPr>
        <w:t>(c)</w:t>
      </w:r>
      <w:r w:rsidR="00307651" w:rsidRPr="00307651">
        <w:rPr>
          <w:rFonts w:ascii="Calibri" w:hAnsi="Calibri"/>
          <w:color w:val="000000"/>
          <w:lang w:val="en-AU"/>
        </w:rPr>
        <w:tab/>
        <w:t>extending the Rent Relief Fund to assist those experiencing rental stress or financial hardship for a further year or until funds are expended;</w:t>
      </w:r>
    </w:p>
    <w:p w14:paraId="0DD7680D" w14:textId="12D99E1C" w:rsidR="00307651" w:rsidRPr="00307651" w:rsidRDefault="00BA4148" w:rsidP="00415FB4">
      <w:pPr>
        <w:spacing w:before="100"/>
        <w:ind w:left="1910" w:hanging="544"/>
        <w:rPr>
          <w:rFonts w:ascii="Calibri" w:hAnsi="Calibri"/>
          <w:color w:val="000000"/>
          <w:lang w:val="en-AU"/>
        </w:rPr>
      </w:pPr>
      <w:r>
        <w:rPr>
          <w:rFonts w:ascii="Calibri" w:hAnsi="Calibri"/>
          <w:color w:val="000000"/>
          <w:lang w:val="en-AU"/>
        </w:rPr>
        <w:t>(d)</w:t>
      </w:r>
      <w:r w:rsidR="00307651" w:rsidRPr="00307651">
        <w:rPr>
          <w:rFonts w:ascii="Calibri" w:hAnsi="Calibri"/>
          <w:color w:val="000000"/>
          <w:lang w:val="en-AU"/>
        </w:rPr>
        <w:tab/>
        <w:t>reducing stamp duty for owner-occupier purchases for the thirteenth year in a row;</w:t>
      </w:r>
    </w:p>
    <w:p w14:paraId="1BBF765E" w14:textId="11A359B3" w:rsidR="00307651" w:rsidRPr="00307651" w:rsidRDefault="00BA4148" w:rsidP="00415FB4">
      <w:pPr>
        <w:spacing w:before="100"/>
        <w:ind w:left="1910" w:hanging="544"/>
        <w:rPr>
          <w:rFonts w:ascii="Calibri" w:hAnsi="Calibri"/>
          <w:color w:val="000000"/>
          <w:lang w:val="en-AU"/>
        </w:rPr>
      </w:pPr>
      <w:r>
        <w:rPr>
          <w:rFonts w:ascii="Calibri" w:hAnsi="Calibri"/>
          <w:color w:val="000000"/>
          <w:lang w:val="en-AU"/>
        </w:rPr>
        <w:t>(e)</w:t>
      </w:r>
      <w:r w:rsidR="00307651" w:rsidRPr="00307651">
        <w:rPr>
          <w:rFonts w:ascii="Calibri" w:hAnsi="Calibri"/>
          <w:color w:val="000000"/>
          <w:lang w:val="en-AU"/>
        </w:rPr>
        <w:tab/>
        <w:t>increasing the Future of Education Equity Fund in 2024 for families with financial hardship impacting access to and engagement in the education system for ACT students;</w:t>
      </w:r>
    </w:p>
    <w:p w14:paraId="1B2CBE1B" w14:textId="158463E1" w:rsidR="00307651" w:rsidRPr="00307651" w:rsidRDefault="00BA4148" w:rsidP="00415FB4">
      <w:pPr>
        <w:spacing w:before="100"/>
        <w:ind w:left="1910" w:hanging="544"/>
        <w:rPr>
          <w:rFonts w:ascii="Calibri" w:hAnsi="Calibri"/>
          <w:color w:val="000000"/>
          <w:lang w:val="en-AU"/>
        </w:rPr>
      </w:pPr>
      <w:r>
        <w:rPr>
          <w:rFonts w:ascii="Calibri" w:hAnsi="Calibri"/>
          <w:color w:val="000000"/>
          <w:lang w:val="en-AU"/>
        </w:rPr>
        <w:lastRenderedPageBreak/>
        <w:t>(f)</w:t>
      </w:r>
      <w:r w:rsidR="00307651" w:rsidRPr="00307651">
        <w:rPr>
          <w:rFonts w:ascii="Calibri" w:hAnsi="Calibri"/>
          <w:color w:val="000000"/>
          <w:lang w:val="en-AU"/>
        </w:rPr>
        <w:tab/>
      </w:r>
      <w:r w:rsidR="00307651" w:rsidRPr="00BA4148">
        <w:rPr>
          <w:rFonts w:ascii="Calibri" w:hAnsi="Calibri"/>
          <w:color w:val="000000"/>
          <w:spacing w:val="-4"/>
          <w:lang w:val="en-AU"/>
        </w:rPr>
        <w:t>increasing the value of vouchers available through the Utilities Hardship Fund;</w:t>
      </w:r>
    </w:p>
    <w:p w14:paraId="1E85D000" w14:textId="7922863A" w:rsidR="00307651" w:rsidRPr="00307651" w:rsidRDefault="00BA4148" w:rsidP="00415FB4">
      <w:pPr>
        <w:spacing w:before="100"/>
        <w:ind w:left="1910" w:hanging="544"/>
        <w:rPr>
          <w:rFonts w:ascii="Calibri" w:hAnsi="Calibri"/>
          <w:color w:val="000000"/>
          <w:lang w:val="en-AU"/>
        </w:rPr>
      </w:pPr>
      <w:r>
        <w:rPr>
          <w:rFonts w:ascii="Calibri" w:hAnsi="Calibri"/>
          <w:color w:val="000000"/>
          <w:lang w:val="en-AU"/>
        </w:rPr>
        <w:t>(g)</w:t>
      </w:r>
      <w:r w:rsidR="00307651" w:rsidRPr="00307651">
        <w:rPr>
          <w:rFonts w:ascii="Calibri" w:hAnsi="Calibri"/>
          <w:color w:val="000000"/>
          <w:lang w:val="en-AU"/>
        </w:rPr>
        <w:tab/>
        <w:t>providing additional funding for community organisations, including Roundabout Canberra, Scouts ACT, Fearless Women and Women</w:t>
      </w:r>
      <w:r w:rsidR="00917975">
        <w:rPr>
          <w:rFonts w:ascii="Calibri" w:hAnsi="Calibri"/>
          <w:color w:val="000000"/>
          <w:lang w:val="en-AU"/>
        </w:rPr>
        <w:t>’</w:t>
      </w:r>
      <w:r w:rsidR="00307651" w:rsidRPr="00307651">
        <w:rPr>
          <w:rFonts w:ascii="Calibri" w:hAnsi="Calibri"/>
          <w:color w:val="000000"/>
          <w:lang w:val="en-AU"/>
        </w:rPr>
        <w:t xml:space="preserve">s Health Matters to ensure their ongoing delivery of essential services to vulnerable Canberrans; </w:t>
      </w:r>
    </w:p>
    <w:p w14:paraId="0E8960B3" w14:textId="7BA4EE59" w:rsidR="00307651" w:rsidRPr="00307651" w:rsidRDefault="00BA4148" w:rsidP="00415FB4">
      <w:pPr>
        <w:spacing w:before="100"/>
        <w:ind w:left="1910" w:hanging="544"/>
        <w:rPr>
          <w:rFonts w:ascii="Calibri" w:hAnsi="Calibri"/>
          <w:color w:val="000000"/>
          <w:lang w:val="en-AU"/>
        </w:rPr>
      </w:pPr>
      <w:r>
        <w:rPr>
          <w:rFonts w:ascii="Calibri" w:hAnsi="Calibri"/>
          <w:color w:val="000000"/>
          <w:lang w:val="en-AU"/>
        </w:rPr>
        <w:t>(h)</w:t>
      </w:r>
      <w:r w:rsidR="00307651" w:rsidRPr="00307651">
        <w:rPr>
          <w:rFonts w:ascii="Calibri" w:hAnsi="Calibri"/>
          <w:color w:val="000000"/>
          <w:lang w:val="en-AU"/>
        </w:rPr>
        <w:tab/>
        <w:t>increasing funding support for emergency material, financial aid programs and food relief services; and</w:t>
      </w:r>
    </w:p>
    <w:p w14:paraId="474F7E8E" w14:textId="432A0F09" w:rsidR="00307651" w:rsidRPr="00307651" w:rsidRDefault="00BA4148" w:rsidP="00415FB4">
      <w:pPr>
        <w:spacing w:before="100"/>
        <w:ind w:left="1910" w:hanging="544"/>
        <w:rPr>
          <w:rFonts w:ascii="Calibri" w:hAnsi="Calibri"/>
          <w:color w:val="000000"/>
          <w:lang w:val="en-AU"/>
        </w:rPr>
      </w:pPr>
      <w:r>
        <w:rPr>
          <w:rFonts w:ascii="Calibri" w:hAnsi="Calibri"/>
          <w:color w:val="000000"/>
          <w:lang w:val="en-AU"/>
        </w:rPr>
        <w:t>(i)</w:t>
      </w:r>
      <w:r w:rsidR="00307651" w:rsidRPr="00307651">
        <w:rPr>
          <w:rFonts w:ascii="Calibri" w:hAnsi="Calibri"/>
          <w:color w:val="000000"/>
          <w:lang w:val="en-AU"/>
        </w:rPr>
        <w:tab/>
      </w:r>
      <w:r w:rsidR="00DE3922">
        <w:rPr>
          <w:rFonts w:ascii="Calibri" w:hAnsi="Calibri"/>
          <w:color w:val="000000"/>
          <w:lang w:val="en-AU"/>
        </w:rPr>
        <w:t>o</w:t>
      </w:r>
      <w:r w:rsidR="00307651" w:rsidRPr="00307651">
        <w:rPr>
          <w:rFonts w:ascii="Calibri" w:hAnsi="Calibri"/>
          <w:color w:val="000000"/>
          <w:lang w:val="en-AU"/>
        </w:rPr>
        <w:t>ther concessions, such as:</w:t>
      </w:r>
    </w:p>
    <w:p w14:paraId="4FB6EB05" w14:textId="7BFDDDD3" w:rsidR="00307651" w:rsidRPr="00BA4148" w:rsidRDefault="00BA4148" w:rsidP="00415FB4">
      <w:pPr>
        <w:spacing w:before="100"/>
        <w:ind w:left="2477" w:hanging="544"/>
        <w:rPr>
          <w:rFonts w:ascii="Calibri" w:hAnsi="Calibri"/>
          <w:lang w:val="en-AU" w:eastAsia="en-US"/>
        </w:rPr>
      </w:pPr>
      <w:r>
        <w:rPr>
          <w:rFonts w:ascii="Calibri" w:hAnsi="Calibri"/>
          <w:lang w:val="en-AU" w:eastAsia="en-US"/>
        </w:rPr>
        <w:t>(i)</w:t>
      </w:r>
      <w:r w:rsidR="00307651" w:rsidRPr="00BA4148">
        <w:rPr>
          <w:rFonts w:ascii="Calibri" w:hAnsi="Calibri"/>
          <w:lang w:val="en-AU" w:eastAsia="en-US"/>
        </w:rPr>
        <w:tab/>
      </w:r>
      <w:r>
        <w:rPr>
          <w:rFonts w:ascii="Calibri" w:hAnsi="Calibri"/>
          <w:lang w:val="en-AU" w:eastAsia="en-US"/>
        </w:rPr>
        <w:t>t</w:t>
      </w:r>
      <w:r w:rsidR="00307651" w:rsidRPr="00BA4148">
        <w:rPr>
          <w:rFonts w:ascii="Calibri" w:hAnsi="Calibri"/>
          <w:lang w:val="en-AU" w:eastAsia="en-US"/>
        </w:rPr>
        <w:t xml:space="preserve">he Pensioner General Rates and </w:t>
      </w:r>
      <w:r w:rsidR="008D2161">
        <w:rPr>
          <w:rFonts w:ascii="Calibri" w:hAnsi="Calibri"/>
          <w:lang w:val="en-AU" w:eastAsia="en-US"/>
        </w:rPr>
        <w:t xml:space="preserve">the </w:t>
      </w:r>
      <w:r w:rsidR="008D2161" w:rsidRPr="008D2161">
        <w:rPr>
          <w:rFonts w:ascii="Calibri" w:hAnsi="Calibri"/>
          <w:lang w:val="en-AU" w:eastAsia="en-US"/>
        </w:rPr>
        <w:t>Police, Fire and Emergency Services Levy</w:t>
      </w:r>
      <w:r w:rsidR="008D2161">
        <w:rPr>
          <w:rFonts w:ascii="Calibri" w:hAnsi="Calibri"/>
          <w:lang w:val="en-AU" w:eastAsia="en-US"/>
        </w:rPr>
        <w:t xml:space="preserve"> (</w:t>
      </w:r>
      <w:r w:rsidR="00307651" w:rsidRPr="00BA4148">
        <w:rPr>
          <w:rFonts w:ascii="Calibri" w:hAnsi="Calibri"/>
          <w:lang w:val="en-AU" w:eastAsia="en-US"/>
        </w:rPr>
        <w:t>PFESL</w:t>
      </w:r>
      <w:r w:rsidR="008D2161">
        <w:rPr>
          <w:rFonts w:ascii="Calibri" w:hAnsi="Calibri"/>
          <w:lang w:val="en-AU" w:eastAsia="en-US"/>
        </w:rPr>
        <w:t>)</w:t>
      </w:r>
      <w:r w:rsidR="00307651" w:rsidRPr="00BA4148">
        <w:rPr>
          <w:rFonts w:ascii="Calibri" w:hAnsi="Calibri"/>
          <w:lang w:val="en-AU" w:eastAsia="en-US"/>
        </w:rPr>
        <w:t xml:space="preserve"> Rebate, providing around 15,700 households a</w:t>
      </w:r>
      <w:r w:rsidR="00DE3922">
        <w:rPr>
          <w:rFonts w:ascii="Calibri" w:hAnsi="Calibri"/>
          <w:lang w:val="en-AU" w:eastAsia="en-US"/>
        </w:rPr>
        <w:t> </w:t>
      </w:r>
      <w:r w:rsidR="00307651" w:rsidRPr="00BA4148">
        <w:rPr>
          <w:rFonts w:ascii="Calibri" w:hAnsi="Calibri"/>
          <w:lang w:val="en-AU" w:eastAsia="en-US"/>
        </w:rPr>
        <w:t xml:space="preserve">rebate of up to $750 per year for general rates and $98 PFESL rebate per year; </w:t>
      </w:r>
    </w:p>
    <w:p w14:paraId="37630C10" w14:textId="54A23DD4" w:rsidR="00307651" w:rsidRPr="00BA4148" w:rsidRDefault="00BA4148" w:rsidP="00415FB4">
      <w:pPr>
        <w:spacing w:before="100"/>
        <w:ind w:left="2477" w:hanging="544"/>
        <w:rPr>
          <w:rFonts w:ascii="Calibri" w:hAnsi="Calibri"/>
          <w:lang w:val="en-AU" w:eastAsia="en-US"/>
        </w:rPr>
      </w:pPr>
      <w:r>
        <w:rPr>
          <w:rFonts w:ascii="Calibri" w:hAnsi="Calibri"/>
          <w:lang w:val="en-AU" w:eastAsia="en-US"/>
        </w:rPr>
        <w:t>(ii)</w:t>
      </w:r>
      <w:r w:rsidR="00307651" w:rsidRPr="00BA4148">
        <w:rPr>
          <w:rFonts w:ascii="Calibri" w:hAnsi="Calibri"/>
          <w:lang w:val="en-AU" w:eastAsia="en-US"/>
        </w:rPr>
        <w:tab/>
        <w:t xml:space="preserve">the Conveyance duty concessions providing 3,900 eligible home buyers up to 100 </w:t>
      </w:r>
      <w:r>
        <w:rPr>
          <w:rFonts w:ascii="Calibri" w:hAnsi="Calibri"/>
          <w:lang w:val="en-AU" w:eastAsia="en-US"/>
        </w:rPr>
        <w:t>percent</w:t>
      </w:r>
      <w:r w:rsidR="00307651" w:rsidRPr="00BA4148">
        <w:rPr>
          <w:rFonts w:ascii="Calibri" w:hAnsi="Calibri"/>
          <w:lang w:val="en-AU" w:eastAsia="en-US"/>
        </w:rPr>
        <w:t xml:space="preserve"> discount on conveyance duty; </w:t>
      </w:r>
    </w:p>
    <w:p w14:paraId="6DD29535" w14:textId="4FF51667" w:rsidR="00307651" w:rsidRPr="00BA4148" w:rsidRDefault="00BA4148" w:rsidP="00415FB4">
      <w:pPr>
        <w:spacing w:before="100"/>
        <w:ind w:left="2477" w:hanging="544"/>
        <w:rPr>
          <w:rFonts w:ascii="Calibri" w:hAnsi="Calibri"/>
          <w:lang w:val="en-AU" w:eastAsia="en-US"/>
        </w:rPr>
      </w:pPr>
      <w:r>
        <w:rPr>
          <w:rFonts w:ascii="Calibri" w:hAnsi="Calibri"/>
          <w:lang w:val="en-AU" w:eastAsia="en-US"/>
        </w:rPr>
        <w:t>(iii)</w:t>
      </w:r>
      <w:r w:rsidR="00307651" w:rsidRPr="00BA4148">
        <w:rPr>
          <w:rFonts w:ascii="Calibri" w:hAnsi="Calibri"/>
          <w:lang w:val="en-AU" w:eastAsia="en-US"/>
        </w:rPr>
        <w:tab/>
        <w:t>spectacle subsidy scheme providing around 11,000 Canberrans with a</w:t>
      </w:r>
      <w:r>
        <w:rPr>
          <w:rFonts w:ascii="Calibri" w:hAnsi="Calibri"/>
          <w:lang w:val="en-AU" w:eastAsia="en-US"/>
        </w:rPr>
        <w:t> </w:t>
      </w:r>
      <w:r w:rsidR="00307651" w:rsidRPr="00BA4148">
        <w:rPr>
          <w:rFonts w:ascii="Calibri" w:hAnsi="Calibri"/>
          <w:lang w:val="en-AU" w:eastAsia="en-US"/>
        </w:rPr>
        <w:t>subsidy of up to $200 for spectacles;</w:t>
      </w:r>
    </w:p>
    <w:p w14:paraId="42B2F276" w14:textId="5FBDE163" w:rsidR="00307651" w:rsidRPr="00BA4148" w:rsidRDefault="00BA4148" w:rsidP="00415FB4">
      <w:pPr>
        <w:spacing w:before="100"/>
        <w:ind w:left="2477" w:hanging="544"/>
        <w:rPr>
          <w:rFonts w:ascii="Calibri" w:hAnsi="Calibri"/>
          <w:lang w:val="en-AU" w:eastAsia="en-US"/>
        </w:rPr>
      </w:pPr>
      <w:r>
        <w:rPr>
          <w:rFonts w:ascii="Calibri" w:hAnsi="Calibri"/>
          <w:lang w:val="en-AU" w:eastAsia="en-US"/>
        </w:rPr>
        <w:t>(iv)</w:t>
      </w:r>
      <w:r w:rsidR="00307651" w:rsidRPr="00BA4148">
        <w:rPr>
          <w:rFonts w:ascii="Calibri" w:hAnsi="Calibri"/>
          <w:lang w:val="en-AU" w:eastAsia="en-US"/>
        </w:rPr>
        <w:tab/>
      </w:r>
      <w:r>
        <w:rPr>
          <w:rFonts w:ascii="Calibri" w:hAnsi="Calibri"/>
          <w:lang w:val="en-AU" w:eastAsia="en-US"/>
        </w:rPr>
        <w:t>m</w:t>
      </w:r>
      <w:r w:rsidR="00307651" w:rsidRPr="00BA4148">
        <w:rPr>
          <w:rFonts w:ascii="Calibri" w:hAnsi="Calibri"/>
          <w:lang w:val="en-AU" w:eastAsia="en-US"/>
        </w:rPr>
        <w:t xml:space="preserve">otor vehicle registration concessions providing 66,750 ACT drivers with up to a 100 </w:t>
      </w:r>
      <w:r>
        <w:rPr>
          <w:rFonts w:ascii="Calibri" w:hAnsi="Calibri"/>
          <w:lang w:val="en-AU" w:eastAsia="en-US"/>
        </w:rPr>
        <w:t>percent</w:t>
      </w:r>
      <w:r w:rsidR="00307651" w:rsidRPr="00BA4148">
        <w:rPr>
          <w:rFonts w:ascii="Calibri" w:hAnsi="Calibri"/>
          <w:lang w:val="en-AU" w:eastAsia="en-US"/>
        </w:rPr>
        <w:t xml:space="preserve"> discount on motor vehicle registration fees;</w:t>
      </w:r>
    </w:p>
    <w:p w14:paraId="660C7B65" w14:textId="4BDF7B91" w:rsidR="00307651" w:rsidRPr="00BA4148" w:rsidRDefault="00BA4148" w:rsidP="00415FB4">
      <w:pPr>
        <w:spacing w:before="100"/>
        <w:ind w:left="2477" w:hanging="544"/>
        <w:rPr>
          <w:rFonts w:ascii="Calibri" w:hAnsi="Calibri"/>
          <w:lang w:val="en-AU" w:eastAsia="en-US"/>
        </w:rPr>
      </w:pPr>
      <w:r>
        <w:rPr>
          <w:rFonts w:ascii="Calibri" w:hAnsi="Calibri"/>
          <w:lang w:val="en-AU" w:eastAsia="en-US"/>
        </w:rPr>
        <w:t>(v)</w:t>
      </w:r>
      <w:r w:rsidR="00307651" w:rsidRPr="00BA4148">
        <w:rPr>
          <w:rFonts w:ascii="Calibri" w:hAnsi="Calibri"/>
          <w:lang w:val="en-AU" w:eastAsia="en-US"/>
        </w:rPr>
        <w:tab/>
      </w:r>
      <w:r>
        <w:rPr>
          <w:rFonts w:ascii="Calibri" w:hAnsi="Calibri"/>
          <w:lang w:val="en-AU" w:eastAsia="en-US"/>
        </w:rPr>
        <w:t>d</w:t>
      </w:r>
      <w:r w:rsidR="00307651" w:rsidRPr="00BA4148">
        <w:rPr>
          <w:rFonts w:ascii="Calibri" w:hAnsi="Calibri"/>
          <w:lang w:val="en-AU" w:eastAsia="en-US"/>
        </w:rPr>
        <w:t xml:space="preserve">river licence concessions providing around 4,700 ACT drivers with up to a 100 </w:t>
      </w:r>
      <w:r>
        <w:rPr>
          <w:rFonts w:ascii="Calibri" w:hAnsi="Calibri"/>
          <w:lang w:val="en-AU" w:eastAsia="en-US"/>
        </w:rPr>
        <w:t>percent</w:t>
      </w:r>
      <w:r w:rsidR="00307651" w:rsidRPr="00BA4148">
        <w:rPr>
          <w:rFonts w:ascii="Calibri" w:hAnsi="Calibri"/>
          <w:lang w:val="en-AU" w:eastAsia="en-US"/>
        </w:rPr>
        <w:t xml:space="preserve"> discount on driver licence fees; and</w:t>
      </w:r>
    </w:p>
    <w:p w14:paraId="07E6CC6D" w14:textId="4BDC49C2" w:rsidR="00307651" w:rsidRPr="00BA4148" w:rsidRDefault="00BA4148" w:rsidP="00415FB4">
      <w:pPr>
        <w:spacing w:before="100"/>
        <w:ind w:left="2477" w:hanging="544"/>
        <w:rPr>
          <w:rFonts w:ascii="Calibri" w:hAnsi="Calibri"/>
          <w:lang w:val="en-AU" w:eastAsia="en-US"/>
        </w:rPr>
      </w:pPr>
      <w:r>
        <w:rPr>
          <w:rFonts w:ascii="Calibri" w:hAnsi="Calibri"/>
          <w:lang w:val="en-AU" w:eastAsia="en-US"/>
        </w:rPr>
        <w:t>(vi)</w:t>
      </w:r>
      <w:r w:rsidR="00307651" w:rsidRPr="00BA4148">
        <w:rPr>
          <w:rFonts w:ascii="Calibri" w:hAnsi="Calibri"/>
          <w:lang w:val="en-AU" w:eastAsia="en-US"/>
        </w:rPr>
        <w:tab/>
      </w:r>
      <w:r w:rsidRPr="00BA4148">
        <w:rPr>
          <w:rFonts w:ascii="Calibri" w:hAnsi="Calibri"/>
          <w:spacing w:val="-2"/>
          <w:lang w:val="en-AU" w:eastAsia="en-US"/>
        </w:rPr>
        <w:t>p</w:t>
      </w:r>
      <w:r w:rsidR="00307651" w:rsidRPr="00BA4148">
        <w:rPr>
          <w:rFonts w:ascii="Calibri" w:hAnsi="Calibri"/>
          <w:spacing w:val="-2"/>
          <w:lang w:val="en-AU" w:eastAsia="en-US"/>
        </w:rPr>
        <w:t>ublic transport concessions providing reduced or free fares on Transport Canberra bus and light rail services for over 5.1 million trips</w:t>
      </w:r>
      <w:r w:rsidRPr="00BA4148">
        <w:rPr>
          <w:rFonts w:ascii="Calibri" w:hAnsi="Calibri"/>
          <w:spacing w:val="-2"/>
          <w:lang w:val="en-AU" w:eastAsia="en-US"/>
        </w:rPr>
        <w:t>;</w:t>
      </w:r>
    </w:p>
    <w:p w14:paraId="13CC38A9" w14:textId="1767757B" w:rsidR="00307651" w:rsidRPr="00BA4148" w:rsidRDefault="00307651" w:rsidP="00415FB4">
      <w:pPr>
        <w:pStyle w:val="DPSEntryIndents"/>
        <w:spacing w:before="100"/>
        <w:rPr>
          <w:color w:val="000000"/>
          <w:spacing w:val="-4"/>
        </w:rPr>
      </w:pPr>
      <w:r w:rsidRPr="00BA4148">
        <w:rPr>
          <w:color w:val="000000"/>
          <w:spacing w:val="-4"/>
        </w:rPr>
        <w:t xml:space="preserve">finally </w:t>
      </w:r>
      <w:r w:rsidRPr="00BA4148">
        <w:rPr>
          <w:spacing w:val="-4"/>
          <w:lang w:eastAsia="en-US"/>
        </w:rPr>
        <w:t>notes</w:t>
      </w:r>
      <w:r w:rsidRPr="00BA4148">
        <w:rPr>
          <w:color w:val="000000"/>
          <w:spacing w:val="-4"/>
        </w:rPr>
        <w:t xml:space="preserve"> that the Commonwealth Government has introduced a number of cost-of-living measures, in partnership with the Territory, or on their own, including: </w:t>
      </w:r>
    </w:p>
    <w:p w14:paraId="1CA65E46" w14:textId="041AA47B" w:rsidR="00307651" w:rsidRPr="00307651" w:rsidRDefault="00BA4148" w:rsidP="00415FB4">
      <w:pPr>
        <w:spacing w:before="100"/>
        <w:ind w:left="1910" w:hanging="544"/>
        <w:rPr>
          <w:rFonts w:ascii="Calibri" w:hAnsi="Calibri"/>
          <w:color w:val="000000"/>
          <w:lang w:val="en-AU"/>
        </w:rPr>
      </w:pPr>
      <w:r>
        <w:rPr>
          <w:rFonts w:ascii="Calibri" w:hAnsi="Calibri"/>
          <w:color w:val="000000"/>
          <w:lang w:val="en-AU"/>
        </w:rPr>
        <w:t>(a)</w:t>
      </w:r>
      <w:r w:rsidR="00307651" w:rsidRPr="00307651">
        <w:rPr>
          <w:rFonts w:ascii="Calibri" w:hAnsi="Calibri"/>
          <w:color w:val="000000"/>
          <w:lang w:val="en-AU"/>
        </w:rPr>
        <w:tab/>
        <w:t>a tax cut to all workers in Canberra with almost four in every five taxpayers in the ACT receiving a larger tax cut than compared to the previous Government</w:t>
      </w:r>
      <w:r w:rsidR="00917975">
        <w:rPr>
          <w:rFonts w:ascii="Calibri" w:hAnsi="Calibri"/>
          <w:color w:val="000000"/>
          <w:lang w:val="en-AU"/>
        </w:rPr>
        <w:t>’</w:t>
      </w:r>
      <w:r w:rsidR="00307651" w:rsidRPr="00307651">
        <w:rPr>
          <w:rFonts w:ascii="Calibri" w:hAnsi="Calibri"/>
          <w:color w:val="000000"/>
          <w:lang w:val="en-AU"/>
        </w:rPr>
        <w:t>s plan;</w:t>
      </w:r>
    </w:p>
    <w:p w14:paraId="357B63B8" w14:textId="4332A146" w:rsidR="00307651" w:rsidRPr="00307651" w:rsidRDefault="00BA4148" w:rsidP="00415FB4">
      <w:pPr>
        <w:spacing w:before="100"/>
        <w:ind w:left="1910" w:hanging="544"/>
        <w:rPr>
          <w:rFonts w:ascii="Calibri" w:hAnsi="Calibri"/>
          <w:color w:val="000000"/>
          <w:lang w:val="en-AU"/>
        </w:rPr>
      </w:pPr>
      <w:r>
        <w:rPr>
          <w:rFonts w:ascii="Calibri" w:hAnsi="Calibri"/>
          <w:color w:val="000000"/>
          <w:lang w:val="en-AU"/>
        </w:rPr>
        <w:t>(b)</w:t>
      </w:r>
      <w:r w:rsidR="00307651" w:rsidRPr="00307651">
        <w:rPr>
          <w:rFonts w:ascii="Calibri" w:hAnsi="Calibri"/>
          <w:color w:val="000000"/>
          <w:lang w:val="en-AU"/>
        </w:rPr>
        <w:tab/>
        <w:t>a $300 rebate on electricity bills for all Canberra households and a $325 rebate for small businesses</w:t>
      </w:r>
      <w:r w:rsidR="0091178C">
        <w:rPr>
          <w:rFonts w:ascii="Calibri" w:hAnsi="Calibri"/>
          <w:color w:val="000000"/>
          <w:lang w:val="en-AU"/>
        </w:rPr>
        <w:t>;</w:t>
      </w:r>
      <w:r w:rsidR="00307651" w:rsidRPr="00307651">
        <w:rPr>
          <w:rFonts w:ascii="Calibri" w:hAnsi="Calibri"/>
          <w:color w:val="000000"/>
          <w:lang w:val="en-AU"/>
        </w:rPr>
        <w:t xml:space="preserve"> </w:t>
      </w:r>
    </w:p>
    <w:p w14:paraId="59AD5DD6" w14:textId="12996E4B" w:rsidR="00307651" w:rsidRPr="00307651" w:rsidRDefault="00BA4148" w:rsidP="00415FB4">
      <w:pPr>
        <w:spacing w:before="100"/>
        <w:ind w:left="1910" w:hanging="544"/>
        <w:rPr>
          <w:rFonts w:ascii="Calibri" w:hAnsi="Calibri"/>
          <w:color w:val="000000"/>
          <w:lang w:val="en-AU"/>
        </w:rPr>
      </w:pPr>
      <w:r>
        <w:rPr>
          <w:rFonts w:ascii="Calibri" w:hAnsi="Calibri"/>
          <w:color w:val="000000"/>
          <w:lang w:val="en-AU"/>
        </w:rPr>
        <w:t>(c)</w:t>
      </w:r>
      <w:r w:rsidR="00307651" w:rsidRPr="00307651">
        <w:rPr>
          <w:rFonts w:ascii="Calibri" w:hAnsi="Calibri"/>
          <w:color w:val="000000"/>
          <w:lang w:val="en-AU"/>
        </w:rPr>
        <w:tab/>
        <w:t>HECS debt relief for 57,000 people in the ACT, predominantly providing support to younger Canberrans who have recently graduated;</w:t>
      </w:r>
    </w:p>
    <w:p w14:paraId="6AF5CC55" w14:textId="45C92C3E" w:rsidR="00307651" w:rsidRPr="00307651" w:rsidRDefault="00BA4148" w:rsidP="00415FB4">
      <w:pPr>
        <w:spacing w:before="100"/>
        <w:ind w:left="1910" w:hanging="544"/>
        <w:rPr>
          <w:rFonts w:ascii="Calibri" w:hAnsi="Calibri"/>
          <w:color w:val="000000"/>
          <w:lang w:val="en-AU"/>
        </w:rPr>
      </w:pPr>
      <w:r>
        <w:rPr>
          <w:rFonts w:ascii="Calibri" w:hAnsi="Calibri"/>
          <w:color w:val="000000"/>
          <w:lang w:val="en-AU"/>
        </w:rPr>
        <w:t>(d)</w:t>
      </w:r>
      <w:r w:rsidR="00307651" w:rsidRPr="00307651">
        <w:rPr>
          <w:rFonts w:ascii="Calibri" w:hAnsi="Calibri"/>
          <w:color w:val="000000"/>
          <w:lang w:val="en-AU"/>
        </w:rPr>
        <w:tab/>
        <w:t xml:space="preserve">increase of Commonwealth Rent Assistance by a further 10 </w:t>
      </w:r>
      <w:r>
        <w:rPr>
          <w:rFonts w:ascii="Calibri" w:hAnsi="Calibri"/>
          <w:color w:val="000000"/>
          <w:lang w:val="en-AU"/>
        </w:rPr>
        <w:t>percent</w:t>
      </w:r>
      <w:r w:rsidR="00307651" w:rsidRPr="00307651">
        <w:rPr>
          <w:rFonts w:ascii="Calibri" w:hAnsi="Calibri"/>
          <w:color w:val="000000"/>
          <w:lang w:val="en-AU"/>
        </w:rPr>
        <w:t xml:space="preserve">, building on the 15 </w:t>
      </w:r>
      <w:r>
        <w:rPr>
          <w:rFonts w:ascii="Calibri" w:hAnsi="Calibri"/>
          <w:color w:val="000000"/>
          <w:lang w:val="en-AU"/>
        </w:rPr>
        <w:t>percent</w:t>
      </w:r>
      <w:r w:rsidR="00307651" w:rsidRPr="00307651">
        <w:rPr>
          <w:rFonts w:ascii="Calibri" w:hAnsi="Calibri"/>
          <w:color w:val="000000"/>
          <w:lang w:val="en-AU"/>
        </w:rPr>
        <w:t xml:space="preserve"> increase in last year</w:t>
      </w:r>
      <w:r w:rsidR="00917975">
        <w:rPr>
          <w:rFonts w:ascii="Calibri" w:hAnsi="Calibri"/>
          <w:color w:val="000000"/>
          <w:lang w:val="en-AU"/>
        </w:rPr>
        <w:t>’</w:t>
      </w:r>
      <w:r w:rsidR="00307651" w:rsidRPr="00307651">
        <w:rPr>
          <w:rFonts w:ascii="Calibri" w:hAnsi="Calibri"/>
          <w:color w:val="000000"/>
          <w:lang w:val="en-AU"/>
        </w:rPr>
        <w:t>s Budget will benefit approximately 7,300 Canberra households;</w:t>
      </w:r>
    </w:p>
    <w:p w14:paraId="72ACC0CD" w14:textId="3529072A" w:rsidR="00307651" w:rsidRPr="00307651" w:rsidRDefault="00BA4148" w:rsidP="00415FB4">
      <w:pPr>
        <w:spacing w:before="100"/>
        <w:ind w:left="1910" w:hanging="544"/>
        <w:rPr>
          <w:rFonts w:ascii="Calibri" w:hAnsi="Calibri"/>
          <w:color w:val="000000"/>
          <w:lang w:val="en-AU"/>
        </w:rPr>
      </w:pPr>
      <w:r>
        <w:rPr>
          <w:rFonts w:ascii="Calibri" w:hAnsi="Calibri"/>
          <w:color w:val="000000"/>
          <w:lang w:val="en-AU"/>
        </w:rPr>
        <w:t>(e)</w:t>
      </w:r>
      <w:r w:rsidR="00307651" w:rsidRPr="00307651">
        <w:rPr>
          <w:rFonts w:ascii="Calibri" w:hAnsi="Calibri"/>
          <w:color w:val="000000"/>
          <w:lang w:val="en-AU"/>
        </w:rPr>
        <w:tab/>
        <w:t>cheaper child-care, with Child Care Subsidy rates up to 90 percent for eligible families; and</w:t>
      </w:r>
    </w:p>
    <w:p w14:paraId="686D7646" w14:textId="55B4C5D2" w:rsidR="00307651" w:rsidRPr="00307651" w:rsidRDefault="00BA4148" w:rsidP="00415FB4">
      <w:pPr>
        <w:spacing w:before="100"/>
        <w:ind w:left="1910" w:hanging="544"/>
        <w:rPr>
          <w:rFonts w:ascii="Calibri" w:hAnsi="Calibri"/>
          <w:color w:val="000000"/>
          <w:lang w:val="en-AU"/>
        </w:rPr>
      </w:pPr>
      <w:r>
        <w:rPr>
          <w:rFonts w:ascii="Calibri" w:hAnsi="Calibri"/>
          <w:color w:val="000000"/>
          <w:lang w:val="en-AU"/>
        </w:rPr>
        <w:t>(</w:t>
      </w:r>
      <w:r w:rsidR="00DE3922">
        <w:rPr>
          <w:rFonts w:ascii="Calibri" w:hAnsi="Calibri"/>
          <w:color w:val="000000"/>
          <w:lang w:val="en-AU"/>
        </w:rPr>
        <w:t>f</w:t>
      </w:r>
      <w:r>
        <w:rPr>
          <w:rFonts w:ascii="Calibri" w:hAnsi="Calibri"/>
          <w:color w:val="000000"/>
          <w:lang w:val="en-AU"/>
        </w:rPr>
        <w:t>)</w:t>
      </w:r>
      <w:r w:rsidR="00307651" w:rsidRPr="00307651">
        <w:rPr>
          <w:rFonts w:ascii="Calibri" w:hAnsi="Calibri"/>
          <w:color w:val="000000"/>
          <w:lang w:val="en-AU"/>
        </w:rPr>
        <w:tab/>
        <w:t>freezing the cost of medicines on the Pharmaceutical Benefits Scheme</w:t>
      </w:r>
      <w:r>
        <w:rPr>
          <w:rFonts w:ascii="Calibri" w:hAnsi="Calibri"/>
          <w:color w:val="000000"/>
          <w:lang w:val="en-AU"/>
        </w:rPr>
        <w:t>; and</w:t>
      </w:r>
    </w:p>
    <w:p w14:paraId="4728A913" w14:textId="791A348D" w:rsidR="00307651" w:rsidRPr="00307651" w:rsidRDefault="00307651" w:rsidP="00415FB4">
      <w:pPr>
        <w:pStyle w:val="DPSEntryIndents"/>
        <w:spacing w:before="100"/>
        <w:rPr>
          <w:color w:val="000000"/>
        </w:rPr>
      </w:pPr>
      <w:r>
        <w:rPr>
          <w:color w:val="000000"/>
        </w:rPr>
        <w:t>c</w:t>
      </w:r>
      <w:r w:rsidRPr="00307651">
        <w:rPr>
          <w:lang w:eastAsia="en-US"/>
        </w:rPr>
        <w:t>alls</w:t>
      </w:r>
      <w:r w:rsidRPr="00307651">
        <w:rPr>
          <w:color w:val="000000"/>
        </w:rPr>
        <w:t xml:space="preserve"> on the ACT Government to:</w:t>
      </w:r>
    </w:p>
    <w:p w14:paraId="7DEB2261" w14:textId="225073B2" w:rsidR="00307651" w:rsidRPr="00307651" w:rsidRDefault="00BA4148" w:rsidP="00415FB4">
      <w:pPr>
        <w:spacing w:before="100"/>
        <w:ind w:left="1910" w:hanging="544"/>
        <w:rPr>
          <w:rFonts w:ascii="Calibri" w:hAnsi="Calibri"/>
          <w:color w:val="000000"/>
          <w:lang w:val="en-AU"/>
        </w:rPr>
      </w:pPr>
      <w:r>
        <w:rPr>
          <w:rFonts w:ascii="Calibri" w:hAnsi="Calibri"/>
          <w:color w:val="000000"/>
          <w:lang w:val="en-AU"/>
        </w:rPr>
        <w:t>(a)</w:t>
      </w:r>
      <w:r w:rsidR="00307651" w:rsidRPr="00307651">
        <w:rPr>
          <w:rFonts w:ascii="Calibri" w:hAnsi="Calibri"/>
          <w:color w:val="000000"/>
          <w:lang w:val="en-AU"/>
        </w:rPr>
        <w:tab/>
      </w:r>
      <w:r>
        <w:rPr>
          <w:rFonts w:ascii="Calibri" w:hAnsi="Calibri"/>
          <w:color w:val="000000"/>
          <w:lang w:val="en-AU"/>
        </w:rPr>
        <w:t>c</w:t>
      </w:r>
      <w:r w:rsidR="00307651" w:rsidRPr="00307651">
        <w:rPr>
          <w:rFonts w:ascii="Calibri" w:hAnsi="Calibri"/>
          <w:color w:val="000000"/>
          <w:lang w:val="en-AU"/>
        </w:rPr>
        <w:t>ontinue to monitor the impacts of cost of living on Canberra households through the</w:t>
      </w:r>
      <w:r w:rsidRPr="00307651">
        <w:rPr>
          <w:rFonts w:ascii="Calibri" w:hAnsi="Calibri"/>
          <w:color w:val="000000"/>
          <w:lang w:val="en-AU"/>
        </w:rPr>
        <w:t xml:space="preserve"> </w:t>
      </w:r>
      <w:r w:rsidR="00DE3922" w:rsidRPr="00E14526">
        <w:rPr>
          <w:rFonts w:ascii="Calibri" w:hAnsi="Calibri"/>
          <w:lang w:val="en-AU" w:eastAsia="en-US"/>
        </w:rPr>
        <w:t>cost</w:t>
      </w:r>
      <w:r w:rsidR="00DE3922">
        <w:rPr>
          <w:rFonts w:ascii="Calibri" w:hAnsi="Calibri"/>
          <w:lang w:val="en-AU" w:eastAsia="en-US"/>
        </w:rPr>
        <w:t>-o</w:t>
      </w:r>
      <w:r w:rsidR="00DE3922" w:rsidRPr="00E14526">
        <w:rPr>
          <w:rFonts w:ascii="Calibri" w:hAnsi="Calibri"/>
          <w:lang w:val="en-AU" w:eastAsia="en-US"/>
        </w:rPr>
        <w:t>f</w:t>
      </w:r>
      <w:r w:rsidR="00DE3922">
        <w:rPr>
          <w:rFonts w:ascii="Calibri" w:hAnsi="Calibri"/>
          <w:lang w:val="en-AU" w:eastAsia="en-US"/>
        </w:rPr>
        <w:t>-</w:t>
      </w:r>
      <w:r w:rsidR="00DE3922" w:rsidRPr="00E14526">
        <w:rPr>
          <w:rFonts w:ascii="Calibri" w:hAnsi="Calibri"/>
          <w:lang w:val="en-AU" w:eastAsia="en-US"/>
        </w:rPr>
        <w:t>living</w:t>
      </w:r>
      <w:r w:rsidR="00DE3922" w:rsidRPr="00307651">
        <w:rPr>
          <w:rFonts w:ascii="Calibri" w:hAnsi="Calibri"/>
          <w:color w:val="000000"/>
          <w:lang w:val="en-AU"/>
        </w:rPr>
        <w:t xml:space="preserve"> sub</w:t>
      </w:r>
      <w:r w:rsidR="00DE3922">
        <w:rPr>
          <w:rFonts w:ascii="Calibri" w:hAnsi="Calibri"/>
          <w:color w:val="000000"/>
          <w:lang w:val="en-AU"/>
        </w:rPr>
        <w:t>-</w:t>
      </w:r>
      <w:r w:rsidR="00DE3922" w:rsidRPr="00307651">
        <w:rPr>
          <w:rFonts w:ascii="Calibri" w:hAnsi="Calibri"/>
          <w:color w:val="000000"/>
          <w:lang w:val="en-AU"/>
        </w:rPr>
        <w:t>committee</w:t>
      </w:r>
      <w:r w:rsidR="00307651" w:rsidRPr="00307651">
        <w:rPr>
          <w:rFonts w:ascii="Calibri" w:hAnsi="Calibri"/>
          <w:color w:val="000000"/>
          <w:lang w:val="en-AU"/>
        </w:rPr>
        <w:t xml:space="preserve"> of Cabinet; and</w:t>
      </w:r>
    </w:p>
    <w:p w14:paraId="35D7F43A" w14:textId="41B70961" w:rsidR="00307651" w:rsidRDefault="00BA4148" w:rsidP="00415FB4">
      <w:pPr>
        <w:spacing w:before="100"/>
        <w:ind w:left="1910" w:hanging="544"/>
        <w:rPr>
          <w:rFonts w:ascii="Calibri" w:hAnsi="Calibri"/>
          <w:color w:val="000000"/>
          <w:lang w:val="en-AU"/>
        </w:rPr>
      </w:pPr>
      <w:r>
        <w:rPr>
          <w:rFonts w:ascii="Calibri" w:hAnsi="Calibri"/>
          <w:color w:val="000000"/>
          <w:lang w:val="en-AU"/>
        </w:rPr>
        <w:t>(b)</w:t>
      </w:r>
      <w:r w:rsidR="00307651" w:rsidRPr="00307651">
        <w:rPr>
          <w:rFonts w:ascii="Calibri" w:hAnsi="Calibri"/>
          <w:color w:val="000000"/>
          <w:lang w:val="en-AU"/>
        </w:rPr>
        <w:tab/>
      </w:r>
      <w:r>
        <w:rPr>
          <w:rFonts w:ascii="Calibri" w:hAnsi="Calibri"/>
          <w:color w:val="000000"/>
          <w:lang w:val="en-AU"/>
        </w:rPr>
        <w:t>c</w:t>
      </w:r>
      <w:r w:rsidR="00307651" w:rsidRPr="00307651">
        <w:rPr>
          <w:rFonts w:ascii="Calibri" w:hAnsi="Calibri"/>
          <w:color w:val="000000"/>
          <w:lang w:val="en-AU"/>
        </w:rPr>
        <w:t xml:space="preserve">ontinue to deliver targeted </w:t>
      </w:r>
      <w:r w:rsidRPr="00E14526">
        <w:rPr>
          <w:rFonts w:ascii="Calibri" w:hAnsi="Calibri"/>
          <w:lang w:val="en-AU" w:eastAsia="en-US"/>
        </w:rPr>
        <w:t>cost</w:t>
      </w:r>
      <w:r>
        <w:rPr>
          <w:rFonts w:ascii="Calibri" w:hAnsi="Calibri"/>
          <w:lang w:val="en-AU" w:eastAsia="en-US"/>
        </w:rPr>
        <w:t>-</w:t>
      </w:r>
      <w:r w:rsidRPr="00E14526">
        <w:rPr>
          <w:rFonts w:ascii="Calibri" w:hAnsi="Calibri"/>
          <w:lang w:val="en-AU" w:eastAsia="en-US"/>
        </w:rPr>
        <w:t>of</w:t>
      </w:r>
      <w:r>
        <w:rPr>
          <w:rFonts w:ascii="Calibri" w:hAnsi="Calibri"/>
          <w:lang w:val="en-AU" w:eastAsia="en-US"/>
        </w:rPr>
        <w:t>-</w:t>
      </w:r>
      <w:r w:rsidRPr="00E14526">
        <w:rPr>
          <w:rFonts w:ascii="Calibri" w:hAnsi="Calibri"/>
          <w:lang w:val="en-AU" w:eastAsia="en-US"/>
        </w:rPr>
        <w:t>living</w:t>
      </w:r>
      <w:r w:rsidR="00307651" w:rsidRPr="00307651">
        <w:rPr>
          <w:rFonts w:ascii="Calibri" w:hAnsi="Calibri"/>
          <w:color w:val="000000"/>
          <w:lang w:val="en-AU"/>
        </w:rPr>
        <w:t xml:space="preserve"> support.</w:t>
      </w:r>
      <w:r w:rsidR="00917975">
        <w:rPr>
          <w:rFonts w:ascii="Calibri" w:hAnsi="Calibri"/>
          <w:color w:val="000000"/>
          <w:lang w:val="en-AU"/>
        </w:rPr>
        <w:t>”</w:t>
      </w:r>
      <w:r>
        <w:rPr>
          <w:rFonts w:ascii="Calibri" w:hAnsi="Calibri"/>
          <w:color w:val="000000"/>
          <w:lang w:val="en-AU"/>
        </w:rPr>
        <w:t>.</w:t>
      </w:r>
    </w:p>
    <w:p w14:paraId="4CA74F8A" w14:textId="0523AA0C" w:rsidR="000B7409" w:rsidRDefault="000B7409" w:rsidP="000B7409">
      <w:pPr>
        <w:spacing w:before="120"/>
        <w:ind w:left="720" w:right="-35"/>
        <w:rPr>
          <w:rFonts w:ascii="Calibri" w:hAnsi="Calibri"/>
          <w:color w:val="000000"/>
          <w:lang w:val="en-AU"/>
        </w:rPr>
      </w:pPr>
      <w:r w:rsidRPr="000B7409">
        <w:rPr>
          <w:rFonts w:ascii="Calibri" w:hAnsi="Calibri"/>
          <w:color w:val="000000"/>
          <w:lang w:val="en-AU"/>
        </w:rPr>
        <w:lastRenderedPageBreak/>
        <w:t xml:space="preserve">Debate </w:t>
      </w:r>
      <w:r w:rsidR="00A14EFD">
        <w:rPr>
          <w:rFonts w:ascii="Calibri" w:hAnsi="Calibri"/>
          <w:color w:val="000000"/>
          <w:lang w:val="en-AU"/>
        </w:rPr>
        <w:t>continued</w:t>
      </w:r>
      <w:r w:rsidRPr="000B7409">
        <w:rPr>
          <w:rFonts w:ascii="Calibri" w:hAnsi="Calibri"/>
          <w:color w:val="000000"/>
          <w:lang w:val="en-AU"/>
        </w:rPr>
        <w:t>.</w:t>
      </w:r>
    </w:p>
    <w:p w14:paraId="4C4BA3B4" w14:textId="77777777" w:rsidR="00A14EFD" w:rsidRDefault="00A14EFD" w:rsidP="000B7409">
      <w:pPr>
        <w:spacing w:before="120"/>
        <w:ind w:left="720" w:right="-35"/>
        <w:rPr>
          <w:rFonts w:ascii="Calibri" w:hAnsi="Calibri"/>
          <w:color w:val="000000"/>
          <w:lang w:val="en-AU"/>
        </w:rPr>
      </w:pPr>
      <w:r>
        <w:rPr>
          <w:rFonts w:ascii="Calibri" w:hAnsi="Calibri"/>
          <w:color w:val="000000"/>
          <w:lang w:val="en-AU"/>
        </w:rPr>
        <w:t>Question—put.</w:t>
      </w:r>
    </w:p>
    <w:p w14:paraId="3E6841CB" w14:textId="77777777" w:rsidR="00A14EFD" w:rsidRDefault="00A14EFD" w:rsidP="0091178C">
      <w:pPr>
        <w:keepNext/>
        <w:spacing w:before="120" w:after="120"/>
        <w:ind w:left="720" w:right="-34"/>
        <w:rPr>
          <w:rFonts w:ascii="Calibri" w:hAnsi="Calibri"/>
          <w:color w:val="000000"/>
          <w:lang w:val="en-AU"/>
        </w:rPr>
      </w:pPr>
      <w:r>
        <w:rPr>
          <w:rFonts w:ascii="Calibri" w:hAnsi="Calibri"/>
          <w:color w:val="000000"/>
          <w:lang w:val="en-AU"/>
        </w:rPr>
        <w:t>The Assembly voted—</w:t>
      </w:r>
    </w:p>
    <w:tbl>
      <w:tblPr>
        <w:tblW w:w="9254" w:type="dxa"/>
        <w:tblInd w:w="720" w:type="dxa"/>
        <w:tblLayout w:type="fixed"/>
        <w:tblCellMar>
          <w:left w:w="0" w:type="dxa"/>
        </w:tblCellMar>
        <w:tblLook w:val="0000" w:firstRow="0" w:lastRow="0" w:firstColumn="0" w:lastColumn="0" w:noHBand="0" w:noVBand="0"/>
      </w:tblPr>
      <w:tblGrid>
        <w:gridCol w:w="2257"/>
        <w:gridCol w:w="2041"/>
        <w:gridCol w:w="6"/>
        <w:gridCol w:w="862"/>
        <w:gridCol w:w="6"/>
        <w:gridCol w:w="2035"/>
        <w:gridCol w:w="2041"/>
        <w:gridCol w:w="6"/>
      </w:tblGrid>
      <w:tr w:rsidR="00A14EFD" w14:paraId="53F4A2F0" w14:textId="77777777" w:rsidTr="00B94CDB">
        <w:tc>
          <w:tcPr>
            <w:tcW w:w="4304" w:type="dxa"/>
            <w:gridSpan w:val="3"/>
            <w:shd w:val="clear" w:color="auto" w:fill="auto"/>
          </w:tcPr>
          <w:p w14:paraId="75AA9CF8" w14:textId="431AAD6A" w:rsidR="00A14EFD" w:rsidRDefault="00A14EFD" w:rsidP="00B94CDB">
            <w:pPr>
              <w:tabs>
                <w:tab w:val="center" w:pos="1826"/>
              </w:tabs>
              <w:spacing w:before="120"/>
              <w:ind w:right="-35"/>
              <w:rPr>
                <w:rFonts w:ascii="Calibri" w:hAnsi="Calibri"/>
                <w:color w:val="000000"/>
                <w:lang w:val="en-AU"/>
              </w:rPr>
            </w:pPr>
            <w:r>
              <w:rPr>
                <w:rFonts w:ascii="Calibri" w:hAnsi="Calibri"/>
                <w:color w:val="000000"/>
                <w:lang w:val="en-AU"/>
              </w:rPr>
              <w:tab/>
              <w:t>AYES, 14</w:t>
            </w:r>
          </w:p>
        </w:tc>
        <w:tc>
          <w:tcPr>
            <w:tcW w:w="868" w:type="dxa"/>
            <w:gridSpan w:val="2"/>
            <w:shd w:val="clear" w:color="auto" w:fill="auto"/>
          </w:tcPr>
          <w:p w14:paraId="2D54DDB7" w14:textId="77777777" w:rsidR="00A14EFD" w:rsidRDefault="00A14EFD" w:rsidP="00A14EFD">
            <w:pPr>
              <w:spacing w:before="120"/>
              <w:ind w:right="-35"/>
              <w:rPr>
                <w:rFonts w:ascii="Calibri" w:hAnsi="Calibri"/>
                <w:color w:val="000000"/>
                <w:lang w:val="en-AU"/>
              </w:rPr>
            </w:pPr>
          </w:p>
        </w:tc>
        <w:tc>
          <w:tcPr>
            <w:tcW w:w="4082" w:type="dxa"/>
            <w:gridSpan w:val="3"/>
            <w:shd w:val="clear" w:color="auto" w:fill="auto"/>
          </w:tcPr>
          <w:p w14:paraId="139B9D77" w14:textId="717B8B74" w:rsidR="00A14EFD" w:rsidRDefault="00A14EFD" w:rsidP="00B94CDB">
            <w:pPr>
              <w:tabs>
                <w:tab w:val="center" w:pos="1757"/>
              </w:tabs>
              <w:spacing w:before="120"/>
              <w:ind w:right="-35"/>
              <w:rPr>
                <w:rFonts w:ascii="Calibri" w:hAnsi="Calibri"/>
                <w:color w:val="000000"/>
                <w:lang w:val="en-AU"/>
              </w:rPr>
            </w:pPr>
            <w:r>
              <w:rPr>
                <w:rFonts w:ascii="Calibri" w:hAnsi="Calibri"/>
                <w:color w:val="000000"/>
                <w:lang w:val="en-AU"/>
              </w:rPr>
              <w:tab/>
              <w:t>NOES, 7</w:t>
            </w:r>
          </w:p>
        </w:tc>
      </w:tr>
      <w:tr w:rsidR="00A14EFD" w14:paraId="1C1246A7" w14:textId="77777777" w:rsidTr="00B94CDB">
        <w:trPr>
          <w:gridAfter w:val="1"/>
          <w:wAfter w:w="6" w:type="dxa"/>
          <w:trHeight w:hRule="exact" w:val="312"/>
        </w:trPr>
        <w:tc>
          <w:tcPr>
            <w:tcW w:w="2257" w:type="dxa"/>
            <w:shd w:val="clear" w:color="auto" w:fill="auto"/>
          </w:tcPr>
          <w:p w14:paraId="6B1BC0AE" w14:textId="2BA1DA14" w:rsidR="00A14EFD" w:rsidRDefault="00A14EFD" w:rsidP="00A14EFD">
            <w:pPr>
              <w:ind w:right="-35"/>
              <w:rPr>
                <w:rFonts w:ascii="Calibri" w:hAnsi="Calibri"/>
                <w:color w:val="000000"/>
                <w:lang w:val="en-AU"/>
              </w:rPr>
            </w:pPr>
            <w:r>
              <w:rPr>
                <w:rFonts w:ascii="Calibri" w:hAnsi="Calibri"/>
                <w:color w:val="000000"/>
                <w:lang w:val="en-AU"/>
              </w:rPr>
              <w:t>Andrew Barr</w:t>
            </w:r>
          </w:p>
        </w:tc>
        <w:tc>
          <w:tcPr>
            <w:tcW w:w="2041" w:type="dxa"/>
            <w:shd w:val="clear" w:color="auto" w:fill="auto"/>
          </w:tcPr>
          <w:p w14:paraId="22BBB7D7" w14:textId="4E92F3EE" w:rsidR="00A14EFD" w:rsidRDefault="00A14EFD" w:rsidP="00A14EFD">
            <w:pPr>
              <w:ind w:right="-35"/>
              <w:rPr>
                <w:rFonts w:ascii="Calibri" w:hAnsi="Calibri"/>
                <w:color w:val="000000"/>
                <w:lang w:val="en-AU"/>
              </w:rPr>
            </w:pPr>
            <w:r>
              <w:rPr>
                <w:rFonts w:ascii="Calibri" w:hAnsi="Calibri"/>
                <w:color w:val="000000"/>
                <w:lang w:val="en-AU"/>
              </w:rPr>
              <w:t>Laura Nuttall</w:t>
            </w:r>
          </w:p>
        </w:tc>
        <w:tc>
          <w:tcPr>
            <w:tcW w:w="868" w:type="dxa"/>
            <w:gridSpan w:val="2"/>
            <w:shd w:val="clear" w:color="auto" w:fill="auto"/>
          </w:tcPr>
          <w:p w14:paraId="16888AD9" w14:textId="77777777" w:rsidR="00A14EFD" w:rsidRDefault="00A14EFD" w:rsidP="00A14EFD">
            <w:pPr>
              <w:spacing w:before="120"/>
              <w:ind w:right="-35"/>
              <w:rPr>
                <w:rFonts w:ascii="Calibri" w:hAnsi="Calibri"/>
                <w:color w:val="000000"/>
                <w:lang w:val="en-AU"/>
              </w:rPr>
            </w:pPr>
          </w:p>
        </w:tc>
        <w:tc>
          <w:tcPr>
            <w:tcW w:w="2041" w:type="dxa"/>
            <w:gridSpan w:val="2"/>
            <w:shd w:val="clear" w:color="auto" w:fill="auto"/>
          </w:tcPr>
          <w:p w14:paraId="0F437536" w14:textId="2C58DC4E" w:rsidR="00A14EFD" w:rsidRDefault="00A14EFD" w:rsidP="00A14EFD">
            <w:pPr>
              <w:ind w:right="-35"/>
              <w:rPr>
                <w:rFonts w:ascii="Calibri" w:hAnsi="Calibri"/>
                <w:color w:val="000000"/>
                <w:lang w:val="en-AU"/>
              </w:rPr>
            </w:pPr>
            <w:r>
              <w:rPr>
                <w:rFonts w:ascii="Calibri" w:hAnsi="Calibri"/>
                <w:color w:val="000000"/>
                <w:lang w:val="en-AU"/>
              </w:rPr>
              <w:t>Peter Cain</w:t>
            </w:r>
          </w:p>
        </w:tc>
        <w:tc>
          <w:tcPr>
            <w:tcW w:w="2041" w:type="dxa"/>
            <w:shd w:val="clear" w:color="auto" w:fill="auto"/>
          </w:tcPr>
          <w:p w14:paraId="29F44BF2" w14:textId="77777777" w:rsidR="00A14EFD" w:rsidRDefault="00A14EFD" w:rsidP="00A14EFD">
            <w:pPr>
              <w:spacing w:before="120"/>
              <w:ind w:right="-35"/>
              <w:rPr>
                <w:rFonts w:ascii="Calibri" w:hAnsi="Calibri"/>
                <w:color w:val="000000"/>
                <w:lang w:val="en-AU"/>
              </w:rPr>
            </w:pPr>
          </w:p>
        </w:tc>
      </w:tr>
      <w:tr w:rsidR="00A14EFD" w14:paraId="7C567986" w14:textId="77777777" w:rsidTr="00B94CDB">
        <w:trPr>
          <w:gridAfter w:val="1"/>
          <w:wAfter w:w="6" w:type="dxa"/>
          <w:trHeight w:hRule="exact" w:val="312"/>
        </w:trPr>
        <w:tc>
          <w:tcPr>
            <w:tcW w:w="2257" w:type="dxa"/>
            <w:shd w:val="clear" w:color="auto" w:fill="auto"/>
          </w:tcPr>
          <w:p w14:paraId="042D2FF1" w14:textId="7B37EB55" w:rsidR="00A14EFD" w:rsidRDefault="00A14EFD" w:rsidP="00A14EFD">
            <w:pPr>
              <w:ind w:right="-35"/>
              <w:rPr>
                <w:rFonts w:ascii="Calibri" w:hAnsi="Calibri"/>
                <w:color w:val="000000"/>
                <w:lang w:val="en-AU"/>
              </w:rPr>
            </w:pPr>
            <w:r>
              <w:rPr>
                <w:rFonts w:ascii="Calibri" w:hAnsi="Calibri"/>
                <w:color w:val="000000"/>
                <w:lang w:val="en-AU"/>
              </w:rPr>
              <w:t>Yvette Berry</w:t>
            </w:r>
          </w:p>
        </w:tc>
        <w:tc>
          <w:tcPr>
            <w:tcW w:w="2041" w:type="dxa"/>
            <w:shd w:val="clear" w:color="auto" w:fill="auto"/>
          </w:tcPr>
          <w:p w14:paraId="5494D7AA" w14:textId="76A4BEA2" w:rsidR="00A14EFD" w:rsidRDefault="00A14EFD" w:rsidP="00A14EFD">
            <w:pPr>
              <w:ind w:right="-35"/>
              <w:rPr>
                <w:rFonts w:ascii="Calibri" w:hAnsi="Calibri"/>
                <w:color w:val="000000"/>
                <w:lang w:val="en-AU"/>
              </w:rPr>
            </w:pPr>
            <w:r>
              <w:rPr>
                <w:rFonts w:ascii="Calibri" w:hAnsi="Calibri"/>
                <w:color w:val="000000"/>
                <w:lang w:val="en-AU"/>
              </w:rPr>
              <w:t>Suzanne Orr</w:t>
            </w:r>
          </w:p>
        </w:tc>
        <w:tc>
          <w:tcPr>
            <w:tcW w:w="868" w:type="dxa"/>
            <w:gridSpan w:val="2"/>
            <w:shd w:val="clear" w:color="auto" w:fill="auto"/>
          </w:tcPr>
          <w:p w14:paraId="6D22678D" w14:textId="77777777" w:rsidR="00A14EFD" w:rsidRDefault="00A14EFD" w:rsidP="00A14EFD">
            <w:pPr>
              <w:spacing w:before="120"/>
              <w:ind w:right="-35"/>
              <w:rPr>
                <w:rFonts w:ascii="Calibri" w:hAnsi="Calibri"/>
                <w:color w:val="000000"/>
                <w:lang w:val="en-AU"/>
              </w:rPr>
            </w:pPr>
          </w:p>
        </w:tc>
        <w:tc>
          <w:tcPr>
            <w:tcW w:w="2041" w:type="dxa"/>
            <w:gridSpan w:val="2"/>
            <w:shd w:val="clear" w:color="auto" w:fill="auto"/>
          </w:tcPr>
          <w:p w14:paraId="5BEB8169" w14:textId="68087007" w:rsidR="00A14EFD" w:rsidRDefault="00A14EFD" w:rsidP="00A14EFD">
            <w:pPr>
              <w:ind w:right="-35"/>
              <w:rPr>
                <w:rFonts w:ascii="Calibri" w:hAnsi="Calibri"/>
                <w:color w:val="000000"/>
                <w:lang w:val="en-AU"/>
              </w:rPr>
            </w:pPr>
            <w:r>
              <w:rPr>
                <w:rFonts w:ascii="Calibri" w:hAnsi="Calibri"/>
                <w:color w:val="000000"/>
                <w:lang w:val="en-AU"/>
              </w:rPr>
              <w:t>Jeremy Hanson</w:t>
            </w:r>
          </w:p>
        </w:tc>
        <w:tc>
          <w:tcPr>
            <w:tcW w:w="2041" w:type="dxa"/>
            <w:shd w:val="clear" w:color="auto" w:fill="auto"/>
          </w:tcPr>
          <w:p w14:paraId="74D07647" w14:textId="77777777" w:rsidR="00A14EFD" w:rsidRDefault="00A14EFD" w:rsidP="00A14EFD">
            <w:pPr>
              <w:spacing w:before="120"/>
              <w:ind w:right="-35"/>
              <w:rPr>
                <w:rFonts w:ascii="Calibri" w:hAnsi="Calibri"/>
                <w:color w:val="000000"/>
                <w:lang w:val="en-AU"/>
              </w:rPr>
            </w:pPr>
          </w:p>
        </w:tc>
      </w:tr>
      <w:tr w:rsidR="00A14EFD" w14:paraId="1AA475E1" w14:textId="77777777" w:rsidTr="00B94CDB">
        <w:trPr>
          <w:gridAfter w:val="1"/>
          <w:wAfter w:w="6" w:type="dxa"/>
          <w:trHeight w:hRule="exact" w:val="312"/>
        </w:trPr>
        <w:tc>
          <w:tcPr>
            <w:tcW w:w="2257" w:type="dxa"/>
            <w:shd w:val="clear" w:color="auto" w:fill="auto"/>
          </w:tcPr>
          <w:p w14:paraId="1C811413" w14:textId="2B4C1351" w:rsidR="00A14EFD" w:rsidRDefault="00A14EFD" w:rsidP="00A14EFD">
            <w:pPr>
              <w:ind w:right="-35"/>
              <w:rPr>
                <w:rFonts w:ascii="Calibri" w:hAnsi="Calibri"/>
                <w:color w:val="000000"/>
                <w:lang w:val="en-AU"/>
              </w:rPr>
            </w:pPr>
            <w:r>
              <w:rPr>
                <w:rFonts w:ascii="Calibri" w:hAnsi="Calibri"/>
                <w:color w:val="000000"/>
                <w:lang w:val="en-AU"/>
              </w:rPr>
              <w:t>Andrew Braddock</w:t>
            </w:r>
          </w:p>
        </w:tc>
        <w:tc>
          <w:tcPr>
            <w:tcW w:w="2041" w:type="dxa"/>
            <w:shd w:val="clear" w:color="auto" w:fill="auto"/>
          </w:tcPr>
          <w:p w14:paraId="1EEBE343" w14:textId="29325081" w:rsidR="00A14EFD" w:rsidRDefault="00A14EFD" w:rsidP="00A14EFD">
            <w:pPr>
              <w:ind w:right="-35"/>
              <w:rPr>
                <w:rFonts w:ascii="Calibri" w:hAnsi="Calibri"/>
                <w:color w:val="000000"/>
                <w:lang w:val="en-AU"/>
              </w:rPr>
            </w:pPr>
            <w:r>
              <w:rPr>
                <w:rFonts w:ascii="Calibri" w:hAnsi="Calibri"/>
                <w:color w:val="000000"/>
                <w:lang w:val="en-AU"/>
              </w:rPr>
              <w:t>Marisa Paterson</w:t>
            </w:r>
          </w:p>
        </w:tc>
        <w:tc>
          <w:tcPr>
            <w:tcW w:w="868" w:type="dxa"/>
            <w:gridSpan w:val="2"/>
            <w:shd w:val="clear" w:color="auto" w:fill="auto"/>
          </w:tcPr>
          <w:p w14:paraId="5A7A4A52" w14:textId="77777777" w:rsidR="00A14EFD" w:rsidRDefault="00A14EFD" w:rsidP="00A14EFD">
            <w:pPr>
              <w:spacing w:before="120"/>
              <w:ind w:right="-35"/>
              <w:rPr>
                <w:rFonts w:ascii="Calibri" w:hAnsi="Calibri"/>
                <w:color w:val="000000"/>
                <w:lang w:val="en-AU"/>
              </w:rPr>
            </w:pPr>
          </w:p>
        </w:tc>
        <w:tc>
          <w:tcPr>
            <w:tcW w:w="2041" w:type="dxa"/>
            <w:gridSpan w:val="2"/>
            <w:shd w:val="clear" w:color="auto" w:fill="auto"/>
          </w:tcPr>
          <w:p w14:paraId="2082027C" w14:textId="26BEB8A0" w:rsidR="00A14EFD" w:rsidRDefault="00A14EFD" w:rsidP="00A14EFD">
            <w:pPr>
              <w:ind w:right="-35"/>
              <w:rPr>
                <w:rFonts w:ascii="Calibri" w:hAnsi="Calibri"/>
                <w:color w:val="000000"/>
                <w:lang w:val="en-AU"/>
              </w:rPr>
            </w:pPr>
            <w:r>
              <w:rPr>
                <w:rFonts w:ascii="Calibri" w:hAnsi="Calibri"/>
                <w:color w:val="000000"/>
                <w:lang w:val="en-AU"/>
              </w:rPr>
              <w:t>Elizabeth Kikkert</w:t>
            </w:r>
          </w:p>
        </w:tc>
        <w:tc>
          <w:tcPr>
            <w:tcW w:w="2041" w:type="dxa"/>
            <w:shd w:val="clear" w:color="auto" w:fill="auto"/>
          </w:tcPr>
          <w:p w14:paraId="36A60898" w14:textId="77777777" w:rsidR="00A14EFD" w:rsidRDefault="00A14EFD" w:rsidP="00A14EFD">
            <w:pPr>
              <w:spacing w:before="120"/>
              <w:ind w:right="-35"/>
              <w:rPr>
                <w:rFonts w:ascii="Calibri" w:hAnsi="Calibri"/>
                <w:color w:val="000000"/>
                <w:lang w:val="en-AU"/>
              </w:rPr>
            </w:pPr>
          </w:p>
        </w:tc>
      </w:tr>
      <w:tr w:rsidR="00A14EFD" w14:paraId="0B033F63" w14:textId="77777777" w:rsidTr="00B94CDB">
        <w:trPr>
          <w:gridAfter w:val="1"/>
          <w:wAfter w:w="6" w:type="dxa"/>
          <w:trHeight w:hRule="exact" w:val="312"/>
        </w:trPr>
        <w:tc>
          <w:tcPr>
            <w:tcW w:w="2257" w:type="dxa"/>
            <w:shd w:val="clear" w:color="auto" w:fill="auto"/>
          </w:tcPr>
          <w:p w14:paraId="324AF73B" w14:textId="208DD295" w:rsidR="00A14EFD" w:rsidRDefault="00A14EFD" w:rsidP="00A14EFD">
            <w:pPr>
              <w:ind w:right="-35"/>
              <w:rPr>
                <w:rFonts w:ascii="Calibri" w:hAnsi="Calibri"/>
                <w:color w:val="000000"/>
                <w:lang w:val="en-AU"/>
              </w:rPr>
            </w:pPr>
            <w:r>
              <w:rPr>
                <w:rFonts w:ascii="Calibri" w:hAnsi="Calibri"/>
                <w:color w:val="000000"/>
                <w:lang w:val="en-AU"/>
              </w:rPr>
              <w:t>Joy Burch</w:t>
            </w:r>
          </w:p>
        </w:tc>
        <w:tc>
          <w:tcPr>
            <w:tcW w:w="2041" w:type="dxa"/>
            <w:shd w:val="clear" w:color="auto" w:fill="auto"/>
          </w:tcPr>
          <w:p w14:paraId="00FB58A5" w14:textId="0A471DE3" w:rsidR="00A14EFD" w:rsidRDefault="00A14EFD" w:rsidP="00A14EFD">
            <w:pPr>
              <w:ind w:right="-35"/>
              <w:rPr>
                <w:rFonts w:ascii="Calibri" w:hAnsi="Calibri"/>
                <w:color w:val="000000"/>
                <w:lang w:val="en-AU"/>
              </w:rPr>
            </w:pPr>
            <w:r>
              <w:rPr>
                <w:rFonts w:ascii="Calibri" w:hAnsi="Calibri"/>
                <w:color w:val="000000"/>
                <w:lang w:val="en-AU"/>
              </w:rPr>
              <w:t>Michael Pettersson</w:t>
            </w:r>
          </w:p>
        </w:tc>
        <w:tc>
          <w:tcPr>
            <w:tcW w:w="868" w:type="dxa"/>
            <w:gridSpan w:val="2"/>
            <w:shd w:val="clear" w:color="auto" w:fill="auto"/>
          </w:tcPr>
          <w:p w14:paraId="45846CFC" w14:textId="77777777" w:rsidR="00A14EFD" w:rsidRDefault="00A14EFD" w:rsidP="00A14EFD">
            <w:pPr>
              <w:spacing w:before="120"/>
              <w:ind w:right="-35"/>
              <w:rPr>
                <w:rFonts w:ascii="Calibri" w:hAnsi="Calibri"/>
                <w:color w:val="000000"/>
                <w:lang w:val="en-AU"/>
              </w:rPr>
            </w:pPr>
          </w:p>
        </w:tc>
        <w:tc>
          <w:tcPr>
            <w:tcW w:w="2041" w:type="dxa"/>
            <w:gridSpan w:val="2"/>
            <w:shd w:val="clear" w:color="auto" w:fill="auto"/>
          </w:tcPr>
          <w:p w14:paraId="0455DE7C" w14:textId="7DBDA42B" w:rsidR="00A14EFD" w:rsidRDefault="00A14EFD" w:rsidP="00A14EFD">
            <w:pPr>
              <w:ind w:right="-35"/>
              <w:rPr>
                <w:rFonts w:ascii="Calibri" w:hAnsi="Calibri"/>
                <w:color w:val="000000"/>
                <w:lang w:val="en-AU"/>
              </w:rPr>
            </w:pPr>
            <w:r>
              <w:rPr>
                <w:rFonts w:ascii="Calibri" w:hAnsi="Calibri"/>
                <w:color w:val="000000"/>
                <w:lang w:val="en-AU"/>
              </w:rPr>
              <w:t>Nicole Lawder</w:t>
            </w:r>
          </w:p>
        </w:tc>
        <w:tc>
          <w:tcPr>
            <w:tcW w:w="2041" w:type="dxa"/>
            <w:shd w:val="clear" w:color="auto" w:fill="auto"/>
          </w:tcPr>
          <w:p w14:paraId="6D44FF4E" w14:textId="77777777" w:rsidR="00A14EFD" w:rsidRDefault="00A14EFD" w:rsidP="00A14EFD">
            <w:pPr>
              <w:spacing w:before="120"/>
              <w:ind w:right="-35"/>
              <w:rPr>
                <w:rFonts w:ascii="Calibri" w:hAnsi="Calibri"/>
                <w:color w:val="000000"/>
                <w:lang w:val="en-AU"/>
              </w:rPr>
            </w:pPr>
          </w:p>
        </w:tc>
      </w:tr>
      <w:tr w:rsidR="00A14EFD" w14:paraId="0DB6ECFD" w14:textId="77777777" w:rsidTr="00B94CDB">
        <w:trPr>
          <w:gridAfter w:val="1"/>
          <w:wAfter w:w="6" w:type="dxa"/>
          <w:trHeight w:hRule="exact" w:val="312"/>
        </w:trPr>
        <w:tc>
          <w:tcPr>
            <w:tcW w:w="2257" w:type="dxa"/>
            <w:shd w:val="clear" w:color="auto" w:fill="auto"/>
          </w:tcPr>
          <w:p w14:paraId="16A369BF" w14:textId="7BD474E4" w:rsidR="00A14EFD" w:rsidRDefault="00A14EFD" w:rsidP="00A14EFD">
            <w:pPr>
              <w:ind w:right="-35"/>
              <w:rPr>
                <w:rFonts w:ascii="Calibri" w:hAnsi="Calibri"/>
                <w:color w:val="000000"/>
                <w:lang w:val="en-AU"/>
              </w:rPr>
            </w:pPr>
            <w:r>
              <w:rPr>
                <w:rFonts w:ascii="Calibri" w:hAnsi="Calibri"/>
                <w:color w:val="000000"/>
                <w:lang w:val="en-AU"/>
              </w:rPr>
              <w:t>Tara Cheyne</w:t>
            </w:r>
          </w:p>
        </w:tc>
        <w:tc>
          <w:tcPr>
            <w:tcW w:w="2041" w:type="dxa"/>
            <w:shd w:val="clear" w:color="auto" w:fill="auto"/>
          </w:tcPr>
          <w:p w14:paraId="161C8162" w14:textId="655249B5" w:rsidR="00A14EFD" w:rsidRDefault="00A14EFD" w:rsidP="00A14EFD">
            <w:pPr>
              <w:ind w:right="-35"/>
              <w:rPr>
                <w:rFonts w:ascii="Calibri" w:hAnsi="Calibri"/>
                <w:color w:val="000000"/>
                <w:lang w:val="en-AU"/>
              </w:rPr>
            </w:pPr>
            <w:r>
              <w:rPr>
                <w:rFonts w:ascii="Calibri" w:hAnsi="Calibri"/>
                <w:color w:val="000000"/>
                <w:lang w:val="en-AU"/>
              </w:rPr>
              <w:t>Shane Rattenbury</w:t>
            </w:r>
          </w:p>
        </w:tc>
        <w:tc>
          <w:tcPr>
            <w:tcW w:w="868" w:type="dxa"/>
            <w:gridSpan w:val="2"/>
            <w:shd w:val="clear" w:color="auto" w:fill="auto"/>
          </w:tcPr>
          <w:p w14:paraId="5E9C3A88" w14:textId="77777777" w:rsidR="00A14EFD" w:rsidRDefault="00A14EFD" w:rsidP="00A14EFD">
            <w:pPr>
              <w:spacing w:before="120"/>
              <w:ind w:right="-35"/>
              <w:rPr>
                <w:rFonts w:ascii="Calibri" w:hAnsi="Calibri"/>
                <w:color w:val="000000"/>
                <w:lang w:val="en-AU"/>
              </w:rPr>
            </w:pPr>
          </w:p>
        </w:tc>
        <w:tc>
          <w:tcPr>
            <w:tcW w:w="2041" w:type="dxa"/>
            <w:gridSpan w:val="2"/>
            <w:shd w:val="clear" w:color="auto" w:fill="auto"/>
          </w:tcPr>
          <w:p w14:paraId="2A7E5A82" w14:textId="6F5001DA" w:rsidR="00A14EFD" w:rsidRDefault="00A14EFD" w:rsidP="00A14EFD">
            <w:pPr>
              <w:ind w:right="-35"/>
              <w:rPr>
                <w:rFonts w:ascii="Calibri" w:hAnsi="Calibri"/>
                <w:color w:val="000000"/>
                <w:lang w:val="en-AU"/>
              </w:rPr>
            </w:pPr>
            <w:r>
              <w:rPr>
                <w:rFonts w:ascii="Calibri" w:hAnsi="Calibri"/>
                <w:color w:val="000000"/>
                <w:lang w:val="en-AU"/>
              </w:rPr>
              <w:t>Elizabeth Lee</w:t>
            </w:r>
          </w:p>
        </w:tc>
        <w:tc>
          <w:tcPr>
            <w:tcW w:w="2041" w:type="dxa"/>
            <w:shd w:val="clear" w:color="auto" w:fill="auto"/>
          </w:tcPr>
          <w:p w14:paraId="4C6304AB" w14:textId="77777777" w:rsidR="00A14EFD" w:rsidRDefault="00A14EFD" w:rsidP="00A14EFD">
            <w:pPr>
              <w:spacing w:before="120"/>
              <w:ind w:right="-35"/>
              <w:rPr>
                <w:rFonts w:ascii="Calibri" w:hAnsi="Calibri"/>
                <w:color w:val="000000"/>
                <w:lang w:val="en-AU"/>
              </w:rPr>
            </w:pPr>
          </w:p>
        </w:tc>
      </w:tr>
      <w:tr w:rsidR="00A14EFD" w14:paraId="0CC86344" w14:textId="77777777" w:rsidTr="00B94CDB">
        <w:trPr>
          <w:gridAfter w:val="1"/>
          <w:wAfter w:w="6" w:type="dxa"/>
          <w:trHeight w:hRule="exact" w:val="312"/>
        </w:trPr>
        <w:tc>
          <w:tcPr>
            <w:tcW w:w="2257" w:type="dxa"/>
            <w:shd w:val="clear" w:color="auto" w:fill="auto"/>
          </w:tcPr>
          <w:p w14:paraId="3DAE69B9" w14:textId="20955C12" w:rsidR="00A14EFD" w:rsidRDefault="00A14EFD" w:rsidP="00A14EFD">
            <w:pPr>
              <w:ind w:right="-35"/>
              <w:rPr>
                <w:rFonts w:ascii="Calibri" w:hAnsi="Calibri"/>
                <w:color w:val="000000"/>
                <w:lang w:val="en-AU"/>
              </w:rPr>
            </w:pPr>
            <w:r>
              <w:rPr>
                <w:rFonts w:ascii="Calibri" w:hAnsi="Calibri"/>
                <w:color w:val="000000"/>
                <w:lang w:val="en-AU"/>
              </w:rPr>
              <w:t>Jo Clay</w:t>
            </w:r>
          </w:p>
        </w:tc>
        <w:tc>
          <w:tcPr>
            <w:tcW w:w="2041" w:type="dxa"/>
            <w:shd w:val="clear" w:color="auto" w:fill="auto"/>
          </w:tcPr>
          <w:p w14:paraId="671AA071" w14:textId="20E28018" w:rsidR="00A14EFD" w:rsidRDefault="00A14EFD" w:rsidP="00A14EFD">
            <w:pPr>
              <w:ind w:right="-35"/>
              <w:rPr>
                <w:rFonts w:ascii="Calibri" w:hAnsi="Calibri"/>
                <w:color w:val="000000"/>
                <w:lang w:val="en-AU"/>
              </w:rPr>
            </w:pPr>
            <w:r>
              <w:rPr>
                <w:rFonts w:ascii="Calibri" w:hAnsi="Calibri"/>
                <w:color w:val="000000"/>
                <w:lang w:val="en-AU"/>
              </w:rPr>
              <w:t>Rebecca Vassarotti</w:t>
            </w:r>
          </w:p>
        </w:tc>
        <w:tc>
          <w:tcPr>
            <w:tcW w:w="868" w:type="dxa"/>
            <w:gridSpan w:val="2"/>
            <w:shd w:val="clear" w:color="auto" w:fill="auto"/>
          </w:tcPr>
          <w:p w14:paraId="0389FEC6" w14:textId="77777777" w:rsidR="00A14EFD" w:rsidRDefault="00A14EFD" w:rsidP="00A14EFD">
            <w:pPr>
              <w:spacing w:before="120"/>
              <w:ind w:right="-35"/>
              <w:rPr>
                <w:rFonts w:ascii="Calibri" w:hAnsi="Calibri"/>
                <w:color w:val="000000"/>
                <w:lang w:val="en-AU"/>
              </w:rPr>
            </w:pPr>
          </w:p>
        </w:tc>
        <w:tc>
          <w:tcPr>
            <w:tcW w:w="2041" w:type="dxa"/>
            <w:gridSpan w:val="2"/>
            <w:shd w:val="clear" w:color="auto" w:fill="auto"/>
          </w:tcPr>
          <w:p w14:paraId="5FFF9EBC" w14:textId="6B63E853" w:rsidR="00A14EFD" w:rsidRDefault="00A14EFD" w:rsidP="00A14EFD">
            <w:pPr>
              <w:ind w:right="-35"/>
              <w:rPr>
                <w:rFonts w:ascii="Calibri" w:hAnsi="Calibri"/>
                <w:color w:val="000000"/>
                <w:lang w:val="en-AU"/>
              </w:rPr>
            </w:pPr>
            <w:r>
              <w:rPr>
                <w:rFonts w:ascii="Calibri" w:hAnsi="Calibri"/>
                <w:color w:val="000000"/>
                <w:lang w:val="en-AU"/>
              </w:rPr>
              <w:t>James Milligan</w:t>
            </w:r>
          </w:p>
        </w:tc>
        <w:tc>
          <w:tcPr>
            <w:tcW w:w="2041" w:type="dxa"/>
            <w:shd w:val="clear" w:color="auto" w:fill="auto"/>
          </w:tcPr>
          <w:p w14:paraId="6C7983F6" w14:textId="77777777" w:rsidR="00A14EFD" w:rsidRDefault="00A14EFD" w:rsidP="00A14EFD">
            <w:pPr>
              <w:spacing w:before="120"/>
              <w:ind w:right="-35"/>
              <w:rPr>
                <w:rFonts w:ascii="Calibri" w:hAnsi="Calibri"/>
                <w:color w:val="000000"/>
                <w:lang w:val="en-AU"/>
              </w:rPr>
            </w:pPr>
          </w:p>
        </w:tc>
      </w:tr>
      <w:tr w:rsidR="00A14EFD" w14:paraId="28D6473B" w14:textId="77777777" w:rsidTr="00B94CDB">
        <w:trPr>
          <w:gridAfter w:val="1"/>
          <w:wAfter w:w="6" w:type="dxa"/>
          <w:trHeight w:hRule="exact" w:val="312"/>
        </w:trPr>
        <w:tc>
          <w:tcPr>
            <w:tcW w:w="2257" w:type="dxa"/>
            <w:shd w:val="clear" w:color="auto" w:fill="auto"/>
          </w:tcPr>
          <w:p w14:paraId="7E94D495" w14:textId="1CF9E127" w:rsidR="00A14EFD" w:rsidRDefault="00A14EFD" w:rsidP="00A14EFD">
            <w:pPr>
              <w:ind w:right="-35"/>
              <w:rPr>
                <w:rFonts w:ascii="Calibri" w:hAnsi="Calibri"/>
                <w:color w:val="000000"/>
                <w:lang w:val="en-AU"/>
              </w:rPr>
            </w:pPr>
            <w:r>
              <w:rPr>
                <w:rFonts w:ascii="Calibri" w:hAnsi="Calibri"/>
                <w:color w:val="000000"/>
                <w:lang w:val="en-AU"/>
              </w:rPr>
              <w:t>Emma Davidson</w:t>
            </w:r>
          </w:p>
        </w:tc>
        <w:tc>
          <w:tcPr>
            <w:tcW w:w="2041" w:type="dxa"/>
            <w:shd w:val="clear" w:color="auto" w:fill="auto"/>
          </w:tcPr>
          <w:p w14:paraId="2EAC50C4" w14:textId="77777777" w:rsidR="00A14EFD" w:rsidRDefault="00A14EFD" w:rsidP="00A14EFD">
            <w:pPr>
              <w:spacing w:before="120"/>
              <w:ind w:right="-35"/>
              <w:rPr>
                <w:rFonts w:ascii="Calibri" w:hAnsi="Calibri"/>
                <w:color w:val="000000"/>
                <w:lang w:val="en-AU"/>
              </w:rPr>
            </w:pPr>
          </w:p>
        </w:tc>
        <w:tc>
          <w:tcPr>
            <w:tcW w:w="868" w:type="dxa"/>
            <w:gridSpan w:val="2"/>
            <w:shd w:val="clear" w:color="auto" w:fill="auto"/>
          </w:tcPr>
          <w:p w14:paraId="23A333C4" w14:textId="77777777" w:rsidR="00A14EFD" w:rsidRDefault="00A14EFD" w:rsidP="00A14EFD">
            <w:pPr>
              <w:spacing w:before="120"/>
              <w:ind w:right="-35"/>
              <w:rPr>
                <w:rFonts w:ascii="Calibri" w:hAnsi="Calibri"/>
                <w:color w:val="000000"/>
                <w:lang w:val="en-AU"/>
              </w:rPr>
            </w:pPr>
          </w:p>
        </w:tc>
        <w:tc>
          <w:tcPr>
            <w:tcW w:w="2041" w:type="dxa"/>
            <w:gridSpan w:val="2"/>
            <w:shd w:val="clear" w:color="auto" w:fill="auto"/>
          </w:tcPr>
          <w:p w14:paraId="4705A165" w14:textId="72D4BA26" w:rsidR="00A14EFD" w:rsidRDefault="00A14EFD" w:rsidP="00A14EFD">
            <w:pPr>
              <w:ind w:right="-35"/>
              <w:rPr>
                <w:rFonts w:ascii="Calibri" w:hAnsi="Calibri"/>
                <w:color w:val="000000"/>
                <w:lang w:val="en-AU"/>
              </w:rPr>
            </w:pPr>
            <w:r>
              <w:rPr>
                <w:rFonts w:ascii="Calibri" w:hAnsi="Calibri"/>
                <w:color w:val="000000"/>
                <w:lang w:val="en-AU"/>
              </w:rPr>
              <w:t>Mark Parton</w:t>
            </w:r>
          </w:p>
        </w:tc>
        <w:tc>
          <w:tcPr>
            <w:tcW w:w="2041" w:type="dxa"/>
            <w:shd w:val="clear" w:color="auto" w:fill="auto"/>
          </w:tcPr>
          <w:p w14:paraId="3E0D8C90" w14:textId="77777777" w:rsidR="00A14EFD" w:rsidRDefault="00A14EFD" w:rsidP="00A14EFD">
            <w:pPr>
              <w:spacing w:before="120"/>
              <w:ind w:right="-35"/>
              <w:rPr>
                <w:rFonts w:ascii="Calibri" w:hAnsi="Calibri"/>
                <w:color w:val="000000"/>
                <w:lang w:val="en-AU"/>
              </w:rPr>
            </w:pPr>
          </w:p>
        </w:tc>
      </w:tr>
      <w:tr w:rsidR="00A14EFD" w14:paraId="1F19B008" w14:textId="77777777" w:rsidTr="00B94CDB">
        <w:trPr>
          <w:gridAfter w:val="1"/>
          <w:wAfter w:w="6" w:type="dxa"/>
          <w:trHeight w:hRule="exact" w:val="312"/>
        </w:trPr>
        <w:tc>
          <w:tcPr>
            <w:tcW w:w="2257" w:type="dxa"/>
            <w:shd w:val="clear" w:color="auto" w:fill="auto"/>
          </w:tcPr>
          <w:p w14:paraId="3F7770E2" w14:textId="393F5B00" w:rsidR="00A14EFD" w:rsidRDefault="00A14EFD" w:rsidP="00A14EFD">
            <w:pPr>
              <w:ind w:right="-35"/>
              <w:rPr>
                <w:rFonts w:ascii="Calibri" w:hAnsi="Calibri"/>
                <w:color w:val="000000"/>
                <w:lang w:val="en-AU"/>
              </w:rPr>
            </w:pPr>
            <w:r>
              <w:rPr>
                <w:rFonts w:ascii="Calibri" w:hAnsi="Calibri"/>
                <w:color w:val="000000"/>
                <w:lang w:val="en-AU"/>
              </w:rPr>
              <w:t>Mick Gentleman</w:t>
            </w:r>
          </w:p>
        </w:tc>
        <w:tc>
          <w:tcPr>
            <w:tcW w:w="2041" w:type="dxa"/>
            <w:shd w:val="clear" w:color="auto" w:fill="auto"/>
          </w:tcPr>
          <w:p w14:paraId="64326EC2" w14:textId="77777777" w:rsidR="00A14EFD" w:rsidRDefault="00A14EFD" w:rsidP="00A14EFD">
            <w:pPr>
              <w:spacing w:before="120"/>
              <w:ind w:right="-35"/>
              <w:rPr>
                <w:rFonts w:ascii="Calibri" w:hAnsi="Calibri"/>
                <w:color w:val="000000"/>
                <w:lang w:val="en-AU"/>
              </w:rPr>
            </w:pPr>
          </w:p>
        </w:tc>
        <w:tc>
          <w:tcPr>
            <w:tcW w:w="868" w:type="dxa"/>
            <w:gridSpan w:val="2"/>
            <w:shd w:val="clear" w:color="auto" w:fill="auto"/>
          </w:tcPr>
          <w:p w14:paraId="7DCFEE73" w14:textId="77777777" w:rsidR="00A14EFD" w:rsidRDefault="00A14EFD" w:rsidP="00A14EFD">
            <w:pPr>
              <w:spacing w:before="120"/>
              <w:ind w:right="-35"/>
              <w:rPr>
                <w:rFonts w:ascii="Calibri" w:hAnsi="Calibri"/>
                <w:color w:val="000000"/>
                <w:lang w:val="en-AU"/>
              </w:rPr>
            </w:pPr>
          </w:p>
        </w:tc>
        <w:tc>
          <w:tcPr>
            <w:tcW w:w="2041" w:type="dxa"/>
            <w:gridSpan w:val="2"/>
            <w:shd w:val="clear" w:color="auto" w:fill="auto"/>
          </w:tcPr>
          <w:p w14:paraId="2CFBBA26" w14:textId="77777777" w:rsidR="00A14EFD" w:rsidRDefault="00A14EFD" w:rsidP="00A14EFD">
            <w:pPr>
              <w:spacing w:before="120"/>
              <w:ind w:right="-35"/>
              <w:rPr>
                <w:rFonts w:ascii="Calibri" w:hAnsi="Calibri"/>
                <w:color w:val="000000"/>
                <w:lang w:val="en-AU"/>
              </w:rPr>
            </w:pPr>
          </w:p>
        </w:tc>
        <w:tc>
          <w:tcPr>
            <w:tcW w:w="2041" w:type="dxa"/>
            <w:shd w:val="clear" w:color="auto" w:fill="auto"/>
          </w:tcPr>
          <w:p w14:paraId="50210DC2" w14:textId="77777777" w:rsidR="00A14EFD" w:rsidRDefault="00A14EFD" w:rsidP="00A14EFD">
            <w:pPr>
              <w:spacing w:before="120"/>
              <w:ind w:right="-35"/>
              <w:rPr>
                <w:rFonts w:ascii="Calibri" w:hAnsi="Calibri"/>
                <w:color w:val="000000"/>
                <w:lang w:val="en-AU"/>
              </w:rPr>
            </w:pPr>
          </w:p>
        </w:tc>
      </w:tr>
    </w:tbl>
    <w:p w14:paraId="347648A5" w14:textId="77777777" w:rsidR="00A14EFD" w:rsidRDefault="00A14EFD" w:rsidP="00762F83">
      <w:pPr>
        <w:spacing w:before="80"/>
        <w:ind w:left="720" w:right="-35"/>
        <w:rPr>
          <w:rFonts w:ascii="Calibri" w:hAnsi="Calibri"/>
          <w:color w:val="000000"/>
          <w:lang w:val="en-AU"/>
        </w:rPr>
      </w:pPr>
      <w:r>
        <w:rPr>
          <w:rFonts w:ascii="Calibri" w:hAnsi="Calibri"/>
          <w:color w:val="000000"/>
          <w:lang w:val="en-AU"/>
        </w:rPr>
        <w:t>And so it was resolved in the affirmative.</w:t>
      </w:r>
    </w:p>
    <w:p w14:paraId="066FF4DC" w14:textId="7A9988AF" w:rsidR="00BA4148" w:rsidRDefault="000B7409" w:rsidP="00762F83">
      <w:pPr>
        <w:spacing w:before="80"/>
        <w:ind w:left="720"/>
        <w:rPr>
          <w:rFonts w:ascii="Calibri" w:hAnsi="Calibri"/>
          <w:color w:val="000000"/>
          <w:lang w:val="en-AU"/>
        </w:rPr>
      </w:pPr>
      <w:r w:rsidRPr="000B7409">
        <w:rPr>
          <w:rFonts w:ascii="Calibri" w:hAnsi="Calibri"/>
          <w:color w:val="000000"/>
          <w:lang w:val="en-AU"/>
        </w:rPr>
        <w:t>Question—</w:t>
      </w:r>
      <w:r w:rsidR="00BA4148">
        <w:rPr>
          <w:rFonts w:ascii="Calibri" w:hAnsi="Calibri"/>
          <w:color w:val="000000"/>
          <w:lang w:val="en-AU"/>
        </w:rPr>
        <w:t>That the motion, as amended, viz:</w:t>
      </w:r>
    </w:p>
    <w:p w14:paraId="5C503E02" w14:textId="736C5754" w:rsidR="00BA4148" w:rsidRDefault="00917975" w:rsidP="00762F83">
      <w:pPr>
        <w:spacing w:before="80"/>
        <w:ind w:left="720"/>
        <w:rPr>
          <w:rFonts w:ascii="Calibri" w:hAnsi="Calibri"/>
          <w:color w:val="000000"/>
          <w:lang w:val="en-AU"/>
        </w:rPr>
      </w:pPr>
      <w:r>
        <w:rPr>
          <w:rFonts w:ascii="Calibri" w:hAnsi="Calibri"/>
          <w:color w:val="000000"/>
          <w:lang w:val="en-AU"/>
        </w:rPr>
        <w:t>“</w:t>
      </w:r>
      <w:r w:rsidR="00BA4148">
        <w:rPr>
          <w:rFonts w:ascii="Calibri" w:hAnsi="Calibri"/>
          <w:color w:val="000000"/>
          <w:lang w:val="en-AU"/>
        </w:rPr>
        <w:t>That this Assembly:</w:t>
      </w:r>
    </w:p>
    <w:p w14:paraId="4C88A1F2" w14:textId="7B8AC163" w:rsidR="00BA4148" w:rsidRPr="00BA4148" w:rsidRDefault="00BA4148" w:rsidP="00762F83">
      <w:pPr>
        <w:pStyle w:val="DPSEntryIndents"/>
        <w:numPr>
          <w:ilvl w:val="0"/>
          <w:numId w:val="0"/>
        </w:numPr>
        <w:spacing w:before="80"/>
        <w:ind w:left="1368" w:hanging="648"/>
        <w:rPr>
          <w:color w:val="000000"/>
        </w:rPr>
      </w:pPr>
      <w:r>
        <w:rPr>
          <w:color w:val="000000"/>
        </w:rPr>
        <w:t>(1)</w:t>
      </w:r>
      <w:r>
        <w:rPr>
          <w:color w:val="000000"/>
        </w:rPr>
        <w:tab/>
      </w:r>
      <w:r w:rsidRPr="00BA4148">
        <w:rPr>
          <w:color w:val="000000"/>
        </w:rPr>
        <w:t>n</w:t>
      </w:r>
      <w:r w:rsidRPr="00307651">
        <w:rPr>
          <w:lang w:eastAsia="en-US"/>
        </w:rPr>
        <w:t>otes</w:t>
      </w:r>
      <w:r w:rsidRPr="00BA4148">
        <w:rPr>
          <w:color w:val="000000"/>
        </w:rPr>
        <w:t>:</w:t>
      </w:r>
    </w:p>
    <w:p w14:paraId="30B9AF5C" w14:textId="39780C0B" w:rsidR="00BA4148" w:rsidRPr="00307651" w:rsidRDefault="00BA4148" w:rsidP="00762F83">
      <w:pPr>
        <w:spacing w:before="80"/>
        <w:ind w:left="1910" w:hanging="544"/>
        <w:rPr>
          <w:rFonts w:ascii="Calibri" w:hAnsi="Calibri"/>
          <w:color w:val="000000"/>
          <w:lang w:val="en-AU"/>
        </w:rPr>
      </w:pPr>
      <w:r>
        <w:rPr>
          <w:rFonts w:ascii="Calibri" w:hAnsi="Calibri"/>
          <w:color w:val="000000"/>
          <w:lang w:val="en-AU"/>
        </w:rPr>
        <w:t>(a)</w:t>
      </w:r>
      <w:r w:rsidRPr="00307651">
        <w:rPr>
          <w:rFonts w:ascii="Calibri" w:hAnsi="Calibri"/>
          <w:color w:val="000000"/>
          <w:lang w:val="en-AU"/>
        </w:rPr>
        <w:tab/>
      </w:r>
      <w:r w:rsidR="00A734A7">
        <w:rPr>
          <w:rFonts w:ascii="Calibri" w:hAnsi="Calibri"/>
          <w:color w:val="000000"/>
          <w:lang w:val="en-AU"/>
        </w:rPr>
        <w:t>t</w:t>
      </w:r>
      <w:r w:rsidRPr="00307651">
        <w:rPr>
          <w:rFonts w:ascii="Calibri" w:hAnsi="Calibri"/>
          <w:color w:val="000000"/>
          <w:lang w:val="en-AU"/>
        </w:rPr>
        <w:t>he prices of essential products have increased significantly across Australia in the last two and a half years, combined with interest rate increases this has placed many household budgets under pressure;</w:t>
      </w:r>
    </w:p>
    <w:p w14:paraId="5E892C38" w14:textId="4F163E3C" w:rsidR="00BA4148" w:rsidRPr="00307651" w:rsidRDefault="00BA4148" w:rsidP="00762F83">
      <w:pPr>
        <w:spacing w:before="80"/>
        <w:ind w:left="1910" w:hanging="544"/>
        <w:rPr>
          <w:rFonts w:ascii="Calibri" w:hAnsi="Calibri"/>
          <w:color w:val="000000"/>
          <w:lang w:val="en-AU"/>
        </w:rPr>
      </w:pPr>
      <w:r>
        <w:rPr>
          <w:rFonts w:ascii="Calibri" w:hAnsi="Calibri"/>
          <w:color w:val="000000"/>
          <w:lang w:val="en-AU"/>
        </w:rPr>
        <w:t>(b)</w:t>
      </w:r>
      <w:r w:rsidRPr="00307651">
        <w:rPr>
          <w:rFonts w:ascii="Calibri" w:hAnsi="Calibri"/>
          <w:color w:val="000000"/>
          <w:lang w:val="en-AU"/>
        </w:rPr>
        <w:tab/>
      </w:r>
      <w:r w:rsidR="00A734A7">
        <w:rPr>
          <w:rFonts w:ascii="Calibri" w:hAnsi="Calibri"/>
          <w:color w:val="000000"/>
          <w:lang w:val="en-AU"/>
        </w:rPr>
        <w:t>t</w:t>
      </w:r>
      <w:r w:rsidRPr="00307651">
        <w:rPr>
          <w:rFonts w:ascii="Calibri" w:hAnsi="Calibri"/>
          <w:color w:val="000000"/>
          <w:lang w:val="en-AU"/>
        </w:rPr>
        <w:t xml:space="preserve">he impacts of </w:t>
      </w:r>
      <w:r w:rsidRPr="00E14526">
        <w:rPr>
          <w:rFonts w:ascii="Calibri" w:hAnsi="Calibri"/>
          <w:lang w:val="en-AU" w:eastAsia="en-US"/>
        </w:rPr>
        <w:t>cost</w:t>
      </w:r>
      <w:r>
        <w:rPr>
          <w:rFonts w:ascii="Calibri" w:hAnsi="Calibri"/>
          <w:lang w:val="en-AU" w:eastAsia="en-US"/>
        </w:rPr>
        <w:t>-</w:t>
      </w:r>
      <w:r w:rsidRPr="00E14526">
        <w:rPr>
          <w:rFonts w:ascii="Calibri" w:hAnsi="Calibri"/>
          <w:lang w:val="en-AU" w:eastAsia="en-US"/>
        </w:rPr>
        <w:t>of</w:t>
      </w:r>
      <w:r>
        <w:rPr>
          <w:rFonts w:ascii="Calibri" w:hAnsi="Calibri"/>
          <w:lang w:val="en-AU" w:eastAsia="en-US"/>
        </w:rPr>
        <w:t>-</w:t>
      </w:r>
      <w:r w:rsidRPr="00E14526">
        <w:rPr>
          <w:rFonts w:ascii="Calibri" w:hAnsi="Calibri"/>
          <w:lang w:val="en-AU" w:eastAsia="en-US"/>
        </w:rPr>
        <w:t>living</w:t>
      </w:r>
      <w:r w:rsidRPr="00307651">
        <w:rPr>
          <w:rFonts w:ascii="Calibri" w:hAnsi="Calibri"/>
          <w:color w:val="000000"/>
          <w:lang w:val="en-AU"/>
        </w:rPr>
        <w:t xml:space="preserve"> pressures have been felt differently across the community, with younger people and lower wealth households bearing a</w:t>
      </w:r>
      <w:r>
        <w:rPr>
          <w:rFonts w:ascii="Calibri" w:hAnsi="Calibri"/>
          <w:color w:val="000000"/>
          <w:lang w:val="en-AU"/>
        </w:rPr>
        <w:t> </w:t>
      </w:r>
      <w:r w:rsidRPr="00307651">
        <w:rPr>
          <w:rFonts w:ascii="Calibri" w:hAnsi="Calibri"/>
          <w:color w:val="000000"/>
          <w:lang w:val="en-AU"/>
        </w:rPr>
        <w:t>greater impact;</w:t>
      </w:r>
      <w:r w:rsidR="00DE3922">
        <w:rPr>
          <w:rFonts w:ascii="Calibri" w:hAnsi="Calibri"/>
          <w:color w:val="000000"/>
          <w:lang w:val="en-AU"/>
        </w:rPr>
        <w:t xml:space="preserve"> and</w:t>
      </w:r>
    </w:p>
    <w:p w14:paraId="4F724B57" w14:textId="0DA3481F" w:rsidR="00BA4148" w:rsidRPr="00307651" w:rsidRDefault="00BA4148" w:rsidP="00762F83">
      <w:pPr>
        <w:spacing w:before="80"/>
        <w:ind w:left="1910" w:hanging="544"/>
        <w:rPr>
          <w:rFonts w:ascii="Calibri" w:hAnsi="Calibri"/>
          <w:color w:val="000000"/>
          <w:lang w:val="en-AU"/>
        </w:rPr>
      </w:pPr>
      <w:r>
        <w:rPr>
          <w:rFonts w:ascii="Calibri" w:hAnsi="Calibri"/>
          <w:color w:val="000000"/>
          <w:lang w:val="en-AU"/>
        </w:rPr>
        <w:t>(c)</w:t>
      </w:r>
      <w:r w:rsidRPr="00307651">
        <w:rPr>
          <w:rFonts w:ascii="Calibri" w:hAnsi="Calibri"/>
          <w:color w:val="000000"/>
          <w:lang w:val="en-AU"/>
        </w:rPr>
        <w:tab/>
      </w:r>
      <w:r w:rsidR="00A734A7" w:rsidRPr="00A734A7">
        <w:rPr>
          <w:rFonts w:ascii="Calibri" w:hAnsi="Calibri"/>
          <w:color w:val="000000"/>
          <w:spacing w:val="-4"/>
          <w:lang w:val="en-AU"/>
        </w:rPr>
        <w:t>t</w:t>
      </w:r>
      <w:r w:rsidRPr="00A734A7">
        <w:rPr>
          <w:rFonts w:ascii="Calibri" w:hAnsi="Calibri"/>
          <w:color w:val="000000"/>
          <w:spacing w:val="-4"/>
          <w:lang w:val="en-AU"/>
        </w:rPr>
        <w:t xml:space="preserve">he June Quarter 2024 Consumer Price Index </w:t>
      </w:r>
      <w:r w:rsidR="00DE3922">
        <w:rPr>
          <w:rFonts w:ascii="Calibri" w:hAnsi="Calibri"/>
          <w:color w:val="000000"/>
          <w:spacing w:val="-4"/>
          <w:lang w:val="en-AU"/>
        </w:rPr>
        <w:t xml:space="preserve">(CPI) </w:t>
      </w:r>
      <w:r w:rsidRPr="00A734A7">
        <w:rPr>
          <w:rFonts w:ascii="Calibri" w:hAnsi="Calibri"/>
          <w:color w:val="000000"/>
          <w:spacing w:val="-4"/>
          <w:lang w:val="en-AU"/>
        </w:rPr>
        <w:t xml:space="preserve">released by the </w:t>
      </w:r>
      <w:r w:rsidR="00E04933" w:rsidRPr="00BA4148">
        <w:rPr>
          <w:rFonts w:ascii="Calibri" w:hAnsi="Calibri"/>
          <w:color w:val="000000"/>
          <w:spacing w:val="-4"/>
          <w:lang w:val="en-AU"/>
        </w:rPr>
        <w:t>A</w:t>
      </w:r>
      <w:r w:rsidR="00E04933">
        <w:rPr>
          <w:rFonts w:ascii="Calibri" w:hAnsi="Calibri"/>
          <w:color w:val="000000"/>
          <w:spacing w:val="-4"/>
          <w:lang w:val="en-AU"/>
        </w:rPr>
        <w:t>ustralian Bureau of Statistics</w:t>
      </w:r>
      <w:r w:rsidRPr="00A734A7">
        <w:rPr>
          <w:rFonts w:ascii="Calibri" w:hAnsi="Calibri"/>
          <w:color w:val="000000"/>
          <w:spacing w:val="-4"/>
          <w:lang w:val="en-AU"/>
        </w:rPr>
        <w:t xml:space="preserve"> showed that Canberra</w:t>
      </w:r>
      <w:r w:rsidR="00917975">
        <w:rPr>
          <w:rFonts w:ascii="Calibri" w:hAnsi="Calibri"/>
          <w:color w:val="000000"/>
          <w:spacing w:val="-4"/>
          <w:lang w:val="en-AU"/>
        </w:rPr>
        <w:t>’</w:t>
      </w:r>
      <w:r w:rsidRPr="00A734A7">
        <w:rPr>
          <w:rFonts w:ascii="Calibri" w:hAnsi="Calibri"/>
          <w:color w:val="000000"/>
          <w:spacing w:val="-4"/>
          <w:lang w:val="en-AU"/>
        </w:rPr>
        <w:t xml:space="preserve">s CPI increased by 3.1 percent through the year to the June Quarter, lower than the </w:t>
      </w:r>
      <w:r w:rsidR="00DE3922">
        <w:rPr>
          <w:rFonts w:ascii="Calibri" w:hAnsi="Calibri"/>
          <w:color w:val="000000"/>
          <w:spacing w:val="-4"/>
          <w:lang w:val="en-AU"/>
        </w:rPr>
        <w:t>n</w:t>
      </w:r>
      <w:r w:rsidRPr="00A734A7">
        <w:rPr>
          <w:rFonts w:ascii="Calibri" w:hAnsi="Calibri"/>
          <w:color w:val="000000"/>
          <w:spacing w:val="-4"/>
          <w:lang w:val="en-AU"/>
        </w:rPr>
        <w:t>ational increase of 3.8</w:t>
      </w:r>
      <w:r w:rsidR="0091178C">
        <w:rPr>
          <w:rFonts w:ascii="Calibri" w:hAnsi="Calibri"/>
          <w:color w:val="000000"/>
          <w:spacing w:val="-4"/>
          <w:lang w:val="en-AU"/>
        </w:rPr>
        <w:t> </w:t>
      </w:r>
      <w:r w:rsidRPr="00A734A7">
        <w:rPr>
          <w:rFonts w:ascii="Calibri" w:hAnsi="Calibri"/>
          <w:color w:val="000000"/>
          <w:spacing w:val="-4"/>
          <w:lang w:val="en-AU"/>
        </w:rPr>
        <w:t xml:space="preserve">percent over the same period; </w:t>
      </w:r>
    </w:p>
    <w:p w14:paraId="0486A7BE" w14:textId="63577786" w:rsidR="00BA4148" w:rsidRPr="00BA4148" w:rsidRDefault="00BA4148" w:rsidP="00762F83">
      <w:pPr>
        <w:pStyle w:val="DPSEntryIndents"/>
        <w:numPr>
          <w:ilvl w:val="0"/>
          <w:numId w:val="30"/>
        </w:numPr>
        <w:spacing w:before="80"/>
        <w:rPr>
          <w:color w:val="000000"/>
        </w:rPr>
      </w:pPr>
      <w:r w:rsidRPr="00BA4148">
        <w:rPr>
          <w:color w:val="000000"/>
        </w:rPr>
        <w:t>further notes that in the 2024-</w:t>
      </w:r>
      <w:r w:rsidR="00DE3922">
        <w:rPr>
          <w:color w:val="000000"/>
        </w:rPr>
        <w:t>20</w:t>
      </w:r>
      <w:r w:rsidRPr="00BA4148">
        <w:rPr>
          <w:color w:val="000000"/>
        </w:rPr>
        <w:t>25 Budget, the ACT Government is providing $143 million of targeted cost</w:t>
      </w:r>
      <w:r w:rsidR="00DE3922">
        <w:rPr>
          <w:color w:val="000000"/>
        </w:rPr>
        <w:t>-</w:t>
      </w:r>
      <w:r w:rsidRPr="00BA4148">
        <w:rPr>
          <w:color w:val="000000"/>
        </w:rPr>
        <w:t>of</w:t>
      </w:r>
      <w:r w:rsidR="00DE3922">
        <w:rPr>
          <w:color w:val="000000"/>
        </w:rPr>
        <w:t>-</w:t>
      </w:r>
      <w:r w:rsidRPr="00BA4148">
        <w:rPr>
          <w:color w:val="000000"/>
        </w:rPr>
        <w:t>living relief this financial year including:</w:t>
      </w:r>
    </w:p>
    <w:p w14:paraId="3CDDD51A" w14:textId="55D92A21" w:rsidR="00BA4148" w:rsidRPr="00307651" w:rsidRDefault="00BA4148" w:rsidP="00762F83">
      <w:pPr>
        <w:spacing w:before="80"/>
        <w:ind w:left="1910" w:hanging="544"/>
        <w:rPr>
          <w:rFonts w:ascii="Calibri" w:hAnsi="Calibri"/>
          <w:color w:val="000000"/>
          <w:lang w:val="en-AU"/>
        </w:rPr>
      </w:pPr>
      <w:r>
        <w:rPr>
          <w:rFonts w:ascii="Calibri" w:hAnsi="Calibri"/>
          <w:color w:val="000000"/>
          <w:lang w:val="en-AU"/>
        </w:rPr>
        <w:t>(a)</w:t>
      </w:r>
      <w:r w:rsidRPr="00307651">
        <w:rPr>
          <w:rFonts w:ascii="Calibri" w:hAnsi="Calibri"/>
          <w:color w:val="000000"/>
          <w:lang w:val="en-AU"/>
        </w:rPr>
        <w:tab/>
        <w:t>an Electricity, Gas and Water Rebate (formerly the Utilities Concession) of $800 to eligible recipients in 2024-</w:t>
      </w:r>
      <w:r w:rsidR="00DE3922">
        <w:rPr>
          <w:rFonts w:ascii="Calibri" w:hAnsi="Calibri"/>
          <w:color w:val="000000"/>
          <w:lang w:val="en-AU"/>
        </w:rPr>
        <w:t>20</w:t>
      </w:r>
      <w:r w:rsidRPr="00307651">
        <w:rPr>
          <w:rFonts w:ascii="Calibri" w:hAnsi="Calibri"/>
          <w:color w:val="000000"/>
          <w:lang w:val="en-AU"/>
        </w:rPr>
        <w:t>25 (approximately 43,800 households);</w:t>
      </w:r>
    </w:p>
    <w:p w14:paraId="25451F50" w14:textId="77777777" w:rsidR="00BA4148" w:rsidRPr="00307651" w:rsidRDefault="00BA4148" w:rsidP="00762F83">
      <w:pPr>
        <w:spacing w:before="80"/>
        <w:ind w:left="1910" w:hanging="544"/>
        <w:rPr>
          <w:rFonts w:ascii="Calibri" w:hAnsi="Calibri"/>
          <w:color w:val="000000"/>
          <w:lang w:val="en-AU"/>
        </w:rPr>
      </w:pPr>
      <w:r>
        <w:rPr>
          <w:rFonts w:ascii="Calibri" w:hAnsi="Calibri"/>
          <w:color w:val="000000"/>
          <w:lang w:val="en-AU"/>
        </w:rPr>
        <w:t>(b)</w:t>
      </w:r>
      <w:r w:rsidRPr="00307651">
        <w:rPr>
          <w:rFonts w:ascii="Calibri" w:hAnsi="Calibri"/>
          <w:color w:val="000000"/>
          <w:lang w:val="en-AU"/>
        </w:rPr>
        <w:tab/>
        <w:t>a one-off payment of $250 to apprentices and trainees, who tend to earn just above the threshold to qualify for Commonwealth financial assistance but are still lower income earners relative to others in Canberra with a</w:t>
      </w:r>
      <w:r>
        <w:rPr>
          <w:rFonts w:ascii="Calibri" w:hAnsi="Calibri"/>
          <w:color w:val="000000"/>
          <w:lang w:val="en-AU"/>
        </w:rPr>
        <w:t> </w:t>
      </w:r>
      <w:r w:rsidRPr="00307651">
        <w:rPr>
          <w:rFonts w:ascii="Calibri" w:hAnsi="Calibri"/>
          <w:color w:val="000000"/>
          <w:lang w:val="en-AU"/>
        </w:rPr>
        <w:t>lower level of assets or savings;</w:t>
      </w:r>
    </w:p>
    <w:p w14:paraId="67CF03DF" w14:textId="77777777" w:rsidR="00BA4148" w:rsidRPr="00307651" w:rsidRDefault="00BA4148" w:rsidP="00BA4148">
      <w:pPr>
        <w:spacing w:before="120"/>
        <w:ind w:left="1910" w:hanging="544"/>
        <w:rPr>
          <w:rFonts w:ascii="Calibri" w:hAnsi="Calibri"/>
          <w:color w:val="000000"/>
          <w:lang w:val="en-AU"/>
        </w:rPr>
      </w:pPr>
      <w:r>
        <w:rPr>
          <w:rFonts w:ascii="Calibri" w:hAnsi="Calibri"/>
          <w:color w:val="000000"/>
          <w:lang w:val="en-AU"/>
        </w:rPr>
        <w:t>(c)</w:t>
      </w:r>
      <w:r w:rsidRPr="00307651">
        <w:rPr>
          <w:rFonts w:ascii="Calibri" w:hAnsi="Calibri"/>
          <w:color w:val="000000"/>
          <w:lang w:val="en-AU"/>
        </w:rPr>
        <w:tab/>
        <w:t>extending the Rent Relief Fund to assist those experiencing rental stress or financial hardship for a further year or until funds are expended;</w:t>
      </w:r>
    </w:p>
    <w:p w14:paraId="0BD46A9D" w14:textId="77777777" w:rsidR="00BA4148" w:rsidRPr="00307651" w:rsidRDefault="00BA4148" w:rsidP="00BA4148">
      <w:pPr>
        <w:spacing w:before="120"/>
        <w:ind w:left="1910" w:hanging="544"/>
        <w:rPr>
          <w:rFonts w:ascii="Calibri" w:hAnsi="Calibri"/>
          <w:color w:val="000000"/>
          <w:lang w:val="en-AU"/>
        </w:rPr>
      </w:pPr>
      <w:r>
        <w:rPr>
          <w:rFonts w:ascii="Calibri" w:hAnsi="Calibri"/>
          <w:color w:val="000000"/>
          <w:lang w:val="en-AU"/>
        </w:rPr>
        <w:t>(d)</w:t>
      </w:r>
      <w:r w:rsidRPr="00307651">
        <w:rPr>
          <w:rFonts w:ascii="Calibri" w:hAnsi="Calibri"/>
          <w:color w:val="000000"/>
          <w:lang w:val="en-AU"/>
        </w:rPr>
        <w:tab/>
        <w:t>reducing stamp duty for owner-occupier purchases for the thirteenth year in a row;</w:t>
      </w:r>
    </w:p>
    <w:p w14:paraId="6F0AD263" w14:textId="77777777" w:rsidR="00BA4148" w:rsidRPr="00307651" w:rsidRDefault="00BA4148" w:rsidP="00BA4148">
      <w:pPr>
        <w:spacing w:before="120"/>
        <w:ind w:left="1910" w:hanging="544"/>
        <w:rPr>
          <w:rFonts w:ascii="Calibri" w:hAnsi="Calibri"/>
          <w:color w:val="000000"/>
          <w:lang w:val="en-AU"/>
        </w:rPr>
      </w:pPr>
      <w:r>
        <w:rPr>
          <w:rFonts w:ascii="Calibri" w:hAnsi="Calibri"/>
          <w:color w:val="000000"/>
          <w:lang w:val="en-AU"/>
        </w:rPr>
        <w:t>(e)</w:t>
      </w:r>
      <w:r w:rsidRPr="00307651">
        <w:rPr>
          <w:rFonts w:ascii="Calibri" w:hAnsi="Calibri"/>
          <w:color w:val="000000"/>
          <w:lang w:val="en-AU"/>
        </w:rPr>
        <w:tab/>
        <w:t>increasing the Future of Education Equity Fund in 2024 for families with financial hardship impacting access to and engagement in the education system for ACT students;</w:t>
      </w:r>
    </w:p>
    <w:p w14:paraId="0D361981" w14:textId="77777777" w:rsidR="00BA4148" w:rsidRPr="00307651" w:rsidRDefault="00BA4148" w:rsidP="00BA4148">
      <w:pPr>
        <w:spacing w:before="120"/>
        <w:ind w:left="1910" w:hanging="544"/>
        <w:rPr>
          <w:rFonts w:ascii="Calibri" w:hAnsi="Calibri"/>
          <w:color w:val="000000"/>
          <w:lang w:val="en-AU"/>
        </w:rPr>
      </w:pPr>
      <w:r>
        <w:rPr>
          <w:rFonts w:ascii="Calibri" w:hAnsi="Calibri"/>
          <w:color w:val="000000"/>
          <w:lang w:val="en-AU"/>
        </w:rPr>
        <w:lastRenderedPageBreak/>
        <w:t>(f)</w:t>
      </w:r>
      <w:r w:rsidRPr="00307651">
        <w:rPr>
          <w:rFonts w:ascii="Calibri" w:hAnsi="Calibri"/>
          <w:color w:val="000000"/>
          <w:lang w:val="en-AU"/>
        </w:rPr>
        <w:tab/>
      </w:r>
      <w:r w:rsidRPr="00BA4148">
        <w:rPr>
          <w:rFonts w:ascii="Calibri" w:hAnsi="Calibri"/>
          <w:color w:val="000000"/>
          <w:spacing w:val="-4"/>
          <w:lang w:val="en-AU"/>
        </w:rPr>
        <w:t>increasing the value of vouchers available through the Utilities Hardship Fund;</w:t>
      </w:r>
    </w:p>
    <w:p w14:paraId="6F7D0EF3" w14:textId="2D914D56" w:rsidR="00BA4148" w:rsidRPr="00307651" w:rsidRDefault="00BA4148" w:rsidP="0091178C">
      <w:pPr>
        <w:spacing w:before="100"/>
        <w:ind w:left="1910" w:hanging="544"/>
        <w:rPr>
          <w:rFonts w:ascii="Calibri" w:hAnsi="Calibri"/>
          <w:color w:val="000000"/>
          <w:lang w:val="en-AU"/>
        </w:rPr>
      </w:pPr>
      <w:r>
        <w:rPr>
          <w:rFonts w:ascii="Calibri" w:hAnsi="Calibri"/>
          <w:color w:val="000000"/>
          <w:lang w:val="en-AU"/>
        </w:rPr>
        <w:t>(g)</w:t>
      </w:r>
      <w:r w:rsidRPr="00307651">
        <w:rPr>
          <w:rFonts w:ascii="Calibri" w:hAnsi="Calibri"/>
          <w:color w:val="000000"/>
          <w:lang w:val="en-AU"/>
        </w:rPr>
        <w:tab/>
        <w:t>providing additional funding for community organisations, including Roundabout Canberra, Scouts ACT, Fearless Women and Women</w:t>
      </w:r>
      <w:r w:rsidR="00917975">
        <w:rPr>
          <w:rFonts w:ascii="Calibri" w:hAnsi="Calibri"/>
          <w:color w:val="000000"/>
          <w:lang w:val="en-AU"/>
        </w:rPr>
        <w:t>’</w:t>
      </w:r>
      <w:r w:rsidRPr="00307651">
        <w:rPr>
          <w:rFonts w:ascii="Calibri" w:hAnsi="Calibri"/>
          <w:color w:val="000000"/>
          <w:lang w:val="en-AU"/>
        </w:rPr>
        <w:t xml:space="preserve">s Health Matters to ensure their ongoing delivery of essential services to vulnerable Canberrans; </w:t>
      </w:r>
    </w:p>
    <w:p w14:paraId="2BB37D1C" w14:textId="77777777" w:rsidR="00BA4148" w:rsidRPr="00307651" w:rsidRDefault="00BA4148" w:rsidP="0091178C">
      <w:pPr>
        <w:spacing w:before="100"/>
        <w:ind w:left="1910" w:hanging="544"/>
        <w:rPr>
          <w:rFonts w:ascii="Calibri" w:hAnsi="Calibri"/>
          <w:color w:val="000000"/>
          <w:lang w:val="en-AU"/>
        </w:rPr>
      </w:pPr>
      <w:r>
        <w:rPr>
          <w:rFonts w:ascii="Calibri" w:hAnsi="Calibri"/>
          <w:color w:val="000000"/>
          <w:lang w:val="en-AU"/>
        </w:rPr>
        <w:t>(h)</w:t>
      </w:r>
      <w:r w:rsidRPr="00307651">
        <w:rPr>
          <w:rFonts w:ascii="Calibri" w:hAnsi="Calibri"/>
          <w:color w:val="000000"/>
          <w:lang w:val="en-AU"/>
        </w:rPr>
        <w:tab/>
        <w:t>increasing funding support for emergency material, financial aid programs and food relief services; and</w:t>
      </w:r>
    </w:p>
    <w:p w14:paraId="1FD36654" w14:textId="06FDD9AA" w:rsidR="00BA4148" w:rsidRPr="00307651" w:rsidRDefault="00BA4148" w:rsidP="0091178C">
      <w:pPr>
        <w:spacing w:before="100"/>
        <w:ind w:left="1910" w:hanging="544"/>
        <w:rPr>
          <w:rFonts w:ascii="Calibri" w:hAnsi="Calibri"/>
          <w:color w:val="000000"/>
          <w:lang w:val="en-AU"/>
        </w:rPr>
      </w:pPr>
      <w:r>
        <w:rPr>
          <w:rFonts w:ascii="Calibri" w:hAnsi="Calibri"/>
          <w:color w:val="000000"/>
          <w:lang w:val="en-AU"/>
        </w:rPr>
        <w:t>(i)</w:t>
      </w:r>
      <w:r w:rsidRPr="00307651">
        <w:rPr>
          <w:rFonts w:ascii="Calibri" w:hAnsi="Calibri"/>
          <w:color w:val="000000"/>
          <w:lang w:val="en-AU"/>
        </w:rPr>
        <w:tab/>
      </w:r>
      <w:r w:rsidR="00DE3922">
        <w:rPr>
          <w:rFonts w:ascii="Calibri" w:hAnsi="Calibri"/>
          <w:color w:val="000000"/>
          <w:lang w:val="en-AU"/>
        </w:rPr>
        <w:t>o</w:t>
      </w:r>
      <w:r w:rsidRPr="00307651">
        <w:rPr>
          <w:rFonts w:ascii="Calibri" w:hAnsi="Calibri"/>
          <w:color w:val="000000"/>
          <w:lang w:val="en-AU"/>
        </w:rPr>
        <w:t>ther concessions, such as:</w:t>
      </w:r>
    </w:p>
    <w:p w14:paraId="0C095F1D" w14:textId="4D9B0B9D" w:rsidR="00BA4148" w:rsidRPr="00BA4148" w:rsidRDefault="00BA4148" w:rsidP="0091178C">
      <w:pPr>
        <w:spacing w:before="100"/>
        <w:ind w:left="2477" w:hanging="544"/>
        <w:rPr>
          <w:rFonts w:ascii="Calibri" w:hAnsi="Calibri"/>
          <w:lang w:val="en-AU" w:eastAsia="en-US"/>
        </w:rPr>
      </w:pPr>
      <w:r>
        <w:rPr>
          <w:rFonts w:ascii="Calibri" w:hAnsi="Calibri"/>
          <w:lang w:val="en-AU" w:eastAsia="en-US"/>
        </w:rPr>
        <w:t>(i)</w:t>
      </w:r>
      <w:r w:rsidRPr="00BA4148">
        <w:rPr>
          <w:rFonts w:ascii="Calibri" w:hAnsi="Calibri"/>
          <w:lang w:val="en-AU" w:eastAsia="en-US"/>
        </w:rPr>
        <w:tab/>
      </w:r>
      <w:r>
        <w:rPr>
          <w:rFonts w:ascii="Calibri" w:hAnsi="Calibri"/>
          <w:lang w:val="en-AU" w:eastAsia="en-US"/>
        </w:rPr>
        <w:t>t</w:t>
      </w:r>
      <w:r w:rsidRPr="00BA4148">
        <w:rPr>
          <w:rFonts w:ascii="Calibri" w:hAnsi="Calibri"/>
          <w:lang w:val="en-AU" w:eastAsia="en-US"/>
        </w:rPr>
        <w:t xml:space="preserve">he Pensioner General Rates and </w:t>
      </w:r>
      <w:r w:rsidR="00DE3922">
        <w:rPr>
          <w:rFonts w:ascii="Calibri" w:hAnsi="Calibri"/>
          <w:lang w:val="en-AU" w:eastAsia="en-US"/>
        </w:rPr>
        <w:t xml:space="preserve">the </w:t>
      </w:r>
      <w:r w:rsidR="00DE3922" w:rsidRPr="008D2161">
        <w:rPr>
          <w:rFonts w:ascii="Calibri" w:hAnsi="Calibri"/>
          <w:lang w:val="en-AU" w:eastAsia="en-US"/>
        </w:rPr>
        <w:t>Police, Fire and Emergency Services Levy</w:t>
      </w:r>
      <w:r w:rsidR="00DE3922" w:rsidRPr="00BA4148">
        <w:rPr>
          <w:rFonts w:ascii="Calibri" w:hAnsi="Calibri"/>
          <w:lang w:val="en-AU" w:eastAsia="en-US"/>
        </w:rPr>
        <w:t xml:space="preserve"> </w:t>
      </w:r>
      <w:r w:rsidR="00DE3922">
        <w:rPr>
          <w:rFonts w:ascii="Calibri" w:hAnsi="Calibri"/>
          <w:lang w:val="en-AU" w:eastAsia="en-US"/>
        </w:rPr>
        <w:t>(</w:t>
      </w:r>
      <w:r w:rsidRPr="00BA4148">
        <w:rPr>
          <w:rFonts w:ascii="Calibri" w:hAnsi="Calibri"/>
          <w:lang w:val="en-AU" w:eastAsia="en-US"/>
        </w:rPr>
        <w:t>PFESL</w:t>
      </w:r>
      <w:r w:rsidR="00DE3922">
        <w:rPr>
          <w:rFonts w:ascii="Calibri" w:hAnsi="Calibri"/>
          <w:lang w:val="en-AU" w:eastAsia="en-US"/>
        </w:rPr>
        <w:t>)</w:t>
      </w:r>
      <w:r w:rsidRPr="00BA4148">
        <w:rPr>
          <w:rFonts w:ascii="Calibri" w:hAnsi="Calibri"/>
          <w:lang w:val="en-AU" w:eastAsia="en-US"/>
        </w:rPr>
        <w:t xml:space="preserve"> Rebate, providing around 15,700 households a</w:t>
      </w:r>
      <w:r w:rsidR="00DE3922">
        <w:rPr>
          <w:rFonts w:ascii="Calibri" w:hAnsi="Calibri"/>
          <w:lang w:val="en-AU" w:eastAsia="en-US"/>
        </w:rPr>
        <w:t> </w:t>
      </w:r>
      <w:r w:rsidRPr="00BA4148">
        <w:rPr>
          <w:rFonts w:ascii="Calibri" w:hAnsi="Calibri"/>
          <w:lang w:val="en-AU" w:eastAsia="en-US"/>
        </w:rPr>
        <w:t xml:space="preserve">rebate of up to $750 per year for general rates and $98 PFESL rebate per year; </w:t>
      </w:r>
    </w:p>
    <w:p w14:paraId="5E9290A8" w14:textId="5393FE69" w:rsidR="00BA4148" w:rsidRPr="00BA4148" w:rsidRDefault="00BA4148" w:rsidP="0091178C">
      <w:pPr>
        <w:spacing w:before="100"/>
        <w:ind w:left="2477" w:hanging="544"/>
        <w:rPr>
          <w:rFonts w:ascii="Calibri" w:hAnsi="Calibri"/>
          <w:lang w:val="en-AU" w:eastAsia="en-US"/>
        </w:rPr>
      </w:pPr>
      <w:r>
        <w:rPr>
          <w:rFonts w:ascii="Calibri" w:hAnsi="Calibri"/>
          <w:lang w:val="en-AU" w:eastAsia="en-US"/>
        </w:rPr>
        <w:t>(ii)</w:t>
      </w:r>
      <w:r w:rsidRPr="00BA4148">
        <w:rPr>
          <w:rFonts w:ascii="Calibri" w:hAnsi="Calibri"/>
          <w:lang w:val="en-AU" w:eastAsia="en-US"/>
        </w:rPr>
        <w:tab/>
        <w:t xml:space="preserve">the Conveyance duty concessions providing 3,900 eligible home buyers up to 100 </w:t>
      </w:r>
      <w:r>
        <w:rPr>
          <w:rFonts w:ascii="Calibri" w:hAnsi="Calibri"/>
          <w:lang w:val="en-AU" w:eastAsia="en-US"/>
        </w:rPr>
        <w:t>percent</w:t>
      </w:r>
      <w:r w:rsidRPr="00BA4148">
        <w:rPr>
          <w:rFonts w:ascii="Calibri" w:hAnsi="Calibri"/>
          <w:lang w:val="en-AU" w:eastAsia="en-US"/>
        </w:rPr>
        <w:t xml:space="preserve"> discount on conveyance duty; </w:t>
      </w:r>
    </w:p>
    <w:p w14:paraId="37C474EB" w14:textId="77777777" w:rsidR="00BA4148" w:rsidRPr="00BA4148" w:rsidRDefault="00BA4148" w:rsidP="0091178C">
      <w:pPr>
        <w:spacing w:before="100"/>
        <w:ind w:left="2477" w:hanging="544"/>
        <w:rPr>
          <w:rFonts w:ascii="Calibri" w:hAnsi="Calibri"/>
          <w:lang w:val="en-AU" w:eastAsia="en-US"/>
        </w:rPr>
      </w:pPr>
      <w:r>
        <w:rPr>
          <w:rFonts w:ascii="Calibri" w:hAnsi="Calibri"/>
          <w:lang w:val="en-AU" w:eastAsia="en-US"/>
        </w:rPr>
        <w:t>(iii)</w:t>
      </w:r>
      <w:r w:rsidRPr="00BA4148">
        <w:rPr>
          <w:rFonts w:ascii="Calibri" w:hAnsi="Calibri"/>
          <w:lang w:val="en-AU" w:eastAsia="en-US"/>
        </w:rPr>
        <w:tab/>
        <w:t>spectacle subsidy scheme providing around 11,000 Canberrans with a</w:t>
      </w:r>
      <w:r>
        <w:rPr>
          <w:rFonts w:ascii="Calibri" w:hAnsi="Calibri"/>
          <w:lang w:val="en-AU" w:eastAsia="en-US"/>
        </w:rPr>
        <w:t> </w:t>
      </w:r>
      <w:r w:rsidRPr="00BA4148">
        <w:rPr>
          <w:rFonts w:ascii="Calibri" w:hAnsi="Calibri"/>
          <w:lang w:val="en-AU" w:eastAsia="en-US"/>
        </w:rPr>
        <w:t>subsidy of up to $200 for spectacles;</w:t>
      </w:r>
    </w:p>
    <w:p w14:paraId="06C626D4" w14:textId="77777777" w:rsidR="00BA4148" w:rsidRPr="00BA4148" w:rsidRDefault="00BA4148" w:rsidP="0091178C">
      <w:pPr>
        <w:spacing w:before="100"/>
        <w:ind w:left="2477" w:hanging="544"/>
        <w:rPr>
          <w:rFonts w:ascii="Calibri" w:hAnsi="Calibri"/>
          <w:lang w:val="en-AU" w:eastAsia="en-US"/>
        </w:rPr>
      </w:pPr>
      <w:r>
        <w:rPr>
          <w:rFonts w:ascii="Calibri" w:hAnsi="Calibri"/>
          <w:lang w:val="en-AU" w:eastAsia="en-US"/>
        </w:rPr>
        <w:t>(iv)</w:t>
      </w:r>
      <w:r w:rsidRPr="00BA4148">
        <w:rPr>
          <w:rFonts w:ascii="Calibri" w:hAnsi="Calibri"/>
          <w:lang w:val="en-AU" w:eastAsia="en-US"/>
        </w:rPr>
        <w:tab/>
      </w:r>
      <w:r>
        <w:rPr>
          <w:rFonts w:ascii="Calibri" w:hAnsi="Calibri"/>
          <w:lang w:val="en-AU" w:eastAsia="en-US"/>
        </w:rPr>
        <w:t>m</w:t>
      </w:r>
      <w:r w:rsidRPr="00BA4148">
        <w:rPr>
          <w:rFonts w:ascii="Calibri" w:hAnsi="Calibri"/>
          <w:lang w:val="en-AU" w:eastAsia="en-US"/>
        </w:rPr>
        <w:t xml:space="preserve">otor vehicle registration concessions providing 66,750 ACT drivers with up to a 100 </w:t>
      </w:r>
      <w:r>
        <w:rPr>
          <w:rFonts w:ascii="Calibri" w:hAnsi="Calibri"/>
          <w:lang w:val="en-AU" w:eastAsia="en-US"/>
        </w:rPr>
        <w:t>percent</w:t>
      </w:r>
      <w:r w:rsidRPr="00BA4148">
        <w:rPr>
          <w:rFonts w:ascii="Calibri" w:hAnsi="Calibri"/>
          <w:lang w:val="en-AU" w:eastAsia="en-US"/>
        </w:rPr>
        <w:t xml:space="preserve"> discount on motor vehicle registration fees;</w:t>
      </w:r>
    </w:p>
    <w:p w14:paraId="7ACC431E" w14:textId="77777777" w:rsidR="00BA4148" w:rsidRPr="00BA4148" w:rsidRDefault="00BA4148" w:rsidP="0091178C">
      <w:pPr>
        <w:spacing w:before="100"/>
        <w:ind w:left="2477" w:hanging="544"/>
        <w:rPr>
          <w:rFonts w:ascii="Calibri" w:hAnsi="Calibri"/>
          <w:lang w:val="en-AU" w:eastAsia="en-US"/>
        </w:rPr>
      </w:pPr>
      <w:r>
        <w:rPr>
          <w:rFonts w:ascii="Calibri" w:hAnsi="Calibri"/>
          <w:lang w:val="en-AU" w:eastAsia="en-US"/>
        </w:rPr>
        <w:t>(v)</w:t>
      </w:r>
      <w:r w:rsidRPr="00BA4148">
        <w:rPr>
          <w:rFonts w:ascii="Calibri" w:hAnsi="Calibri"/>
          <w:lang w:val="en-AU" w:eastAsia="en-US"/>
        </w:rPr>
        <w:tab/>
      </w:r>
      <w:r>
        <w:rPr>
          <w:rFonts w:ascii="Calibri" w:hAnsi="Calibri"/>
          <w:lang w:val="en-AU" w:eastAsia="en-US"/>
        </w:rPr>
        <w:t>d</w:t>
      </w:r>
      <w:r w:rsidRPr="00BA4148">
        <w:rPr>
          <w:rFonts w:ascii="Calibri" w:hAnsi="Calibri"/>
          <w:lang w:val="en-AU" w:eastAsia="en-US"/>
        </w:rPr>
        <w:t xml:space="preserve">river licence concessions providing around 4,700 ACT drivers with up to a 100 </w:t>
      </w:r>
      <w:r>
        <w:rPr>
          <w:rFonts w:ascii="Calibri" w:hAnsi="Calibri"/>
          <w:lang w:val="en-AU" w:eastAsia="en-US"/>
        </w:rPr>
        <w:t>percent</w:t>
      </w:r>
      <w:r w:rsidRPr="00BA4148">
        <w:rPr>
          <w:rFonts w:ascii="Calibri" w:hAnsi="Calibri"/>
          <w:lang w:val="en-AU" w:eastAsia="en-US"/>
        </w:rPr>
        <w:t xml:space="preserve"> discount on driver licence fees; and</w:t>
      </w:r>
    </w:p>
    <w:p w14:paraId="0937C745" w14:textId="77777777" w:rsidR="00BA4148" w:rsidRPr="00BA4148" w:rsidRDefault="00BA4148" w:rsidP="0091178C">
      <w:pPr>
        <w:spacing w:before="100"/>
        <w:ind w:left="2477" w:hanging="544"/>
        <w:rPr>
          <w:rFonts w:ascii="Calibri" w:hAnsi="Calibri"/>
          <w:lang w:val="en-AU" w:eastAsia="en-US"/>
        </w:rPr>
      </w:pPr>
      <w:r>
        <w:rPr>
          <w:rFonts w:ascii="Calibri" w:hAnsi="Calibri"/>
          <w:lang w:val="en-AU" w:eastAsia="en-US"/>
        </w:rPr>
        <w:t>(vi)</w:t>
      </w:r>
      <w:r w:rsidRPr="00BA4148">
        <w:rPr>
          <w:rFonts w:ascii="Calibri" w:hAnsi="Calibri"/>
          <w:lang w:val="en-AU" w:eastAsia="en-US"/>
        </w:rPr>
        <w:tab/>
      </w:r>
      <w:r w:rsidRPr="00BA4148">
        <w:rPr>
          <w:rFonts w:ascii="Calibri" w:hAnsi="Calibri"/>
          <w:spacing w:val="-2"/>
          <w:lang w:val="en-AU" w:eastAsia="en-US"/>
        </w:rPr>
        <w:t>public transport concessions providing reduced or free fares on Transport Canberra bus and light rail services for over 5.1 million trips;</w:t>
      </w:r>
    </w:p>
    <w:p w14:paraId="3BE44ECD" w14:textId="7712AE3F" w:rsidR="00BA4148" w:rsidRPr="00A734A7" w:rsidRDefault="00BA4148" w:rsidP="0091178C">
      <w:pPr>
        <w:pStyle w:val="DPSEntryIndents"/>
        <w:spacing w:before="100"/>
        <w:rPr>
          <w:color w:val="000000"/>
          <w:spacing w:val="-4"/>
        </w:rPr>
      </w:pPr>
      <w:r w:rsidRPr="00A734A7">
        <w:rPr>
          <w:color w:val="000000"/>
          <w:spacing w:val="-4"/>
        </w:rPr>
        <w:t xml:space="preserve">finally </w:t>
      </w:r>
      <w:r w:rsidRPr="00A734A7">
        <w:rPr>
          <w:spacing w:val="-4"/>
          <w:lang w:eastAsia="en-US"/>
        </w:rPr>
        <w:t>notes</w:t>
      </w:r>
      <w:r w:rsidRPr="00A734A7">
        <w:rPr>
          <w:color w:val="000000"/>
          <w:spacing w:val="-4"/>
        </w:rPr>
        <w:t xml:space="preserve"> that the Commonwealth Government has introduced a number of cost-of-living measures, in partnership with the Territory, or on their own, including: </w:t>
      </w:r>
    </w:p>
    <w:p w14:paraId="40AFD2CF" w14:textId="6F93F010" w:rsidR="00BA4148" w:rsidRPr="00307651" w:rsidRDefault="00BA4148" w:rsidP="0091178C">
      <w:pPr>
        <w:spacing w:before="100"/>
        <w:ind w:left="1910" w:hanging="544"/>
        <w:rPr>
          <w:rFonts w:ascii="Calibri" w:hAnsi="Calibri"/>
          <w:color w:val="000000"/>
          <w:lang w:val="en-AU"/>
        </w:rPr>
      </w:pPr>
      <w:r>
        <w:rPr>
          <w:rFonts w:ascii="Calibri" w:hAnsi="Calibri"/>
          <w:color w:val="000000"/>
          <w:lang w:val="en-AU"/>
        </w:rPr>
        <w:t>(a)</w:t>
      </w:r>
      <w:r w:rsidRPr="00307651">
        <w:rPr>
          <w:rFonts w:ascii="Calibri" w:hAnsi="Calibri"/>
          <w:color w:val="000000"/>
          <w:lang w:val="en-AU"/>
        </w:rPr>
        <w:tab/>
        <w:t>a tax cut to all workers in Canberra with almost four in every five taxpayers in the ACT receiving a larger tax cut than compared to the previous Government</w:t>
      </w:r>
      <w:r w:rsidR="00917975">
        <w:rPr>
          <w:rFonts w:ascii="Calibri" w:hAnsi="Calibri"/>
          <w:color w:val="000000"/>
          <w:lang w:val="en-AU"/>
        </w:rPr>
        <w:t>’</w:t>
      </w:r>
      <w:r w:rsidRPr="00307651">
        <w:rPr>
          <w:rFonts w:ascii="Calibri" w:hAnsi="Calibri"/>
          <w:color w:val="000000"/>
          <w:lang w:val="en-AU"/>
        </w:rPr>
        <w:t>s plan;</w:t>
      </w:r>
    </w:p>
    <w:p w14:paraId="34371BDA" w14:textId="5533D7BE" w:rsidR="00BA4148" w:rsidRPr="00307651" w:rsidRDefault="00BA4148" w:rsidP="0091178C">
      <w:pPr>
        <w:spacing w:before="100"/>
        <w:ind w:left="1910" w:hanging="544"/>
        <w:rPr>
          <w:rFonts w:ascii="Calibri" w:hAnsi="Calibri"/>
          <w:color w:val="000000"/>
          <w:lang w:val="en-AU"/>
        </w:rPr>
      </w:pPr>
      <w:r>
        <w:rPr>
          <w:rFonts w:ascii="Calibri" w:hAnsi="Calibri"/>
          <w:color w:val="000000"/>
          <w:lang w:val="en-AU"/>
        </w:rPr>
        <w:t>(b)</w:t>
      </w:r>
      <w:r w:rsidRPr="00307651">
        <w:rPr>
          <w:rFonts w:ascii="Calibri" w:hAnsi="Calibri"/>
          <w:color w:val="000000"/>
          <w:lang w:val="en-AU"/>
        </w:rPr>
        <w:tab/>
        <w:t>a $300 rebate on electricity bills for all Canberra households and a $325 rebate for small businesses</w:t>
      </w:r>
      <w:r w:rsidR="00DE3922">
        <w:rPr>
          <w:rFonts w:ascii="Calibri" w:hAnsi="Calibri"/>
          <w:color w:val="000000"/>
          <w:lang w:val="en-AU"/>
        </w:rPr>
        <w:t>;</w:t>
      </w:r>
      <w:r w:rsidRPr="00307651">
        <w:rPr>
          <w:rFonts w:ascii="Calibri" w:hAnsi="Calibri"/>
          <w:color w:val="000000"/>
          <w:lang w:val="en-AU"/>
        </w:rPr>
        <w:t xml:space="preserve"> </w:t>
      </w:r>
    </w:p>
    <w:p w14:paraId="41344D11" w14:textId="77777777" w:rsidR="00BA4148" w:rsidRPr="00307651" w:rsidRDefault="00BA4148" w:rsidP="0091178C">
      <w:pPr>
        <w:spacing w:before="100"/>
        <w:ind w:left="1910" w:hanging="544"/>
        <w:rPr>
          <w:rFonts w:ascii="Calibri" w:hAnsi="Calibri"/>
          <w:color w:val="000000"/>
          <w:lang w:val="en-AU"/>
        </w:rPr>
      </w:pPr>
      <w:r>
        <w:rPr>
          <w:rFonts w:ascii="Calibri" w:hAnsi="Calibri"/>
          <w:color w:val="000000"/>
          <w:lang w:val="en-AU"/>
        </w:rPr>
        <w:t>(c)</w:t>
      </w:r>
      <w:r w:rsidRPr="00307651">
        <w:rPr>
          <w:rFonts w:ascii="Calibri" w:hAnsi="Calibri"/>
          <w:color w:val="000000"/>
          <w:lang w:val="en-AU"/>
        </w:rPr>
        <w:tab/>
        <w:t>HECS debt relief for 57,000 people in the ACT, predominantly providing support to younger Canberrans who have recently graduated;</w:t>
      </w:r>
    </w:p>
    <w:p w14:paraId="0E7D5AF9" w14:textId="423DAF6B" w:rsidR="00BA4148" w:rsidRPr="00307651" w:rsidRDefault="00BA4148" w:rsidP="0091178C">
      <w:pPr>
        <w:spacing w:before="100"/>
        <w:ind w:left="1910" w:hanging="544"/>
        <w:rPr>
          <w:rFonts w:ascii="Calibri" w:hAnsi="Calibri"/>
          <w:color w:val="000000"/>
          <w:lang w:val="en-AU"/>
        </w:rPr>
      </w:pPr>
      <w:r>
        <w:rPr>
          <w:rFonts w:ascii="Calibri" w:hAnsi="Calibri"/>
          <w:color w:val="000000"/>
          <w:lang w:val="en-AU"/>
        </w:rPr>
        <w:t>(d)</w:t>
      </w:r>
      <w:r w:rsidRPr="00307651">
        <w:rPr>
          <w:rFonts w:ascii="Calibri" w:hAnsi="Calibri"/>
          <w:color w:val="000000"/>
          <w:lang w:val="en-AU"/>
        </w:rPr>
        <w:tab/>
        <w:t xml:space="preserve">increase of Commonwealth Rent Assistance by a further 10 </w:t>
      </w:r>
      <w:r>
        <w:rPr>
          <w:rFonts w:ascii="Calibri" w:hAnsi="Calibri"/>
          <w:color w:val="000000"/>
          <w:lang w:val="en-AU"/>
        </w:rPr>
        <w:t>percent</w:t>
      </w:r>
      <w:r w:rsidRPr="00307651">
        <w:rPr>
          <w:rFonts w:ascii="Calibri" w:hAnsi="Calibri"/>
          <w:color w:val="000000"/>
          <w:lang w:val="en-AU"/>
        </w:rPr>
        <w:t xml:space="preserve">, building on the 15 </w:t>
      </w:r>
      <w:r>
        <w:rPr>
          <w:rFonts w:ascii="Calibri" w:hAnsi="Calibri"/>
          <w:color w:val="000000"/>
          <w:lang w:val="en-AU"/>
        </w:rPr>
        <w:t>percent</w:t>
      </w:r>
      <w:r w:rsidRPr="00307651">
        <w:rPr>
          <w:rFonts w:ascii="Calibri" w:hAnsi="Calibri"/>
          <w:color w:val="000000"/>
          <w:lang w:val="en-AU"/>
        </w:rPr>
        <w:t xml:space="preserve"> increase in last year</w:t>
      </w:r>
      <w:r w:rsidR="00917975">
        <w:rPr>
          <w:rFonts w:ascii="Calibri" w:hAnsi="Calibri"/>
          <w:color w:val="000000"/>
          <w:lang w:val="en-AU"/>
        </w:rPr>
        <w:t>’</w:t>
      </w:r>
      <w:r w:rsidRPr="00307651">
        <w:rPr>
          <w:rFonts w:ascii="Calibri" w:hAnsi="Calibri"/>
          <w:color w:val="000000"/>
          <w:lang w:val="en-AU"/>
        </w:rPr>
        <w:t>s Budget will benefit approximately 7,300 Canberra households;</w:t>
      </w:r>
    </w:p>
    <w:p w14:paraId="7A17B51B" w14:textId="77777777" w:rsidR="00BA4148" w:rsidRPr="00307651" w:rsidRDefault="00BA4148" w:rsidP="0091178C">
      <w:pPr>
        <w:spacing w:before="100"/>
        <w:ind w:left="1910" w:hanging="544"/>
        <w:rPr>
          <w:rFonts w:ascii="Calibri" w:hAnsi="Calibri"/>
          <w:color w:val="000000"/>
          <w:lang w:val="en-AU"/>
        </w:rPr>
      </w:pPr>
      <w:r>
        <w:rPr>
          <w:rFonts w:ascii="Calibri" w:hAnsi="Calibri"/>
          <w:color w:val="000000"/>
          <w:lang w:val="en-AU"/>
        </w:rPr>
        <w:t>(e)</w:t>
      </w:r>
      <w:r w:rsidRPr="00307651">
        <w:rPr>
          <w:rFonts w:ascii="Calibri" w:hAnsi="Calibri"/>
          <w:color w:val="000000"/>
          <w:lang w:val="en-AU"/>
        </w:rPr>
        <w:tab/>
        <w:t>cheaper child-care, with Child Care Subsidy rates up to 90 percent for eligible families; and</w:t>
      </w:r>
    </w:p>
    <w:p w14:paraId="7A8BC4EA" w14:textId="34045855" w:rsidR="00BA4148" w:rsidRPr="00307651" w:rsidRDefault="00BA4148" w:rsidP="0091178C">
      <w:pPr>
        <w:spacing w:before="100"/>
        <w:ind w:left="1910" w:hanging="544"/>
        <w:rPr>
          <w:rFonts w:ascii="Calibri" w:hAnsi="Calibri"/>
          <w:color w:val="000000"/>
          <w:lang w:val="en-AU"/>
        </w:rPr>
      </w:pPr>
      <w:r>
        <w:rPr>
          <w:rFonts w:ascii="Calibri" w:hAnsi="Calibri"/>
          <w:color w:val="000000"/>
          <w:lang w:val="en-AU"/>
        </w:rPr>
        <w:t>(</w:t>
      </w:r>
      <w:r w:rsidR="00DE3922">
        <w:rPr>
          <w:rFonts w:ascii="Calibri" w:hAnsi="Calibri"/>
          <w:color w:val="000000"/>
          <w:lang w:val="en-AU"/>
        </w:rPr>
        <w:t>f</w:t>
      </w:r>
      <w:r>
        <w:rPr>
          <w:rFonts w:ascii="Calibri" w:hAnsi="Calibri"/>
          <w:color w:val="000000"/>
          <w:lang w:val="en-AU"/>
        </w:rPr>
        <w:t>)</w:t>
      </w:r>
      <w:r w:rsidRPr="00307651">
        <w:rPr>
          <w:rFonts w:ascii="Calibri" w:hAnsi="Calibri"/>
          <w:color w:val="000000"/>
          <w:lang w:val="en-AU"/>
        </w:rPr>
        <w:tab/>
        <w:t>freezing the cost of medicines on the Pharmaceutical Benefits Scheme</w:t>
      </w:r>
      <w:r>
        <w:rPr>
          <w:rFonts w:ascii="Calibri" w:hAnsi="Calibri"/>
          <w:color w:val="000000"/>
          <w:lang w:val="en-AU"/>
        </w:rPr>
        <w:t>; and</w:t>
      </w:r>
    </w:p>
    <w:p w14:paraId="5F0E4BCD" w14:textId="77777777" w:rsidR="00BA4148" w:rsidRPr="00307651" w:rsidRDefault="00BA4148" w:rsidP="0091178C">
      <w:pPr>
        <w:pStyle w:val="DPSEntryIndents"/>
        <w:spacing w:before="100"/>
        <w:rPr>
          <w:color w:val="000000"/>
        </w:rPr>
      </w:pPr>
      <w:r>
        <w:rPr>
          <w:color w:val="000000"/>
        </w:rPr>
        <w:t>c</w:t>
      </w:r>
      <w:r w:rsidRPr="00307651">
        <w:rPr>
          <w:lang w:eastAsia="en-US"/>
        </w:rPr>
        <w:t>alls</w:t>
      </w:r>
      <w:r w:rsidRPr="00307651">
        <w:rPr>
          <w:color w:val="000000"/>
        </w:rPr>
        <w:t xml:space="preserve"> on the ACT Government to:</w:t>
      </w:r>
    </w:p>
    <w:p w14:paraId="427EEEFC" w14:textId="7692A8A4" w:rsidR="00BA4148" w:rsidRPr="00307651" w:rsidRDefault="00BA4148" w:rsidP="0091178C">
      <w:pPr>
        <w:spacing w:before="100"/>
        <w:ind w:left="1910" w:hanging="544"/>
        <w:rPr>
          <w:rFonts w:ascii="Calibri" w:hAnsi="Calibri"/>
          <w:color w:val="000000"/>
          <w:lang w:val="en-AU"/>
        </w:rPr>
      </w:pPr>
      <w:r>
        <w:rPr>
          <w:rFonts w:ascii="Calibri" w:hAnsi="Calibri"/>
          <w:color w:val="000000"/>
          <w:lang w:val="en-AU"/>
        </w:rPr>
        <w:t>(a)</w:t>
      </w:r>
      <w:r w:rsidRPr="00307651">
        <w:rPr>
          <w:rFonts w:ascii="Calibri" w:hAnsi="Calibri"/>
          <w:color w:val="000000"/>
          <w:lang w:val="en-AU"/>
        </w:rPr>
        <w:tab/>
      </w:r>
      <w:r>
        <w:rPr>
          <w:rFonts w:ascii="Calibri" w:hAnsi="Calibri"/>
          <w:color w:val="000000"/>
          <w:lang w:val="en-AU"/>
        </w:rPr>
        <w:t>c</w:t>
      </w:r>
      <w:r w:rsidRPr="00307651">
        <w:rPr>
          <w:rFonts w:ascii="Calibri" w:hAnsi="Calibri"/>
          <w:color w:val="000000"/>
          <w:lang w:val="en-AU"/>
        </w:rPr>
        <w:t xml:space="preserve">ontinue to monitor the impacts of cost of living on Canberra households through the </w:t>
      </w:r>
      <w:r w:rsidR="00DE3922" w:rsidRPr="00E14526">
        <w:rPr>
          <w:rFonts w:ascii="Calibri" w:hAnsi="Calibri"/>
          <w:lang w:val="en-AU" w:eastAsia="en-US"/>
        </w:rPr>
        <w:t>cost</w:t>
      </w:r>
      <w:r w:rsidR="00DE3922">
        <w:rPr>
          <w:rFonts w:ascii="Calibri" w:hAnsi="Calibri"/>
          <w:lang w:val="en-AU" w:eastAsia="en-US"/>
        </w:rPr>
        <w:t>-o</w:t>
      </w:r>
      <w:r w:rsidR="00DE3922" w:rsidRPr="00E14526">
        <w:rPr>
          <w:rFonts w:ascii="Calibri" w:hAnsi="Calibri"/>
          <w:lang w:val="en-AU" w:eastAsia="en-US"/>
        </w:rPr>
        <w:t>f</w:t>
      </w:r>
      <w:r w:rsidR="00DE3922">
        <w:rPr>
          <w:rFonts w:ascii="Calibri" w:hAnsi="Calibri"/>
          <w:lang w:val="en-AU" w:eastAsia="en-US"/>
        </w:rPr>
        <w:t>-</w:t>
      </w:r>
      <w:r w:rsidR="00DE3922" w:rsidRPr="00E14526">
        <w:rPr>
          <w:rFonts w:ascii="Calibri" w:hAnsi="Calibri"/>
          <w:lang w:val="en-AU" w:eastAsia="en-US"/>
        </w:rPr>
        <w:t>living</w:t>
      </w:r>
      <w:r w:rsidR="00DE3922" w:rsidRPr="00307651">
        <w:rPr>
          <w:rFonts w:ascii="Calibri" w:hAnsi="Calibri"/>
          <w:color w:val="000000"/>
          <w:lang w:val="en-AU"/>
        </w:rPr>
        <w:t xml:space="preserve"> sub</w:t>
      </w:r>
      <w:r w:rsidR="00DE3922">
        <w:rPr>
          <w:rFonts w:ascii="Calibri" w:hAnsi="Calibri"/>
          <w:color w:val="000000"/>
          <w:lang w:val="en-AU"/>
        </w:rPr>
        <w:t>-</w:t>
      </w:r>
      <w:r w:rsidR="00DE3922" w:rsidRPr="00307651">
        <w:rPr>
          <w:rFonts w:ascii="Calibri" w:hAnsi="Calibri"/>
          <w:color w:val="000000"/>
          <w:lang w:val="en-AU"/>
        </w:rPr>
        <w:t>committee</w:t>
      </w:r>
      <w:r w:rsidRPr="00307651">
        <w:rPr>
          <w:rFonts w:ascii="Calibri" w:hAnsi="Calibri"/>
          <w:color w:val="000000"/>
          <w:lang w:val="en-AU"/>
        </w:rPr>
        <w:t xml:space="preserve"> of Cabinet; and</w:t>
      </w:r>
    </w:p>
    <w:p w14:paraId="1AA30886" w14:textId="72CD91C6" w:rsidR="00BA4148" w:rsidRDefault="00BA4148" w:rsidP="0091178C">
      <w:pPr>
        <w:spacing w:before="100"/>
        <w:ind w:left="1910" w:hanging="544"/>
        <w:rPr>
          <w:rFonts w:ascii="Calibri" w:hAnsi="Calibri"/>
          <w:color w:val="000000"/>
          <w:lang w:val="en-AU"/>
        </w:rPr>
      </w:pPr>
      <w:r>
        <w:rPr>
          <w:rFonts w:ascii="Calibri" w:hAnsi="Calibri"/>
          <w:color w:val="000000"/>
          <w:lang w:val="en-AU"/>
        </w:rPr>
        <w:t>(b)</w:t>
      </w:r>
      <w:r w:rsidRPr="00307651">
        <w:rPr>
          <w:rFonts w:ascii="Calibri" w:hAnsi="Calibri"/>
          <w:color w:val="000000"/>
          <w:lang w:val="en-AU"/>
        </w:rPr>
        <w:tab/>
      </w:r>
      <w:r>
        <w:rPr>
          <w:rFonts w:ascii="Calibri" w:hAnsi="Calibri"/>
          <w:color w:val="000000"/>
          <w:lang w:val="en-AU"/>
        </w:rPr>
        <w:t>c</w:t>
      </w:r>
      <w:r w:rsidRPr="00307651">
        <w:rPr>
          <w:rFonts w:ascii="Calibri" w:hAnsi="Calibri"/>
          <w:color w:val="000000"/>
          <w:lang w:val="en-AU"/>
        </w:rPr>
        <w:t xml:space="preserve">ontinue to deliver targeted </w:t>
      </w:r>
      <w:r w:rsidRPr="00E14526">
        <w:rPr>
          <w:rFonts w:ascii="Calibri" w:hAnsi="Calibri"/>
          <w:lang w:val="en-AU" w:eastAsia="en-US"/>
        </w:rPr>
        <w:t>cost</w:t>
      </w:r>
      <w:r>
        <w:rPr>
          <w:rFonts w:ascii="Calibri" w:hAnsi="Calibri"/>
          <w:lang w:val="en-AU" w:eastAsia="en-US"/>
        </w:rPr>
        <w:t>-</w:t>
      </w:r>
      <w:r w:rsidRPr="00E14526">
        <w:rPr>
          <w:rFonts w:ascii="Calibri" w:hAnsi="Calibri"/>
          <w:lang w:val="en-AU" w:eastAsia="en-US"/>
        </w:rPr>
        <w:t>of</w:t>
      </w:r>
      <w:r>
        <w:rPr>
          <w:rFonts w:ascii="Calibri" w:hAnsi="Calibri"/>
          <w:lang w:val="en-AU" w:eastAsia="en-US"/>
        </w:rPr>
        <w:t>-</w:t>
      </w:r>
      <w:r w:rsidRPr="00E14526">
        <w:rPr>
          <w:rFonts w:ascii="Calibri" w:hAnsi="Calibri"/>
          <w:lang w:val="en-AU" w:eastAsia="en-US"/>
        </w:rPr>
        <w:t>living</w:t>
      </w:r>
      <w:r w:rsidRPr="00307651">
        <w:rPr>
          <w:rFonts w:ascii="Calibri" w:hAnsi="Calibri"/>
          <w:color w:val="000000"/>
          <w:lang w:val="en-AU"/>
        </w:rPr>
        <w:t xml:space="preserve"> support.</w:t>
      </w:r>
      <w:r w:rsidR="00917975">
        <w:rPr>
          <w:rFonts w:ascii="Calibri" w:hAnsi="Calibri"/>
          <w:color w:val="000000"/>
          <w:lang w:val="en-AU"/>
        </w:rPr>
        <w:t>”</w:t>
      </w:r>
      <w:r w:rsidR="00762F83">
        <w:rPr>
          <w:rFonts w:ascii="Calibri" w:hAnsi="Calibri"/>
          <w:color w:val="000000"/>
          <w:lang w:val="en-AU"/>
        </w:rPr>
        <w:t>—</w:t>
      </w:r>
    </w:p>
    <w:p w14:paraId="49A33B1F" w14:textId="54B66682" w:rsidR="000B7409" w:rsidRPr="000B7409" w:rsidRDefault="00BA4148" w:rsidP="000B7409">
      <w:pPr>
        <w:spacing w:before="120"/>
        <w:ind w:left="720"/>
        <w:rPr>
          <w:rFonts w:ascii="Calibri" w:hAnsi="Calibri"/>
          <w:color w:val="000000"/>
          <w:lang w:val="en-AU"/>
        </w:rPr>
      </w:pPr>
      <w:r>
        <w:rPr>
          <w:rFonts w:ascii="Calibri" w:hAnsi="Calibri"/>
          <w:color w:val="000000"/>
          <w:lang w:val="en-AU"/>
        </w:rPr>
        <w:lastRenderedPageBreak/>
        <w:t>be agreed to—put</w:t>
      </w:r>
      <w:r w:rsidR="000B7409" w:rsidRPr="000B7409">
        <w:rPr>
          <w:rFonts w:ascii="Calibri" w:hAnsi="Calibri"/>
          <w:color w:val="000000"/>
          <w:lang w:val="en-AU"/>
        </w:rPr>
        <w:t xml:space="preserve"> and passed.</w:t>
      </w:r>
    </w:p>
    <w:p w14:paraId="12700FB9" w14:textId="60D05453" w:rsidR="000B7409" w:rsidRPr="000B7409" w:rsidRDefault="000B7409" w:rsidP="007D2B36">
      <w:pPr>
        <w:keepNext/>
        <w:keepLines/>
        <w:tabs>
          <w:tab w:val="right" w:pos="339"/>
          <w:tab w:val="left" w:pos="720"/>
        </w:tabs>
        <w:spacing w:before="280"/>
        <w:ind w:left="720" w:hanging="720"/>
        <w:rPr>
          <w:rFonts w:ascii="Calibri" w:hAnsi="Calibri"/>
          <w:b/>
          <w:caps/>
          <w:lang w:val="en-AU"/>
        </w:rPr>
      </w:pPr>
      <w:r w:rsidRPr="000B7409">
        <w:rPr>
          <w:rFonts w:ascii="Calibri" w:hAnsi="Calibri"/>
          <w:b/>
          <w:lang w:val="en-AU"/>
        </w:rPr>
        <w:tab/>
      </w:r>
      <w:r w:rsidR="005D16AB">
        <w:rPr>
          <w:rFonts w:ascii="Calibri" w:hAnsi="Calibri"/>
          <w:b/>
          <w:bCs/>
          <w:lang w:val="en-AU"/>
        </w:rPr>
        <w:fldChar w:fldCharType="begin"/>
      </w:r>
      <w:r w:rsidR="005D16AB">
        <w:rPr>
          <w:rFonts w:ascii="Calibri" w:hAnsi="Calibri"/>
          <w:b/>
          <w:bCs/>
          <w:lang w:val="en-AU"/>
        </w:rPr>
        <w:instrText xml:space="preserve"> SEQ A \* MERGEFORMAT </w:instrText>
      </w:r>
      <w:r w:rsidR="005D16AB">
        <w:rPr>
          <w:rFonts w:ascii="Calibri" w:hAnsi="Calibri"/>
          <w:b/>
          <w:bCs/>
          <w:lang w:val="en-AU"/>
        </w:rPr>
        <w:fldChar w:fldCharType="separate"/>
      </w:r>
      <w:r w:rsidR="002A53D8">
        <w:rPr>
          <w:rFonts w:ascii="Calibri" w:hAnsi="Calibri"/>
          <w:b/>
          <w:bCs/>
          <w:noProof/>
          <w:lang w:val="en-AU"/>
        </w:rPr>
        <w:t>28</w:t>
      </w:r>
      <w:r w:rsidR="005D16AB">
        <w:rPr>
          <w:rFonts w:ascii="Calibri" w:hAnsi="Calibri"/>
          <w:b/>
          <w:bCs/>
          <w:lang w:val="en-AU"/>
        </w:rPr>
        <w:fldChar w:fldCharType="end"/>
      </w:r>
      <w:r w:rsidRPr="000B7409">
        <w:rPr>
          <w:rFonts w:ascii="Calibri" w:hAnsi="Calibri"/>
          <w:b/>
          <w:lang w:val="en-AU"/>
        </w:rPr>
        <w:tab/>
      </w:r>
      <w:r w:rsidRPr="000B7409">
        <w:rPr>
          <w:rFonts w:ascii="Calibri" w:hAnsi="Calibri"/>
          <w:b/>
          <w:caps/>
          <w:lang w:val="en-AU"/>
        </w:rPr>
        <w:t xml:space="preserve">PAPERS PRESENTED ON </w:t>
      </w:r>
      <w:r>
        <w:rPr>
          <w:rFonts w:ascii="Calibri" w:hAnsi="Calibri"/>
          <w:b/>
          <w:caps/>
          <w:lang w:val="en-AU"/>
        </w:rPr>
        <w:t>27 August 2024</w:t>
      </w:r>
      <w:r w:rsidRPr="000B7409">
        <w:rPr>
          <w:rFonts w:ascii="Calibri" w:hAnsi="Calibri"/>
          <w:b/>
          <w:caps/>
          <w:lang w:val="en-AU"/>
        </w:rPr>
        <w:t>—PAPERS NOTED</w:t>
      </w:r>
    </w:p>
    <w:p w14:paraId="7017E959" w14:textId="1BD96160" w:rsidR="000B7409" w:rsidRPr="000B7409" w:rsidRDefault="000B7409" w:rsidP="007D2B36">
      <w:pPr>
        <w:spacing w:before="140"/>
        <w:ind w:left="720"/>
        <w:rPr>
          <w:rFonts w:ascii="Calibri" w:hAnsi="Calibri"/>
          <w:lang w:val="en-AU"/>
        </w:rPr>
      </w:pPr>
      <w:r w:rsidRPr="000B7409">
        <w:rPr>
          <w:rFonts w:ascii="Calibri" w:hAnsi="Calibri"/>
          <w:lang w:val="en-AU"/>
        </w:rPr>
        <w:t>The Speaker, pursuant to standing order 211A, proposed—That the papers presented under standing order 211 during the presentation of papers in the routine of business today be noted.</w:t>
      </w:r>
    </w:p>
    <w:p w14:paraId="605FDD90" w14:textId="77777777" w:rsidR="000B7409" w:rsidRPr="000B7409" w:rsidRDefault="000B7409" w:rsidP="007D2B36">
      <w:pPr>
        <w:spacing w:before="140"/>
        <w:ind w:left="720"/>
        <w:rPr>
          <w:rFonts w:ascii="Calibri" w:hAnsi="Calibri"/>
          <w:lang w:val="en-AU"/>
        </w:rPr>
      </w:pPr>
      <w:r w:rsidRPr="000B7409">
        <w:rPr>
          <w:rFonts w:ascii="Calibri" w:hAnsi="Calibri"/>
          <w:lang w:val="en-AU"/>
        </w:rPr>
        <w:t>Debate ensued.</w:t>
      </w:r>
    </w:p>
    <w:p w14:paraId="58C3BC3F" w14:textId="77777777" w:rsidR="000B7409" w:rsidRDefault="000B7409" w:rsidP="007D2B36">
      <w:pPr>
        <w:spacing w:before="140"/>
        <w:ind w:left="720"/>
        <w:rPr>
          <w:rFonts w:ascii="Calibri" w:hAnsi="Calibri"/>
          <w:lang w:val="en-AU"/>
        </w:rPr>
      </w:pPr>
      <w:r w:rsidRPr="000B7409">
        <w:rPr>
          <w:rFonts w:ascii="Calibri" w:hAnsi="Calibri"/>
          <w:lang w:val="en-AU"/>
        </w:rPr>
        <w:t>Question—put and passed.</w:t>
      </w:r>
    </w:p>
    <w:p w14:paraId="6E73A23D" w14:textId="36210928" w:rsidR="00355E54" w:rsidRPr="00355E54" w:rsidRDefault="001B75DE" w:rsidP="007D2B36">
      <w:pPr>
        <w:keepNext/>
        <w:keepLines/>
        <w:tabs>
          <w:tab w:val="right" w:pos="339"/>
          <w:tab w:val="left" w:pos="720"/>
        </w:tabs>
        <w:spacing w:before="280"/>
        <w:ind w:left="720" w:hanging="720"/>
        <w:rPr>
          <w:rFonts w:ascii="Calibri" w:hAnsi="Calibri"/>
          <w:b/>
          <w:caps/>
        </w:rPr>
      </w:pPr>
      <w:r w:rsidRPr="009C5667">
        <w:rPr>
          <w:rFonts w:ascii="Calibri" w:hAnsi="Calibri"/>
          <w:b/>
          <w:caps/>
          <w:lang w:val="en-AU"/>
        </w:rPr>
        <w:tab/>
      </w:r>
      <w:r w:rsidR="005D16AB">
        <w:rPr>
          <w:rFonts w:ascii="Calibri" w:hAnsi="Calibri"/>
          <w:b/>
          <w:bCs/>
          <w:caps/>
          <w:lang w:val="en-AU"/>
        </w:rPr>
        <w:fldChar w:fldCharType="begin"/>
      </w:r>
      <w:r w:rsidR="005D16AB">
        <w:rPr>
          <w:rFonts w:ascii="Calibri" w:hAnsi="Calibri"/>
          <w:b/>
          <w:bCs/>
          <w:caps/>
          <w:lang w:val="en-AU"/>
        </w:rPr>
        <w:instrText xml:space="preserve"> SEQ A \* MERGEFORMAT </w:instrText>
      </w:r>
      <w:r w:rsidR="005D16AB">
        <w:rPr>
          <w:rFonts w:ascii="Calibri" w:hAnsi="Calibri"/>
          <w:b/>
          <w:bCs/>
          <w:caps/>
          <w:lang w:val="en-AU"/>
        </w:rPr>
        <w:fldChar w:fldCharType="separate"/>
      </w:r>
      <w:r w:rsidR="002A53D8">
        <w:rPr>
          <w:rFonts w:ascii="Calibri" w:hAnsi="Calibri"/>
          <w:b/>
          <w:bCs/>
          <w:caps/>
          <w:noProof/>
          <w:lang w:val="en-AU"/>
        </w:rPr>
        <w:t>29</w:t>
      </w:r>
      <w:r w:rsidR="005D16AB">
        <w:rPr>
          <w:rFonts w:ascii="Calibri" w:hAnsi="Calibri"/>
          <w:b/>
          <w:bCs/>
          <w:caps/>
          <w:lang w:val="en-AU"/>
        </w:rPr>
        <w:fldChar w:fldCharType="end"/>
      </w:r>
      <w:r w:rsidRPr="009C5667">
        <w:rPr>
          <w:rFonts w:ascii="Calibri" w:hAnsi="Calibri"/>
          <w:b/>
          <w:caps/>
          <w:lang w:val="en-AU"/>
        </w:rPr>
        <w:tab/>
      </w:r>
      <w:r w:rsidR="00355E54" w:rsidRPr="00355E54">
        <w:rPr>
          <w:rFonts w:ascii="Calibri" w:hAnsi="Calibri"/>
          <w:b/>
          <w:caps/>
        </w:rPr>
        <w:t xml:space="preserve">POSTPONEMENT OF </w:t>
      </w:r>
      <w:r w:rsidR="00355E54">
        <w:rPr>
          <w:rFonts w:ascii="Calibri" w:hAnsi="Calibri"/>
          <w:b/>
          <w:caps/>
        </w:rPr>
        <w:t>order of the day</w:t>
      </w:r>
    </w:p>
    <w:p w14:paraId="7C70FFEB" w14:textId="3203DAEE" w:rsidR="00355E54" w:rsidRDefault="00355E54" w:rsidP="007D2B36">
      <w:pPr>
        <w:tabs>
          <w:tab w:val="left" w:pos="1197"/>
          <w:tab w:val="left" w:pos="1767"/>
        </w:tabs>
        <w:spacing w:before="140"/>
        <w:ind w:left="743"/>
        <w:jc w:val="both"/>
        <w:rPr>
          <w:rFonts w:ascii="Calibri" w:hAnsi="Calibri"/>
          <w:lang w:val="en-AU"/>
        </w:rPr>
      </w:pPr>
      <w:r w:rsidRPr="00355E54">
        <w:rPr>
          <w:rFonts w:ascii="Calibri" w:hAnsi="Calibri"/>
          <w:lang w:val="en-AU"/>
        </w:rPr>
        <w:t xml:space="preserve">Ordered—That </w:t>
      </w:r>
      <w:r w:rsidRPr="006B0F80">
        <w:rPr>
          <w:rFonts w:ascii="Calibri" w:hAnsi="Calibri"/>
          <w:lang w:val="en-AU"/>
        </w:rPr>
        <w:t xml:space="preserve">order of the day No </w:t>
      </w:r>
      <w:r>
        <w:rPr>
          <w:rFonts w:ascii="Calibri" w:hAnsi="Calibri"/>
          <w:lang w:val="en-AU"/>
        </w:rPr>
        <w:t>2</w:t>
      </w:r>
      <w:r w:rsidRPr="006B0F80">
        <w:rPr>
          <w:rFonts w:ascii="Calibri" w:hAnsi="Calibri"/>
          <w:lang w:val="en-AU"/>
        </w:rPr>
        <w:t xml:space="preserve">, </w:t>
      </w:r>
      <w:r>
        <w:rPr>
          <w:rFonts w:ascii="Calibri" w:hAnsi="Calibri"/>
          <w:lang w:val="en-AU"/>
        </w:rPr>
        <w:t>Executive</w:t>
      </w:r>
      <w:r w:rsidRPr="006B0F80">
        <w:rPr>
          <w:rFonts w:ascii="Calibri" w:hAnsi="Calibri"/>
          <w:lang w:val="en-AU"/>
        </w:rPr>
        <w:t xml:space="preserve"> business, relating to </w:t>
      </w:r>
      <w:r>
        <w:rPr>
          <w:rFonts w:ascii="Calibri" w:hAnsi="Calibri"/>
          <w:lang w:val="en-AU"/>
        </w:rPr>
        <w:t>the Monitoring of Places of Detention Legislation Amendment Bill 2024</w:t>
      </w:r>
      <w:r w:rsidRPr="006B0F80">
        <w:rPr>
          <w:rFonts w:ascii="Calibri" w:hAnsi="Calibri"/>
          <w:lang w:val="en-AU"/>
        </w:rPr>
        <w:t xml:space="preserve">, be postponed until </w:t>
      </w:r>
      <w:r>
        <w:rPr>
          <w:rFonts w:ascii="Calibri" w:hAnsi="Calibri"/>
          <w:lang w:val="en-AU"/>
        </w:rPr>
        <w:t>the next sitting</w:t>
      </w:r>
      <w:r w:rsidRPr="006B0F80">
        <w:rPr>
          <w:rFonts w:ascii="Calibri" w:hAnsi="Calibri"/>
          <w:lang w:val="en-AU"/>
        </w:rPr>
        <w:t>.</w:t>
      </w:r>
    </w:p>
    <w:p w14:paraId="71B35795" w14:textId="2271A674" w:rsidR="001E1084" w:rsidRPr="001E1084" w:rsidRDefault="001E1084" w:rsidP="007D2B36">
      <w:pPr>
        <w:keepNext/>
        <w:keepLines/>
        <w:tabs>
          <w:tab w:val="right" w:pos="339"/>
          <w:tab w:val="left" w:pos="720"/>
        </w:tabs>
        <w:spacing w:before="280"/>
        <w:ind w:left="720" w:hanging="720"/>
        <w:rPr>
          <w:rFonts w:ascii="Calibri" w:hAnsi="Calibri"/>
          <w:b/>
          <w:caps/>
        </w:rPr>
      </w:pPr>
      <w:r w:rsidRPr="001E1084">
        <w:rPr>
          <w:rFonts w:ascii="Calibri" w:hAnsi="Calibri"/>
          <w:b/>
          <w:caps/>
        </w:rPr>
        <w:tab/>
      </w:r>
      <w:r w:rsidR="00BB1430" w:rsidRPr="00BB1430">
        <w:rPr>
          <w:rFonts w:ascii="Calibri" w:hAnsi="Calibri"/>
          <w:b/>
          <w:caps/>
        </w:rPr>
        <w:t>30</w:t>
      </w:r>
      <w:r w:rsidRPr="001E1084">
        <w:rPr>
          <w:rFonts w:ascii="Calibri" w:hAnsi="Calibri"/>
          <w:b/>
          <w:caps/>
        </w:rPr>
        <w:tab/>
        <w:t xml:space="preserve">POSTPONEMENT OF </w:t>
      </w:r>
      <w:r>
        <w:rPr>
          <w:rFonts w:ascii="Calibri" w:hAnsi="Calibri"/>
          <w:b/>
          <w:caps/>
        </w:rPr>
        <w:t>order of the day</w:t>
      </w:r>
    </w:p>
    <w:p w14:paraId="7CA66D72" w14:textId="70099382" w:rsidR="001E1084" w:rsidRDefault="001E1084" w:rsidP="007D2B36">
      <w:pPr>
        <w:tabs>
          <w:tab w:val="left" w:pos="1197"/>
          <w:tab w:val="left" w:pos="1767"/>
        </w:tabs>
        <w:spacing w:before="140"/>
        <w:ind w:left="743"/>
        <w:jc w:val="both"/>
        <w:rPr>
          <w:rFonts w:ascii="Calibri" w:hAnsi="Calibri"/>
          <w:lang w:val="en-AU"/>
        </w:rPr>
      </w:pPr>
      <w:r w:rsidRPr="001E1084">
        <w:rPr>
          <w:rFonts w:ascii="Calibri" w:hAnsi="Calibri"/>
          <w:lang w:val="en-AU"/>
        </w:rPr>
        <w:t>Ordered—</w:t>
      </w:r>
      <w:r w:rsidRPr="00355E54">
        <w:rPr>
          <w:rFonts w:ascii="Calibri" w:hAnsi="Calibri"/>
          <w:lang w:val="en-AU"/>
        </w:rPr>
        <w:t xml:space="preserve">That </w:t>
      </w:r>
      <w:r w:rsidRPr="006B0F80">
        <w:rPr>
          <w:rFonts w:ascii="Calibri" w:hAnsi="Calibri"/>
          <w:lang w:val="en-AU"/>
        </w:rPr>
        <w:t xml:space="preserve">order of the day No </w:t>
      </w:r>
      <w:r>
        <w:rPr>
          <w:rFonts w:ascii="Calibri" w:hAnsi="Calibri"/>
          <w:lang w:val="en-AU"/>
        </w:rPr>
        <w:t>3</w:t>
      </w:r>
      <w:r w:rsidRPr="006B0F80">
        <w:rPr>
          <w:rFonts w:ascii="Calibri" w:hAnsi="Calibri"/>
          <w:lang w:val="en-AU"/>
        </w:rPr>
        <w:t xml:space="preserve">, </w:t>
      </w:r>
      <w:r>
        <w:rPr>
          <w:rFonts w:ascii="Calibri" w:hAnsi="Calibri"/>
          <w:lang w:val="en-AU"/>
        </w:rPr>
        <w:t>Executive</w:t>
      </w:r>
      <w:r w:rsidRPr="006B0F80">
        <w:rPr>
          <w:rFonts w:ascii="Calibri" w:hAnsi="Calibri"/>
          <w:lang w:val="en-AU"/>
        </w:rPr>
        <w:t xml:space="preserve"> business, relating to </w:t>
      </w:r>
      <w:r>
        <w:rPr>
          <w:rFonts w:ascii="Calibri" w:hAnsi="Calibri"/>
          <w:lang w:val="en-AU"/>
        </w:rPr>
        <w:t>the Health Legislation Amendment Bill 2024</w:t>
      </w:r>
      <w:r w:rsidRPr="006B0F80">
        <w:rPr>
          <w:rFonts w:ascii="Calibri" w:hAnsi="Calibri"/>
          <w:lang w:val="en-AU"/>
        </w:rPr>
        <w:t xml:space="preserve">, be postponed until </w:t>
      </w:r>
      <w:r w:rsidR="00917975">
        <w:rPr>
          <w:rFonts w:ascii="Calibri" w:hAnsi="Calibri"/>
          <w:lang w:val="en-AU"/>
        </w:rPr>
        <w:t>a later hour this day</w:t>
      </w:r>
      <w:r w:rsidRPr="006B0F80">
        <w:rPr>
          <w:rFonts w:ascii="Calibri" w:hAnsi="Calibri"/>
          <w:lang w:val="en-AU"/>
        </w:rPr>
        <w:t>.</w:t>
      </w:r>
    </w:p>
    <w:p w14:paraId="52471F14" w14:textId="7A2DB546" w:rsidR="001B75DE" w:rsidRPr="009C5667" w:rsidRDefault="001B75DE" w:rsidP="007D2B36">
      <w:pPr>
        <w:keepNext/>
        <w:keepLines/>
        <w:tabs>
          <w:tab w:val="right" w:pos="339"/>
          <w:tab w:val="left" w:pos="720"/>
        </w:tabs>
        <w:spacing w:before="280"/>
        <w:rPr>
          <w:rFonts w:ascii="Calibri" w:hAnsi="Calibri"/>
          <w:b/>
          <w:caps/>
          <w:lang w:val="en-AU"/>
        </w:rPr>
      </w:pPr>
      <w:r w:rsidRPr="009C5667">
        <w:rPr>
          <w:rFonts w:ascii="Calibri" w:hAnsi="Calibri"/>
          <w:b/>
          <w:caps/>
          <w:lang w:val="en-AU"/>
        </w:rPr>
        <w:tab/>
      </w:r>
      <w:r w:rsidR="00562B70">
        <w:rPr>
          <w:rFonts w:ascii="Calibri" w:hAnsi="Calibri"/>
          <w:b/>
          <w:bCs/>
          <w:caps/>
          <w:lang w:val="en-AU"/>
        </w:rPr>
        <w:t>31</w:t>
      </w:r>
      <w:r w:rsidRPr="009C5667">
        <w:rPr>
          <w:rFonts w:ascii="Calibri" w:hAnsi="Calibri"/>
          <w:b/>
          <w:caps/>
          <w:lang w:val="en-AU"/>
        </w:rPr>
        <w:tab/>
      </w:r>
      <w:r>
        <w:rPr>
          <w:rFonts w:ascii="Calibri" w:hAnsi="Calibri"/>
          <w:b/>
          <w:caps/>
          <w:lang w:val="en-AU"/>
        </w:rPr>
        <w:t>Nature Conservation Amendment Bill 2024</w:t>
      </w:r>
    </w:p>
    <w:p w14:paraId="0D803296" w14:textId="7B2F4A9F" w:rsidR="001B75DE" w:rsidRPr="009C5667" w:rsidRDefault="001B75DE" w:rsidP="007D2B36">
      <w:pPr>
        <w:spacing w:before="140"/>
        <w:ind w:left="720"/>
        <w:rPr>
          <w:rFonts w:ascii="Calibri" w:hAnsi="Calibri"/>
          <w:lang w:val="en-AU"/>
        </w:rPr>
      </w:pPr>
      <w:r w:rsidRPr="009C5667">
        <w:rPr>
          <w:rFonts w:ascii="Calibri" w:hAnsi="Calibri"/>
          <w:lang w:val="en-AU"/>
        </w:rPr>
        <w:t>The order of the day having been read for the resumption of the debate on the question—That this Bill be agreed to in principle—</w:t>
      </w:r>
    </w:p>
    <w:p w14:paraId="0A2162B0" w14:textId="77777777" w:rsidR="001B75DE" w:rsidRPr="009C5667" w:rsidRDefault="001B75DE" w:rsidP="007D2B36">
      <w:pPr>
        <w:spacing w:before="140"/>
        <w:ind w:left="720"/>
        <w:rPr>
          <w:rFonts w:ascii="Calibri" w:hAnsi="Calibri"/>
          <w:iCs/>
          <w:lang w:val="en-AU"/>
        </w:rPr>
      </w:pPr>
      <w:r w:rsidRPr="009C5667">
        <w:rPr>
          <w:rFonts w:ascii="Calibri" w:hAnsi="Calibri"/>
          <w:iCs/>
          <w:lang w:val="en-AU"/>
        </w:rPr>
        <w:t>Debate resumed.</w:t>
      </w:r>
    </w:p>
    <w:p w14:paraId="3DD3A446" w14:textId="3CE51508" w:rsidR="001B75DE" w:rsidRPr="009C5667" w:rsidRDefault="001B75DE" w:rsidP="007D2B36">
      <w:pPr>
        <w:spacing w:before="140"/>
        <w:ind w:left="720"/>
        <w:rPr>
          <w:rFonts w:ascii="Calibri" w:hAnsi="Calibri"/>
          <w:iCs/>
          <w:lang w:val="en-AU"/>
        </w:rPr>
      </w:pPr>
      <w:r>
        <w:rPr>
          <w:rFonts w:ascii="Calibri" w:hAnsi="Calibri"/>
          <w:i/>
          <w:lang w:val="en-AU"/>
        </w:rPr>
        <w:t>Paper</w:t>
      </w:r>
      <w:r>
        <w:rPr>
          <w:rFonts w:ascii="Calibri" w:hAnsi="Calibri"/>
          <w:iCs/>
          <w:lang w:val="en-AU"/>
        </w:rPr>
        <w:t xml:space="preserve">: Ms Vassarotti (Minister for the Environment, Parks and Land Management) presented a revised explanatory statement to the </w:t>
      </w:r>
      <w:r w:rsidR="00BB1430">
        <w:rPr>
          <w:rFonts w:ascii="Calibri" w:hAnsi="Calibri"/>
          <w:iCs/>
          <w:lang w:val="en-AU"/>
        </w:rPr>
        <w:t>Bill.</w:t>
      </w:r>
    </w:p>
    <w:p w14:paraId="7B51DCF4" w14:textId="77777777" w:rsidR="001B75DE" w:rsidRPr="009C5667" w:rsidRDefault="001B75DE" w:rsidP="007D2B36">
      <w:pPr>
        <w:spacing w:before="140"/>
        <w:ind w:left="720"/>
        <w:rPr>
          <w:rFonts w:ascii="Calibri" w:hAnsi="Calibri"/>
          <w:iCs/>
          <w:lang w:val="en-AU"/>
        </w:rPr>
      </w:pPr>
      <w:r w:rsidRPr="009C5667">
        <w:rPr>
          <w:rFonts w:ascii="Calibri" w:hAnsi="Calibri"/>
          <w:iCs/>
          <w:lang w:val="en-AU"/>
        </w:rPr>
        <w:t>Question—That this Bill be agreed to in principle—put and passed.</w:t>
      </w:r>
    </w:p>
    <w:p w14:paraId="0E968071" w14:textId="77777777" w:rsidR="001B75DE" w:rsidRPr="009C5667" w:rsidRDefault="001B75DE" w:rsidP="007D2B36">
      <w:pPr>
        <w:spacing w:before="140"/>
        <w:ind w:left="720"/>
        <w:rPr>
          <w:rFonts w:ascii="Calibri" w:hAnsi="Calibri"/>
          <w:iCs/>
          <w:lang w:val="en-AU"/>
        </w:rPr>
      </w:pPr>
      <w:r w:rsidRPr="009C5667">
        <w:rPr>
          <w:rFonts w:ascii="Calibri" w:hAnsi="Calibri"/>
          <w:iCs/>
          <w:lang w:val="en-AU"/>
        </w:rPr>
        <w:t>Leave granted to dispense with the detail stage.</w:t>
      </w:r>
    </w:p>
    <w:p w14:paraId="3ECA3602" w14:textId="77777777" w:rsidR="001B75DE" w:rsidRPr="009C5667" w:rsidRDefault="001B75DE" w:rsidP="007D2B36">
      <w:pPr>
        <w:spacing w:before="140"/>
        <w:ind w:left="720"/>
        <w:rPr>
          <w:rFonts w:ascii="Calibri" w:hAnsi="Calibri"/>
          <w:lang w:val="en-AU"/>
        </w:rPr>
      </w:pPr>
      <w:r w:rsidRPr="009C5667">
        <w:rPr>
          <w:rFonts w:ascii="Calibri" w:hAnsi="Calibri"/>
          <w:lang w:val="en-AU"/>
        </w:rPr>
        <w:t>Question—That this Bill be agreed to—put and passed.</w:t>
      </w:r>
    </w:p>
    <w:p w14:paraId="741270FE" w14:textId="53B2C632" w:rsidR="000D6B08" w:rsidRPr="00917975" w:rsidRDefault="000B7409" w:rsidP="000D6B08">
      <w:pPr>
        <w:keepNext/>
        <w:keepLines/>
        <w:tabs>
          <w:tab w:val="right" w:pos="339"/>
          <w:tab w:val="left" w:pos="720"/>
        </w:tabs>
        <w:spacing w:before="280"/>
        <w:ind w:left="720" w:hanging="720"/>
        <w:rPr>
          <w:rFonts w:ascii="Calibri" w:hAnsi="Calibri"/>
          <w:b/>
          <w:caps/>
        </w:rPr>
      </w:pPr>
      <w:r w:rsidRPr="000B7409">
        <w:rPr>
          <w:rFonts w:ascii="Calibri" w:hAnsi="Calibri"/>
          <w:b/>
          <w:caps/>
        </w:rPr>
        <w:tab/>
      </w:r>
      <w:r w:rsidR="00562B70">
        <w:rPr>
          <w:rFonts w:ascii="Calibri" w:hAnsi="Calibri"/>
          <w:b/>
          <w:bCs/>
          <w:caps/>
        </w:rPr>
        <w:t>32</w:t>
      </w:r>
      <w:r w:rsidRPr="000B7409">
        <w:rPr>
          <w:rFonts w:ascii="Calibri" w:hAnsi="Calibri"/>
          <w:b/>
          <w:caps/>
        </w:rPr>
        <w:tab/>
      </w:r>
      <w:r w:rsidR="000D6B08" w:rsidRPr="00917975">
        <w:rPr>
          <w:rFonts w:ascii="Calibri" w:hAnsi="Calibri"/>
          <w:b/>
          <w:caps/>
        </w:rPr>
        <w:t xml:space="preserve">POSTPONEMENT OF </w:t>
      </w:r>
      <w:r w:rsidR="000D6B08">
        <w:rPr>
          <w:rFonts w:ascii="Calibri" w:hAnsi="Calibri"/>
          <w:b/>
          <w:caps/>
        </w:rPr>
        <w:t>order of the day</w:t>
      </w:r>
    </w:p>
    <w:p w14:paraId="0285C1FA" w14:textId="47A76AE4" w:rsidR="000D6B08" w:rsidRDefault="000D6B08" w:rsidP="000D6B08">
      <w:pPr>
        <w:tabs>
          <w:tab w:val="left" w:pos="1197"/>
          <w:tab w:val="left" w:pos="1767"/>
        </w:tabs>
        <w:spacing w:before="140"/>
        <w:ind w:left="743"/>
        <w:jc w:val="both"/>
        <w:rPr>
          <w:rFonts w:ascii="Calibri" w:hAnsi="Calibri"/>
          <w:lang w:val="en-AU"/>
        </w:rPr>
      </w:pPr>
      <w:r w:rsidRPr="001E1084">
        <w:rPr>
          <w:rFonts w:ascii="Calibri" w:hAnsi="Calibri"/>
          <w:lang w:val="en-AU"/>
        </w:rPr>
        <w:t>Ordered—</w:t>
      </w:r>
      <w:r w:rsidRPr="00355E54">
        <w:rPr>
          <w:rFonts w:ascii="Calibri" w:hAnsi="Calibri"/>
          <w:lang w:val="en-AU"/>
        </w:rPr>
        <w:t xml:space="preserve">That </w:t>
      </w:r>
      <w:r w:rsidRPr="006B0F80">
        <w:rPr>
          <w:rFonts w:ascii="Calibri" w:hAnsi="Calibri"/>
          <w:lang w:val="en-AU"/>
        </w:rPr>
        <w:t xml:space="preserve">order of the day No </w:t>
      </w:r>
      <w:r>
        <w:rPr>
          <w:rFonts w:ascii="Calibri" w:hAnsi="Calibri"/>
          <w:lang w:val="en-AU"/>
        </w:rPr>
        <w:t>3</w:t>
      </w:r>
      <w:r w:rsidRPr="006B0F80">
        <w:rPr>
          <w:rFonts w:ascii="Calibri" w:hAnsi="Calibri"/>
          <w:lang w:val="en-AU"/>
        </w:rPr>
        <w:t xml:space="preserve">, </w:t>
      </w:r>
      <w:r>
        <w:rPr>
          <w:rFonts w:ascii="Calibri" w:hAnsi="Calibri"/>
          <w:lang w:val="en-AU"/>
        </w:rPr>
        <w:t>Executive</w:t>
      </w:r>
      <w:r w:rsidRPr="006B0F80">
        <w:rPr>
          <w:rFonts w:ascii="Calibri" w:hAnsi="Calibri"/>
          <w:lang w:val="en-AU"/>
        </w:rPr>
        <w:t xml:space="preserve"> business, relating to </w:t>
      </w:r>
      <w:r>
        <w:rPr>
          <w:rFonts w:ascii="Calibri" w:hAnsi="Calibri"/>
          <w:lang w:val="en-AU"/>
        </w:rPr>
        <w:t>the Health Legislation Amendment Bill 2024</w:t>
      </w:r>
      <w:r w:rsidRPr="006B0F80">
        <w:rPr>
          <w:rFonts w:ascii="Calibri" w:hAnsi="Calibri"/>
          <w:lang w:val="en-AU"/>
        </w:rPr>
        <w:t xml:space="preserve">, be postponed until </w:t>
      </w:r>
      <w:r>
        <w:rPr>
          <w:rFonts w:ascii="Calibri" w:hAnsi="Calibri"/>
          <w:lang w:val="en-AU"/>
        </w:rPr>
        <w:t>the next sitting</w:t>
      </w:r>
      <w:r w:rsidRPr="006B0F80">
        <w:rPr>
          <w:rFonts w:ascii="Calibri" w:hAnsi="Calibri"/>
          <w:lang w:val="en-AU"/>
        </w:rPr>
        <w:t>.</w:t>
      </w:r>
    </w:p>
    <w:p w14:paraId="1739EE83" w14:textId="77777777" w:rsidR="000D6B08" w:rsidRPr="000B7409" w:rsidRDefault="00917975" w:rsidP="000D6B08">
      <w:pPr>
        <w:keepNext/>
        <w:keepLines/>
        <w:tabs>
          <w:tab w:val="right" w:pos="339"/>
          <w:tab w:val="left" w:pos="720"/>
        </w:tabs>
        <w:spacing w:before="280"/>
        <w:ind w:left="720" w:hanging="720"/>
        <w:jc w:val="both"/>
        <w:rPr>
          <w:rFonts w:ascii="Calibri" w:hAnsi="Calibri"/>
          <w:b/>
          <w:caps/>
        </w:rPr>
      </w:pPr>
      <w:r w:rsidRPr="00917975">
        <w:rPr>
          <w:rFonts w:ascii="Calibri" w:hAnsi="Calibri"/>
          <w:b/>
          <w:caps/>
        </w:rPr>
        <w:lastRenderedPageBreak/>
        <w:tab/>
      </w:r>
      <w:r w:rsidR="00562B70">
        <w:rPr>
          <w:rFonts w:ascii="Calibri" w:hAnsi="Calibri"/>
          <w:b/>
          <w:bCs/>
          <w:caps/>
        </w:rPr>
        <w:t>33</w:t>
      </w:r>
      <w:r w:rsidR="000D6B08" w:rsidRPr="000B7409">
        <w:rPr>
          <w:rFonts w:ascii="Calibri" w:hAnsi="Calibri"/>
          <w:b/>
          <w:caps/>
        </w:rPr>
        <w:tab/>
        <w:t>MEMBERS</w:t>
      </w:r>
      <w:r w:rsidR="000D6B08">
        <w:rPr>
          <w:rFonts w:ascii="Calibri" w:hAnsi="Calibri"/>
          <w:b/>
          <w:caps/>
        </w:rPr>
        <w:t>’</w:t>
      </w:r>
      <w:r w:rsidR="000D6B08" w:rsidRPr="000B7409">
        <w:rPr>
          <w:rFonts w:ascii="Calibri" w:hAnsi="Calibri"/>
          <w:b/>
          <w:caps/>
        </w:rPr>
        <w:t xml:space="preserve"> STATEMENTS</w:t>
      </w:r>
    </w:p>
    <w:p w14:paraId="247FE657" w14:textId="77777777" w:rsidR="000D6B08" w:rsidRDefault="000D6B08" w:rsidP="000D6B08">
      <w:pPr>
        <w:tabs>
          <w:tab w:val="left" w:pos="1197"/>
          <w:tab w:val="left" w:pos="1767"/>
        </w:tabs>
        <w:spacing w:before="120"/>
        <w:ind w:left="720"/>
        <w:jc w:val="both"/>
        <w:rPr>
          <w:rFonts w:ascii="Calibri" w:hAnsi="Calibri"/>
          <w:lang w:val="en-AU"/>
        </w:rPr>
      </w:pPr>
      <w:r w:rsidRPr="000B7409">
        <w:rPr>
          <w:rFonts w:ascii="Calibri" w:hAnsi="Calibri"/>
          <w:lang w:val="en-AU"/>
        </w:rPr>
        <w:t>Members</w:t>
      </w:r>
      <w:r>
        <w:rPr>
          <w:rFonts w:ascii="Calibri" w:hAnsi="Calibri"/>
          <w:lang w:val="en-AU"/>
        </w:rPr>
        <w:t>’</w:t>
      </w:r>
      <w:r w:rsidRPr="000B7409">
        <w:rPr>
          <w:rFonts w:ascii="Calibri" w:hAnsi="Calibri"/>
          <w:lang w:val="en-AU"/>
        </w:rPr>
        <w:t xml:space="preserve"> statements were made.</w:t>
      </w:r>
    </w:p>
    <w:p w14:paraId="506D929A" w14:textId="295A4C79" w:rsidR="00BB1430" w:rsidRPr="00BB1430" w:rsidRDefault="00BB1430" w:rsidP="007D2B36">
      <w:pPr>
        <w:keepNext/>
        <w:keepLines/>
        <w:tabs>
          <w:tab w:val="right" w:pos="339"/>
          <w:tab w:val="left" w:pos="720"/>
        </w:tabs>
        <w:spacing w:before="280"/>
        <w:ind w:left="720" w:hanging="720"/>
        <w:rPr>
          <w:rFonts w:ascii="Calibri" w:hAnsi="Calibri"/>
          <w:b/>
          <w:lang w:val="en-AU"/>
        </w:rPr>
      </w:pPr>
      <w:r w:rsidRPr="00BB1430">
        <w:rPr>
          <w:rFonts w:ascii="Calibri" w:hAnsi="Calibri"/>
          <w:b/>
          <w:lang w:val="en-AU"/>
        </w:rPr>
        <w:tab/>
      </w:r>
      <w:r w:rsidR="00562B70">
        <w:rPr>
          <w:rFonts w:ascii="Calibri" w:hAnsi="Calibri"/>
          <w:b/>
          <w:lang w:val="en-AU"/>
        </w:rPr>
        <w:t>3</w:t>
      </w:r>
      <w:r w:rsidR="00562B70">
        <w:rPr>
          <w:rFonts w:ascii="Calibri" w:hAnsi="Calibri"/>
          <w:b/>
          <w:bCs/>
          <w:lang w:val="en-AU"/>
        </w:rPr>
        <w:t>4</w:t>
      </w:r>
      <w:r w:rsidRPr="00BB1430">
        <w:rPr>
          <w:rFonts w:ascii="Calibri" w:hAnsi="Calibri"/>
          <w:b/>
          <w:lang w:val="en-AU"/>
        </w:rPr>
        <w:tab/>
        <w:t>ADJOURNMENT</w:t>
      </w:r>
    </w:p>
    <w:p w14:paraId="169DFA2F" w14:textId="4D3ABE65" w:rsidR="00BB1430" w:rsidRPr="00BB1430" w:rsidRDefault="00BB1430" w:rsidP="007D2B36">
      <w:pPr>
        <w:spacing w:before="140"/>
        <w:ind w:left="720"/>
        <w:rPr>
          <w:rFonts w:ascii="Calibri" w:hAnsi="Calibri"/>
          <w:lang w:val="en-AU"/>
        </w:rPr>
      </w:pPr>
      <w:r>
        <w:rPr>
          <w:rFonts w:ascii="Calibri" w:hAnsi="Calibri"/>
          <w:lang w:val="en-AU"/>
        </w:rPr>
        <w:t>Mr Gentleman</w:t>
      </w:r>
      <w:r w:rsidRPr="00BB1430">
        <w:rPr>
          <w:rFonts w:ascii="Calibri" w:hAnsi="Calibri"/>
          <w:lang w:val="en-AU"/>
        </w:rPr>
        <w:t xml:space="preserve"> (Manager of Government Business) moved—That the Assembly do now adjourn.</w:t>
      </w:r>
    </w:p>
    <w:p w14:paraId="4593A78E" w14:textId="7CBC9713" w:rsidR="00BB1430" w:rsidRPr="00BB1430" w:rsidRDefault="00BB1430" w:rsidP="007D2B36">
      <w:pPr>
        <w:spacing w:before="140"/>
        <w:ind w:left="720"/>
        <w:rPr>
          <w:rFonts w:ascii="Calibri" w:hAnsi="Calibri"/>
          <w:lang w:val="en-AU"/>
        </w:rPr>
      </w:pPr>
      <w:r w:rsidRPr="00BB1430">
        <w:rPr>
          <w:rFonts w:ascii="Calibri" w:hAnsi="Calibri"/>
          <w:lang w:val="en-AU"/>
        </w:rPr>
        <w:t>Debate ensued.</w:t>
      </w:r>
    </w:p>
    <w:p w14:paraId="4C8FBB31" w14:textId="77777777" w:rsidR="00BB1430" w:rsidRPr="00BB1430" w:rsidRDefault="00BB1430" w:rsidP="007D2B36">
      <w:pPr>
        <w:spacing w:before="140"/>
        <w:ind w:left="720"/>
        <w:rPr>
          <w:rFonts w:ascii="Calibri" w:hAnsi="Calibri"/>
          <w:lang w:val="en-AU"/>
        </w:rPr>
      </w:pPr>
      <w:r w:rsidRPr="00BB1430">
        <w:rPr>
          <w:rFonts w:ascii="Calibri" w:hAnsi="Calibri"/>
          <w:lang w:val="en-AU"/>
        </w:rPr>
        <w:t>Question—put and passed.</w:t>
      </w:r>
    </w:p>
    <w:p w14:paraId="33BA80A7" w14:textId="69FCA378" w:rsidR="007D2B36" w:rsidRDefault="00BB1430" w:rsidP="00267248">
      <w:pPr>
        <w:spacing w:before="140"/>
        <w:ind w:left="720"/>
        <w:rPr>
          <w:rFonts w:ascii="Calibri" w:hAnsi="Calibri"/>
          <w:lang w:val="en-AU"/>
        </w:rPr>
      </w:pPr>
      <w:r w:rsidRPr="00BB1430">
        <w:rPr>
          <w:rFonts w:ascii="Calibri" w:hAnsi="Calibri"/>
          <w:lang w:val="en-AU"/>
        </w:rPr>
        <w:t xml:space="preserve">And then the Assembly, at </w:t>
      </w:r>
      <w:r w:rsidR="003118D7">
        <w:rPr>
          <w:rFonts w:ascii="Calibri" w:hAnsi="Calibri"/>
          <w:lang w:val="en-AU"/>
        </w:rPr>
        <w:t>6.38 pm</w:t>
      </w:r>
      <w:r w:rsidRPr="00BB1430">
        <w:rPr>
          <w:rFonts w:ascii="Calibri" w:hAnsi="Calibri"/>
          <w:lang w:val="en-AU"/>
        </w:rPr>
        <w:t>, adjourned until tomorrow at 10 am.</w:t>
      </w:r>
    </w:p>
    <w:p w14:paraId="2FB8649B" w14:textId="77777777" w:rsidR="00BB1430" w:rsidRPr="00BB1430" w:rsidRDefault="00BB1430" w:rsidP="00BB1430">
      <w:pPr>
        <w:pBdr>
          <w:bottom w:val="thinThickLargeGap" w:sz="18" w:space="1" w:color="auto"/>
        </w:pBdr>
        <w:ind w:left="3427" w:right="3658"/>
        <w:jc w:val="center"/>
        <w:rPr>
          <w:rFonts w:ascii="Calibri" w:hAnsi="Calibri"/>
          <w:i/>
          <w:iCs/>
          <w:lang w:val="en-AU"/>
        </w:rPr>
      </w:pPr>
    </w:p>
    <w:p w14:paraId="4FF85318" w14:textId="1AD25BE7" w:rsidR="00BB1430" w:rsidRPr="00BB1430" w:rsidRDefault="00BB1430" w:rsidP="00BB1430">
      <w:pPr>
        <w:keepNext/>
        <w:keepLines/>
        <w:spacing w:before="240" w:after="100" w:afterAutospacing="1"/>
        <w:ind w:left="180"/>
        <w:jc w:val="both"/>
        <w:rPr>
          <w:rFonts w:ascii="Calibri" w:hAnsi="Calibri"/>
          <w:bCs/>
        </w:rPr>
      </w:pPr>
      <w:r w:rsidRPr="00BB1430">
        <w:rPr>
          <w:rFonts w:ascii="Calibri" w:hAnsi="Calibri"/>
          <w:b/>
          <w:caps/>
        </w:rPr>
        <w:t>MEMBERS</w:t>
      </w:r>
      <w:r w:rsidR="00917975">
        <w:rPr>
          <w:rFonts w:ascii="Calibri" w:hAnsi="Calibri"/>
          <w:b/>
          <w:caps/>
        </w:rPr>
        <w:t>’</w:t>
      </w:r>
      <w:r w:rsidRPr="00BB1430">
        <w:rPr>
          <w:rFonts w:ascii="Calibri" w:hAnsi="Calibri"/>
          <w:b/>
          <w:caps/>
        </w:rPr>
        <w:t xml:space="preserve"> ATTENDANCE:  </w:t>
      </w:r>
      <w:r w:rsidRPr="00BB1430">
        <w:rPr>
          <w:rFonts w:ascii="Calibri" w:hAnsi="Calibri"/>
        </w:rPr>
        <w:t>All Members were present at some time during the sitting</w:t>
      </w:r>
      <w:r w:rsidRPr="00BB1430">
        <w:rPr>
          <w:rFonts w:ascii="Calibri" w:hAnsi="Calibri"/>
          <w:bCs/>
        </w:rPr>
        <w:t>.</w:t>
      </w:r>
    </w:p>
    <w:p w14:paraId="04988FD2" w14:textId="77777777" w:rsidR="00BB1430" w:rsidRPr="00BB1430" w:rsidRDefault="00BB1430" w:rsidP="00BB1430">
      <w:pPr>
        <w:pBdr>
          <w:top w:val="thickThinLargeGap" w:sz="18" w:space="1" w:color="auto"/>
        </w:pBdr>
        <w:spacing w:before="180"/>
        <w:ind w:left="3427" w:right="3658"/>
        <w:jc w:val="center"/>
        <w:rPr>
          <w:rFonts w:ascii="Calibri" w:hAnsi="Calibri"/>
          <w:lang w:val="en-AU"/>
        </w:rPr>
      </w:pPr>
    </w:p>
    <w:p w14:paraId="6BD2256E" w14:textId="77777777" w:rsidR="00BB1430" w:rsidRPr="00BB1430" w:rsidRDefault="00BB1430" w:rsidP="00BB1430">
      <w:pPr>
        <w:keepNext/>
        <w:keepLines/>
        <w:spacing w:before="720"/>
        <w:ind w:left="5670" w:right="-33"/>
        <w:jc w:val="center"/>
        <w:rPr>
          <w:rFonts w:ascii="Calibri" w:hAnsi="Calibri"/>
          <w:b/>
          <w:bCs/>
          <w:lang w:val="en-AU"/>
        </w:rPr>
      </w:pPr>
      <w:r w:rsidRPr="00BB1430">
        <w:rPr>
          <w:rFonts w:ascii="Calibri" w:hAnsi="Calibri"/>
          <w:b/>
          <w:bCs/>
          <w:lang w:val="en-AU"/>
        </w:rPr>
        <w:t>Tom Duncan</w:t>
      </w:r>
    </w:p>
    <w:p w14:paraId="47A2A09A" w14:textId="0AC225FE" w:rsidR="000B7409" w:rsidRPr="000B7409" w:rsidRDefault="00BB1430" w:rsidP="00442C93">
      <w:pPr>
        <w:ind w:left="5850"/>
        <w:rPr>
          <w:rFonts w:ascii="Calibri" w:hAnsi="Calibri"/>
          <w:szCs w:val="24"/>
        </w:rPr>
      </w:pPr>
      <w:r w:rsidRPr="00BB1430">
        <w:rPr>
          <w:rFonts w:ascii="Calibri" w:hAnsi="Calibri"/>
          <w:szCs w:val="24"/>
        </w:rPr>
        <w:t>Clerk of the Legislative Asse</w:t>
      </w:r>
      <w:r w:rsidR="00EE5D43">
        <w:rPr>
          <w:rFonts w:ascii="Calibri" w:hAnsi="Calibri"/>
          <w:szCs w:val="24"/>
        </w:rPr>
        <w:t>mbly</w:t>
      </w:r>
    </w:p>
    <w:sectPr w:rsidR="000B7409" w:rsidRPr="000B7409" w:rsidSect="009050B4">
      <w:headerReference w:type="even" r:id="rId10"/>
      <w:headerReference w:type="default" r:id="rId11"/>
      <w:headerReference w:type="first" r:id="rId12"/>
      <w:footerReference w:type="first" r:id="rId13"/>
      <w:pgSz w:w="11906" w:h="16838" w:code="9"/>
      <w:pgMar w:top="1525" w:right="1416" w:bottom="1264" w:left="1134" w:header="635" w:footer="578" w:gutter="0"/>
      <w:pgNumType w:start="199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37D6B" w14:textId="77777777" w:rsidR="000B7409" w:rsidRDefault="000B7409" w:rsidP="000F3D35">
      <w:r>
        <w:separator/>
      </w:r>
    </w:p>
  </w:endnote>
  <w:endnote w:type="continuationSeparator" w:id="0">
    <w:p w14:paraId="68626FC9" w14:textId="77777777" w:rsidR="000B7409" w:rsidRDefault="000B7409"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FA6F9" w14:textId="77777777" w:rsidR="000B637B" w:rsidRDefault="000B637B" w:rsidP="000B637B">
    <w:pPr>
      <w:pBdr>
        <w:top w:val="single" w:sz="4" w:space="0" w:color="auto"/>
      </w:pBdr>
      <w:jc w:val="center"/>
      <w:rPr>
        <w:b/>
        <w:sz w:val="20"/>
      </w:rPr>
    </w:pPr>
  </w:p>
  <w:p w14:paraId="02F27E9B" w14:textId="23E56DCF" w:rsidR="000B637B" w:rsidRDefault="001F3DAF" w:rsidP="000B637B">
    <w:pPr>
      <w:pStyle w:val="Footer"/>
      <w:jc w:val="center"/>
    </w:pPr>
    <w:hyperlink r:id="rId1" w:history="1">
      <w:r w:rsidR="000B637B">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DC9BB" w14:textId="77777777" w:rsidR="000B7409" w:rsidRDefault="000B7409" w:rsidP="000F3D35">
      <w:r>
        <w:separator/>
      </w:r>
    </w:p>
  </w:footnote>
  <w:footnote w:type="continuationSeparator" w:id="0">
    <w:p w14:paraId="7AA8E9E9" w14:textId="77777777" w:rsidR="000B7409" w:rsidRDefault="000B7409"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3F0FA" w14:textId="1AA3CCAB" w:rsidR="00A435B7" w:rsidRPr="000E4643" w:rsidRDefault="00A435B7" w:rsidP="00917975">
    <w:pPr>
      <w:pStyle w:val="Header"/>
      <w:tabs>
        <w:tab w:val="clear" w:pos="4153"/>
        <w:tab w:val="clear" w:pos="8306"/>
        <w:tab w:val="center" w:pos="4680"/>
        <w:tab w:val="right" w:pos="9086"/>
      </w:tabs>
      <w:ind w:left="6" w:right="24"/>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Pr>
        <w:sz w:val="22"/>
        <w:szCs w:val="22"/>
      </w:rPr>
      <w:t>2</w:t>
    </w:r>
    <w:r w:rsidRPr="000E4643">
      <w:rPr>
        <w:noProof/>
        <w:sz w:val="22"/>
        <w:szCs w:val="22"/>
      </w:rPr>
      <w:fldChar w:fldCharType="end"/>
    </w:r>
    <w:r>
      <w:rPr>
        <w:sz w:val="22"/>
        <w:szCs w:val="22"/>
      </w:rPr>
      <w:tab/>
    </w:r>
    <w:r w:rsidRPr="000E4643">
      <w:rPr>
        <w:i/>
        <w:sz w:val="22"/>
        <w:szCs w:val="22"/>
      </w:rPr>
      <w:t xml:space="preserve">No </w:t>
    </w:r>
    <w:r>
      <w:rPr>
        <w:i/>
        <w:sz w:val="22"/>
        <w:szCs w:val="22"/>
      </w:rPr>
      <w:t>12</w:t>
    </w:r>
    <w:r w:rsidR="00AB1B12">
      <w:rPr>
        <w:i/>
        <w:sz w:val="22"/>
        <w:szCs w:val="22"/>
      </w:rPr>
      <w:t>8</w:t>
    </w:r>
    <w:r w:rsidRPr="000E4643">
      <w:rPr>
        <w:rFonts w:ascii="Arial" w:hAnsi="Arial" w:cs="Arial"/>
        <w:i/>
        <w:color w:val="222222"/>
        <w:sz w:val="22"/>
        <w:szCs w:val="22"/>
        <w:shd w:val="clear" w:color="auto" w:fill="FFFFFF"/>
      </w:rPr>
      <w:t>—</w:t>
    </w:r>
    <w:r>
      <w:rPr>
        <w:i/>
        <w:sz w:val="22"/>
        <w:szCs w:val="22"/>
      </w:rPr>
      <w:t xml:space="preserve">27 </w:t>
    </w:r>
    <w:r w:rsidR="00267248">
      <w:rPr>
        <w:i/>
        <w:sz w:val="22"/>
        <w:szCs w:val="22"/>
      </w:rPr>
      <w:t>August</w:t>
    </w:r>
    <w:r>
      <w:rPr>
        <w:i/>
        <w:sz w:val="22"/>
        <w:szCs w:val="22"/>
      </w:rPr>
      <w:t xml:space="preserve"> 2024</w:t>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11114" w14:textId="2A9A4FB2" w:rsidR="00A435B7" w:rsidRPr="001B5139" w:rsidRDefault="00A435B7" w:rsidP="001437E2">
    <w:pPr>
      <w:pStyle w:val="Header"/>
      <w:tabs>
        <w:tab w:val="clear" w:pos="4153"/>
        <w:tab w:val="clear" w:pos="8306"/>
        <w:tab w:val="center" w:pos="4395"/>
        <w:tab w:val="right" w:pos="9086"/>
      </w:tabs>
      <w:ind w:left="6" w:right="24"/>
      <w:jc w:val="center"/>
      <w:rPr>
        <w:sz w:val="22"/>
        <w:szCs w:val="22"/>
      </w:rPr>
    </w:pPr>
    <w:r>
      <w:rPr>
        <w:sz w:val="22"/>
        <w:szCs w:val="22"/>
      </w:rPr>
      <w:tab/>
    </w:r>
    <w:r w:rsidRPr="001B5139">
      <w:rPr>
        <w:i/>
        <w:sz w:val="22"/>
        <w:szCs w:val="22"/>
      </w:rPr>
      <w:t xml:space="preserve">No </w:t>
    </w:r>
    <w:r>
      <w:rPr>
        <w:i/>
        <w:sz w:val="22"/>
        <w:szCs w:val="22"/>
      </w:rPr>
      <w:t>12</w:t>
    </w:r>
    <w:r w:rsidR="00AB1B12">
      <w:rPr>
        <w:i/>
        <w:sz w:val="22"/>
        <w:szCs w:val="22"/>
      </w:rPr>
      <w:t>8</w:t>
    </w:r>
    <w:r w:rsidRPr="001B5139">
      <w:rPr>
        <w:rFonts w:ascii="Arial" w:hAnsi="Arial" w:cs="Arial"/>
        <w:i/>
        <w:color w:val="222222"/>
        <w:sz w:val="22"/>
        <w:szCs w:val="22"/>
        <w:shd w:val="clear" w:color="auto" w:fill="FFFFFF"/>
      </w:rPr>
      <w:t>—</w:t>
    </w:r>
    <w:r>
      <w:rPr>
        <w:i/>
        <w:sz w:val="22"/>
        <w:szCs w:val="22"/>
      </w:rPr>
      <w:t xml:space="preserve">27 </w:t>
    </w:r>
    <w:r w:rsidR="00267248">
      <w:rPr>
        <w:i/>
        <w:sz w:val="22"/>
        <w:szCs w:val="22"/>
      </w:rPr>
      <w:t>August</w:t>
    </w:r>
    <w:r>
      <w:rPr>
        <w:i/>
        <w:sz w:val="22"/>
        <w:szCs w:val="22"/>
      </w:rPr>
      <w:t xml:space="preserve"> 2024</w:t>
    </w:r>
    <w:r>
      <w:rPr>
        <w:sz w:val="22"/>
        <w:szCs w:val="22"/>
      </w:rPr>
      <w:tab/>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Pr>
        <w:sz w:val="22"/>
        <w:szCs w:val="22"/>
      </w:rPr>
      <w:t>3</w:t>
    </w:r>
    <w:r w:rsidRPr="001B5139">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4EA46" w14:textId="067430F6" w:rsidR="001437E2" w:rsidRPr="001B5139" w:rsidRDefault="001437E2" w:rsidP="001437E2">
    <w:pPr>
      <w:pStyle w:val="Header"/>
      <w:tabs>
        <w:tab w:val="clear" w:pos="4153"/>
        <w:tab w:val="clear" w:pos="8306"/>
        <w:tab w:val="center" w:pos="3686"/>
        <w:tab w:val="right" w:pos="9086"/>
      </w:tabs>
      <w:ind w:left="6" w:right="24"/>
      <w:jc w:val="center"/>
      <w:rPr>
        <w:sz w:val="22"/>
        <w:szCs w:val="22"/>
      </w:rPr>
    </w:pPr>
    <w:r>
      <w:rPr>
        <w:sz w:val="22"/>
        <w:szCs w:val="22"/>
      </w:rPr>
      <w:tab/>
    </w:r>
    <w:r>
      <w:rPr>
        <w:sz w:val="22"/>
        <w:szCs w:val="22"/>
      </w:rPr>
      <w:tab/>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Pr>
        <w:sz w:val="22"/>
        <w:szCs w:val="22"/>
      </w:rPr>
      <w:t>1</w:t>
    </w:r>
    <w:r w:rsidRPr="001B5139">
      <w:rPr>
        <w:noProof/>
        <w:sz w:val="22"/>
        <w:szCs w:val="22"/>
      </w:rPr>
      <w:fldChar w:fldCharType="end"/>
    </w:r>
  </w:p>
  <w:p w14:paraId="2F7C2955" w14:textId="77777777" w:rsidR="001437E2" w:rsidRDefault="001437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5F3"/>
    <w:multiLevelType w:val="hybridMultilevel"/>
    <w:tmpl w:val="2750B390"/>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D06C5402"/>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8FE26830"/>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A590EA6"/>
    <w:multiLevelType w:val="multilevel"/>
    <w:tmpl w:val="0D6A0342"/>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4" w15:restartNumberingAfterBreak="0">
    <w:nsid w:val="43222EB3"/>
    <w:multiLevelType w:val="hybridMultilevel"/>
    <w:tmpl w:val="89AE646C"/>
    <w:lvl w:ilvl="0" w:tplc="237A7076">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5" w15:restartNumberingAfterBreak="0">
    <w:nsid w:val="79F279FE"/>
    <w:multiLevelType w:val="hybridMultilevel"/>
    <w:tmpl w:val="A63E007A"/>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7" w15:restartNumberingAfterBreak="0">
    <w:nsid w:val="7D6F4CEA"/>
    <w:multiLevelType w:val="multilevel"/>
    <w:tmpl w:val="2DCAE592"/>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16cid:durableId="1497726249">
    <w:abstractNumId w:val="3"/>
  </w:num>
  <w:num w:numId="2" w16cid:durableId="61147189">
    <w:abstractNumId w:val="2"/>
  </w:num>
  <w:num w:numId="3" w16cid:durableId="595210414">
    <w:abstractNumId w:val="4"/>
  </w:num>
  <w:num w:numId="4" w16cid:durableId="306858050">
    <w:abstractNumId w:val="7"/>
  </w:num>
  <w:num w:numId="5" w16cid:durableId="1409111343">
    <w:abstractNumId w:val="0"/>
  </w:num>
  <w:num w:numId="6" w16cid:durableId="877010718">
    <w:abstractNumId w:val="4"/>
  </w:num>
  <w:num w:numId="7" w16cid:durableId="1801143789">
    <w:abstractNumId w:val="5"/>
  </w:num>
  <w:num w:numId="8" w16cid:durableId="1728455829">
    <w:abstractNumId w:val="1"/>
  </w:num>
  <w:num w:numId="9" w16cid:durableId="1778524922">
    <w:abstractNumId w:val="4"/>
  </w:num>
  <w:num w:numId="10" w16cid:durableId="805204189">
    <w:abstractNumId w:val="4"/>
  </w:num>
  <w:num w:numId="11" w16cid:durableId="1860661782">
    <w:abstractNumId w:val="3"/>
  </w:num>
  <w:num w:numId="12" w16cid:durableId="908884591">
    <w:abstractNumId w:val="2"/>
  </w:num>
  <w:num w:numId="13" w16cid:durableId="1070150252">
    <w:abstractNumId w:val="4"/>
  </w:num>
  <w:num w:numId="14" w16cid:durableId="82578172">
    <w:abstractNumId w:val="7"/>
  </w:num>
  <w:num w:numId="15" w16cid:durableId="1963226867">
    <w:abstractNumId w:val="0"/>
  </w:num>
  <w:num w:numId="16" w16cid:durableId="367264434">
    <w:abstractNumId w:val="5"/>
  </w:num>
  <w:num w:numId="17" w16cid:durableId="1920557935">
    <w:abstractNumId w:val="1"/>
  </w:num>
  <w:num w:numId="18" w16cid:durableId="23100266">
    <w:abstractNumId w:val="5"/>
  </w:num>
  <w:num w:numId="19" w16cid:durableId="832914482">
    <w:abstractNumId w:val="4"/>
  </w:num>
  <w:num w:numId="20" w16cid:durableId="854151707">
    <w:abstractNumId w:val="6"/>
  </w:num>
  <w:num w:numId="21" w16cid:durableId="1041779849">
    <w:abstractNumId w:val="7"/>
  </w:num>
  <w:num w:numId="22" w16cid:durableId="745763529">
    <w:abstractNumId w:val="7"/>
  </w:num>
  <w:num w:numId="23" w16cid:durableId="13201167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73059525">
    <w:abstractNumId w:val="7"/>
  </w:num>
  <w:num w:numId="25" w16cid:durableId="1722438071">
    <w:abstractNumId w:val="7"/>
  </w:num>
  <w:num w:numId="26" w16cid:durableId="1799755891">
    <w:abstractNumId w:val="7"/>
  </w:num>
  <w:num w:numId="27" w16cid:durableId="1310402353">
    <w:abstractNumId w:val="7"/>
  </w:num>
  <w:num w:numId="28" w16cid:durableId="5915526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01284313">
    <w:abstractNumId w:val="7"/>
  </w:num>
  <w:num w:numId="30" w16cid:durableId="4937906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9731569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409"/>
    <w:rsid w:val="000148B8"/>
    <w:rsid w:val="00024C30"/>
    <w:rsid w:val="00032A98"/>
    <w:rsid w:val="000453A9"/>
    <w:rsid w:val="00067842"/>
    <w:rsid w:val="00072392"/>
    <w:rsid w:val="000A5BA3"/>
    <w:rsid w:val="000B637B"/>
    <w:rsid w:val="000B7409"/>
    <w:rsid w:val="000D6B08"/>
    <w:rsid w:val="000F3D35"/>
    <w:rsid w:val="00101F7E"/>
    <w:rsid w:val="00103F7A"/>
    <w:rsid w:val="00107745"/>
    <w:rsid w:val="001437E2"/>
    <w:rsid w:val="001536F1"/>
    <w:rsid w:val="001826BD"/>
    <w:rsid w:val="001B75DE"/>
    <w:rsid w:val="001E0D22"/>
    <w:rsid w:val="001E1084"/>
    <w:rsid w:val="001E38A6"/>
    <w:rsid w:val="001F3DAF"/>
    <w:rsid w:val="00212E12"/>
    <w:rsid w:val="00227794"/>
    <w:rsid w:val="00266FF4"/>
    <w:rsid w:val="00267248"/>
    <w:rsid w:val="002A53D8"/>
    <w:rsid w:val="002C14F1"/>
    <w:rsid w:val="00307356"/>
    <w:rsid w:val="00307651"/>
    <w:rsid w:val="003118D7"/>
    <w:rsid w:val="00317634"/>
    <w:rsid w:val="0034166F"/>
    <w:rsid w:val="00352FBA"/>
    <w:rsid w:val="00355E54"/>
    <w:rsid w:val="0039389F"/>
    <w:rsid w:val="003A1D3D"/>
    <w:rsid w:val="003B5832"/>
    <w:rsid w:val="003E619B"/>
    <w:rsid w:val="003F55A2"/>
    <w:rsid w:val="004036FF"/>
    <w:rsid w:val="00411AA5"/>
    <w:rsid w:val="00415FB4"/>
    <w:rsid w:val="00416E8D"/>
    <w:rsid w:val="00432F9E"/>
    <w:rsid w:val="0044020F"/>
    <w:rsid w:val="00442C93"/>
    <w:rsid w:val="004644D9"/>
    <w:rsid w:val="00476347"/>
    <w:rsid w:val="00480D40"/>
    <w:rsid w:val="004879E6"/>
    <w:rsid w:val="004A4C50"/>
    <w:rsid w:val="004E1770"/>
    <w:rsid w:val="004F1D14"/>
    <w:rsid w:val="00525EF7"/>
    <w:rsid w:val="00545E08"/>
    <w:rsid w:val="005479F6"/>
    <w:rsid w:val="00562B70"/>
    <w:rsid w:val="005A0D27"/>
    <w:rsid w:val="005D16AB"/>
    <w:rsid w:val="005D18C2"/>
    <w:rsid w:val="005D6235"/>
    <w:rsid w:val="005E44A0"/>
    <w:rsid w:val="005F60B7"/>
    <w:rsid w:val="0060380C"/>
    <w:rsid w:val="00622D21"/>
    <w:rsid w:val="006326FE"/>
    <w:rsid w:val="006628C0"/>
    <w:rsid w:val="006766A4"/>
    <w:rsid w:val="006A2EBA"/>
    <w:rsid w:val="006B50DD"/>
    <w:rsid w:val="006B6B98"/>
    <w:rsid w:val="006D7183"/>
    <w:rsid w:val="00705992"/>
    <w:rsid w:val="00721636"/>
    <w:rsid w:val="0072784C"/>
    <w:rsid w:val="0075625A"/>
    <w:rsid w:val="00762F83"/>
    <w:rsid w:val="00764CD0"/>
    <w:rsid w:val="0077209B"/>
    <w:rsid w:val="007855FE"/>
    <w:rsid w:val="007954F8"/>
    <w:rsid w:val="007D2B36"/>
    <w:rsid w:val="0081083C"/>
    <w:rsid w:val="008220D1"/>
    <w:rsid w:val="00851143"/>
    <w:rsid w:val="008878C4"/>
    <w:rsid w:val="008973EF"/>
    <w:rsid w:val="008B021E"/>
    <w:rsid w:val="008C0D7E"/>
    <w:rsid w:val="008D2161"/>
    <w:rsid w:val="008D5395"/>
    <w:rsid w:val="008F3AB4"/>
    <w:rsid w:val="009050B4"/>
    <w:rsid w:val="0091178C"/>
    <w:rsid w:val="0091670C"/>
    <w:rsid w:val="00917975"/>
    <w:rsid w:val="00967ED6"/>
    <w:rsid w:val="009C2A64"/>
    <w:rsid w:val="009C5667"/>
    <w:rsid w:val="009E3625"/>
    <w:rsid w:val="00A10906"/>
    <w:rsid w:val="00A14EFD"/>
    <w:rsid w:val="00A271F9"/>
    <w:rsid w:val="00A273E2"/>
    <w:rsid w:val="00A435B7"/>
    <w:rsid w:val="00A718A7"/>
    <w:rsid w:val="00A734A7"/>
    <w:rsid w:val="00A91D0F"/>
    <w:rsid w:val="00AA2A0E"/>
    <w:rsid w:val="00AA4504"/>
    <w:rsid w:val="00AB1B12"/>
    <w:rsid w:val="00AB5854"/>
    <w:rsid w:val="00AC2D0F"/>
    <w:rsid w:val="00AD77A5"/>
    <w:rsid w:val="00AE753C"/>
    <w:rsid w:val="00AF3C23"/>
    <w:rsid w:val="00AF5DE7"/>
    <w:rsid w:val="00B05C4F"/>
    <w:rsid w:val="00B2400C"/>
    <w:rsid w:val="00B5542A"/>
    <w:rsid w:val="00B766B9"/>
    <w:rsid w:val="00B94CDB"/>
    <w:rsid w:val="00B97C48"/>
    <w:rsid w:val="00BA1B06"/>
    <w:rsid w:val="00BA4148"/>
    <w:rsid w:val="00BB0283"/>
    <w:rsid w:val="00BB1430"/>
    <w:rsid w:val="00BF0FCD"/>
    <w:rsid w:val="00C1656D"/>
    <w:rsid w:val="00C173D3"/>
    <w:rsid w:val="00C46052"/>
    <w:rsid w:val="00C46284"/>
    <w:rsid w:val="00C6241F"/>
    <w:rsid w:val="00C626E4"/>
    <w:rsid w:val="00C6669C"/>
    <w:rsid w:val="00C721B6"/>
    <w:rsid w:val="00C74281"/>
    <w:rsid w:val="00C90A98"/>
    <w:rsid w:val="00D30272"/>
    <w:rsid w:val="00D35926"/>
    <w:rsid w:val="00D42C53"/>
    <w:rsid w:val="00D74B53"/>
    <w:rsid w:val="00DB0184"/>
    <w:rsid w:val="00DB691E"/>
    <w:rsid w:val="00DD3658"/>
    <w:rsid w:val="00DE3922"/>
    <w:rsid w:val="00E04933"/>
    <w:rsid w:val="00E45481"/>
    <w:rsid w:val="00E4705C"/>
    <w:rsid w:val="00E50CFA"/>
    <w:rsid w:val="00E5318A"/>
    <w:rsid w:val="00E67D4B"/>
    <w:rsid w:val="00EA63F9"/>
    <w:rsid w:val="00EB0234"/>
    <w:rsid w:val="00EC2FD9"/>
    <w:rsid w:val="00EE0C37"/>
    <w:rsid w:val="00EE5D43"/>
    <w:rsid w:val="00EF0E4C"/>
    <w:rsid w:val="00EF54C0"/>
    <w:rsid w:val="00EF6C6E"/>
    <w:rsid w:val="00F1208C"/>
    <w:rsid w:val="00F12524"/>
    <w:rsid w:val="00F1296F"/>
    <w:rsid w:val="00F24760"/>
    <w:rsid w:val="00F32333"/>
    <w:rsid w:val="00F62370"/>
    <w:rsid w:val="00FC2AD8"/>
    <w:rsid w:val="00FE586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44CF39B4"/>
  <w15:chartTrackingRefBased/>
  <w15:docId w15:val="{631F2BCA-1D2D-448F-B152-ABEA1BD37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481"/>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E45481"/>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45481"/>
    <w:rPr>
      <w:rFonts w:ascii="Tahoma" w:hAnsi="Tahoma" w:cs="Tahoma"/>
      <w:sz w:val="16"/>
      <w:szCs w:val="16"/>
    </w:rPr>
  </w:style>
  <w:style w:type="character" w:customStyle="1" w:styleId="BalloonTextChar">
    <w:name w:val="Balloon Text Char"/>
    <w:basedOn w:val="DefaultParagraphFont"/>
    <w:link w:val="BalloonText"/>
    <w:rsid w:val="00E45481"/>
    <w:rPr>
      <w:rFonts w:ascii="Tahoma" w:eastAsia="Times New Roman" w:hAnsi="Tahoma" w:cs="Tahoma"/>
      <w:sz w:val="16"/>
      <w:szCs w:val="16"/>
      <w:lang w:val="en-US"/>
    </w:rPr>
  </w:style>
  <w:style w:type="paragraph" w:customStyle="1" w:styleId="DPSCommitteeEntry">
    <w:name w:val="DPSCommitteeEntry"/>
    <w:rsid w:val="00E45481"/>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E45481"/>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E45481"/>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E45481"/>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E45481"/>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E45481"/>
    <w:pPr>
      <w:ind w:left="1463"/>
    </w:pPr>
  </w:style>
  <w:style w:type="paragraph" w:customStyle="1" w:styleId="DPSComRefIndentLev2">
    <w:name w:val="DPSComRefIndentLev2"/>
    <w:basedOn w:val="DPSCommitteeReference"/>
    <w:rsid w:val="00E45481"/>
    <w:pPr>
      <w:ind w:left="1673"/>
    </w:pPr>
  </w:style>
  <w:style w:type="paragraph" w:customStyle="1" w:styleId="DPSContingentNotice">
    <w:name w:val="DPSContingentNotice"/>
    <w:rsid w:val="00E45481"/>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E45481"/>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E45481"/>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E45481"/>
    <w:pPr>
      <w:ind w:firstLine="0"/>
    </w:pPr>
  </w:style>
  <w:style w:type="paragraph" w:customStyle="1" w:styleId="DPSListNumLev2">
    <w:name w:val="DPSListNumLev2"/>
    <w:next w:val="Normal"/>
    <w:rsid w:val="00E45481"/>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E45481"/>
    <w:pPr>
      <w:ind w:firstLine="0"/>
    </w:pPr>
  </w:style>
  <w:style w:type="paragraph" w:customStyle="1" w:styleId="DPSListNumLev3">
    <w:name w:val="DPSListNumLev3"/>
    <w:next w:val="Normal"/>
    <w:rsid w:val="00E45481"/>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E45481"/>
    <w:pPr>
      <w:ind w:firstLine="0"/>
    </w:pPr>
  </w:style>
  <w:style w:type="paragraph" w:customStyle="1" w:styleId="DPSListNumLev4">
    <w:name w:val="DPSListNumLev4"/>
    <w:next w:val="Normal"/>
    <w:rsid w:val="00E45481"/>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E45481"/>
    <w:pPr>
      <w:ind w:firstLine="0"/>
    </w:pPr>
  </w:style>
  <w:style w:type="paragraph" w:customStyle="1" w:styleId="DPSListNumLev5">
    <w:name w:val="DPSListNumLev5"/>
    <w:next w:val="Normal"/>
    <w:rsid w:val="00E45481"/>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E45481"/>
    <w:pPr>
      <w:ind w:firstLine="0"/>
    </w:pPr>
  </w:style>
  <w:style w:type="paragraph" w:customStyle="1" w:styleId="DPSListNumLev6">
    <w:name w:val="DPSListNumLev6"/>
    <w:next w:val="Normal"/>
    <w:rsid w:val="00E45481"/>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E45481"/>
    <w:pPr>
      <w:ind w:firstLine="0"/>
    </w:pPr>
  </w:style>
  <w:style w:type="paragraph" w:customStyle="1" w:styleId="DPSMainCommitteeDate">
    <w:name w:val="DPSMainCommitteeDate"/>
    <w:rsid w:val="00E45481"/>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E45481"/>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E45481"/>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E45481"/>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E45481"/>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E45481"/>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E45481"/>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E45481"/>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E45481"/>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E45481"/>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E45481"/>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E45481"/>
    <w:pPr>
      <w:ind w:left="2268"/>
    </w:pPr>
  </w:style>
  <w:style w:type="paragraph" w:customStyle="1" w:styleId="DPSNoticeIndent3">
    <w:name w:val="DPSNoticeIndent3"/>
    <w:rsid w:val="00E45481"/>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E45481"/>
    <w:pPr>
      <w:ind w:left="0" w:firstLine="0"/>
    </w:pPr>
  </w:style>
  <w:style w:type="paragraph" w:customStyle="1" w:styleId="DPSNoticesHeading">
    <w:name w:val="DPS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E45481"/>
    <w:pPr>
      <w:spacing w:after="0" w:line="240" w:lineRule="auto"/>
    </w:pPr>
    <w:rPr>
      <w:rFonts w:ascii="Times New Roman" w:eastAsia="Times New Roman" w:hAnsi="Times New Roman" w:cs="Times New Roman"/>
      <w:sz w:val="20"/>
      <w:szCs w:val="20"/>
    </w:rPr>
  </w:style>
  <w:style w:type="paragraph" w:customStyle="1" w:styleId="DPSOTD">
    <w:name w:val="DPSOTD"/>
    <w:rsid w:val="00E45481"/>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E45481"/>
  </w:style>
  <w:style w:type="paragraph" w:customStyle="1" w:styleId="DPSOTDIndent2">
    <w:name w:val="DPSOTDIndent2"/>
    <w:basedOn w:val="DPSNoticeIndent2"/>
    <w:rsid w:val="00E45481"/>
  </w:style>
  <w:style w:type="paragraph" w:customStyle="1" w:styleId="DPSOTDNumbering">
    <w:name w:val="DPSOTDNumbering"/>
    <w:basedOn w:val="DPSNoticeNumbering"/>
    <w:rsid w:val="00E45481"/>
    <w:pPr>
      <w:numPr>
        <w:numId w:val="11"/>
      </w:numPr>
    </w:pPr>
  </w:style>
  <w:style w:type="paragraph" w:customStyle="1" w:styleId="DPSPageHeader">
    <w:name w:val="DPSPageHeader"/>
    <w:rsid w:val="00E45481"/>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E45481"/>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E45481"/>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E45481"/>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E45481"/>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E45481"/>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E45481"/>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E45481"/>
    <w:pPr>
      <w:numPr>
        <w:numId w:val="12"/>
      </w:numPr>
      <w:spacing w:before="120"/>
    </w:pPr>
  </w:style>
  <w:style w:type="paragraph" w:customStyle="1" w:styleId="DPSQuestNote">
    <w:name w:val="DPSQuestNote"/>
    <w:rsid w:val="00E45481"/>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E45481"/>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E45481"/>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E45481"/>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E45481"/>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E45481"/>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E45481"/>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E45481"/>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E45481"/>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E45481"/>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E45481"/>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E45481"/>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E45481"/>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E45481"/>
    <w:pPr>
      <w:tabs>
        <w:tab w:val="center" w:pos="4153"/>
        <w:tab w:val="right" w:pos="8306"/>
      </w:tabs>
    </w:pPr>
  </w:style>
  <w:style w:type="character" w:customStyle="1" w:styleId="FooterChar">
    <w:name w:val="Footer Char"/>
    <w:basedOn w:val="DefaultParagraphFont"/>
    <w:link w:val="Footer"/>
    <w:rsid w:val="00E45481"/>
    <w:rPr>
      <w:rFonts w:eastAsia="Times New Roman" w:cs="Times New Roman"/>
      <w:sz w:val="24"/>
      <w:szCs w:val="20"/>
      <w:lang w:val="en-US"/>
    </w:rPr>
  </w:style>
  <w:style w:type="paragraph" w:styleId="Header">
    <w:name w:val="header"/>
    <w:basedOn w:val="Normal"/>
    <w:link w:val="HeaderChar"/>
    <w:uiPriority w:val="99"/>
    <w:rsid w:val="00E45481"/>
    <w:pPr>
      <w:tabs>
        <w:tab w:val="center" w:pos="4153"/>
        <w:tab w:val="right" w:pos="8306"/>
      </w:tabs>
    </w:pPr>
  </w:style>
  <w:style w:type="character" w:customStyle="1" w:styleId="HeaderChar">
    <w:name w:val="Header Char"/>
    <w:basedOn w:val="DefaultParagraphFont"/>
    <w:link w:val="Header"/>
    <w:uiPriority w:val="99"/>
    <w:rsid w:val="00E45481"/>
    <w:rPr>
      <w:rFonts w:eastAsia="Times New Roman" w:cs="Times New Roman"/>
      <w:sz w:val="24"/>
      <w:szCs w:val="20"/>
      <w:lang w:val="en-US"/>
    </w:rPr>
  </w:style>
  <w:style w:type="character" w:customStyle="1" w:styleId="Heading2Char">
    <w:name w:val="Heading 2 Char"/>
    <w:basedOn w:val="DefaultParagraphFont"/>
    <w:link w:val="Heading2"/>
    <w:rsid w:val="00E45481"/>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E45481"/>
    <w:rPr>
      <w:color w:val="808080"/>
    </w:rPr>
  </w:style>
  <w:style w:type="character" w:styleId="Hyperlink">
    <w:name w:val="Hyperlink"/>
    <w:basedOn w:val="DefaultParagraphFont"/>
    <w:uiPriority w:val="99"/>
    <w:unhideWhenUsed/>
    <w:rsid w:val="00E45481"/>
    <w:rPr>
      <w:color w:val="2E07BF"/>
      <w:u w:val="none"/>
    </w:rPr>
  </w:style>
  <w:style w:type="paragraph" w:customStyle="1" w:styleId="DPSEntryIndentsLev2">
    <w:name w:val="DPSEntryIndentsLev2"/>
    <w:autoRedefine/>
    <w:rsid w:val="00B97C48"/>
    <w:pPr>
      <w:numPr>
        <w:numId w:val="19"/>
      </w:numPr>
      <w:tabs>
        <w:tab w:val="left" w:pos="1915"/>
      </w:tabs>
      <w:spacing w:before="120" w:after="0" w:line="240" w:lineRule="auto"/>
    </w:pPr>
    <w:rPr>
      <w:rFonts w:ascii="Calibri" w:eastAsia="Times New Roman" w:hAnsi="Calibri" w:cs="Times New Roman"/>
      <w:kern w:val="2"/>
      <w:sz w:val="24"/>
      <w:szCs w:val="20"/>
      <w14:ligatures w14:val="standardContextual"/>
    </w:rPr>
  </w:style>
  <w:style w:type="paragraph" w:customStyle="1" w:styleId="DPSEntryDetail">
    <w:name w:val="DPSEntryDetail"/>
    <w:rsid w:val="00E45481"/>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rsid w:val="00E45481"/>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3">
    <w:name w:val="DPSEntryDetailIndentLev3"/>
    <w:rsid w:val="00E45481"/>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E45481"/>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E45481"/>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E45481"/>
    <w:pPr>
      <w:numPr>
        <w:numId w:val="29"/>
      </w:numPr>
      <w:tabs>
        <w:tab w:val="clear" w:pos="1197"/>
        <w:tab w:val="clear" w:pos="1767"/>
      </w:tabs>
    </w:pPr>
  </w:style>
  <w:style w:type="paragraph" w:customStyle="1" w:styleId="DPSEntryIndentsLev1">
    <w:name w:val="DPSEntryIndentsLev1"/>
    <w:rsid w:val="00E45481"/>
    <w:pPr>
      <w:numPr>
        <w:numId w:val="15"/>
      </w:numPr>
      <w:tabs>
        <w:tab w:val="left" w:pos="1368"/>
      </w:tabs>
      <w:spacing w:before="120" w:after="0" w:line="240" w:lineRule="auto"/>
    </w:pPr>
    <w:rPr>
      <w:rFonts w:ascii="Calibri" w:eastAsia="Times New Roman" w:hAnsi="Calibri" w:cs="Times New Roman"/>
      <w:sz w:val="24"/>
      <w:szCs w:val="20"/>
    </w:rPr>
  </w:style>
  <w:style w:type="paragraph" w:customStyle="1" w:styleId="DPSEntryIndentsLev3">
    <w:name w:val="DPSEntryIndentsLev3"/>
    <w:autoRedefine/>
    <w:qFormat/>
    <w:rsid w:val="00C721B6"/>
    <w:pPr>
      <w:numPr>
        <w:numId w:val="18"/>
      </w:numPr>
      <w:tabs>
        <w:tab w:val="left" w:pos="2606"/>
      </w:tabs>
      <w:spacing w:before="120" w:after="0" w:line="240" w:lineRule="auto"/>
    </w:pPr>
    <w:rPr>
      <w:rFonts w:eastAsia="Times New Roman" w:cs="Times New Roman"/>
      <w:sz w:val="24"/>
      <w:szCs w:val="20"/>
    </w:rPr>
  </w:style>
  <w:style w:type="paragraph" w:customStyle="1" w:styleId="DPSEntryIndentsLev4">
    <w:name w:val="DPSEntryIndentsLev4"/>
    <w:basedOn w:val="DPSEntryIndentsLev3"/>
    <w:autoRedefine/>
    <w:qFormat/>
    <w:rsid w:val="00E45481"/>
    <w:pPr>
      <w:numPr>
        <w:numId w:val="17"/>
      </w:numPr>
      <w:tabs>
        <w:tab w:val="clear" w:pos="2606"/>
        <w:tab w:val="left" w:pos="3240"/>
      </w:tabs>
    </w:pPr>
  </w:style>
  <w:style w:type="paragraph" w:customStyle="1" w:styleId="DPSEntryPrayer">
    <w:name w:val="DPSEntryPrayer"/>
    <w:autoRedefine/>
    <w:rsid w:val="00E45481"/>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EntryDetailIndentLev2">
    <w:name w:val="DPSEntryDetailIndentLev2"/>
    <w:rsid w:val="00F24760"/>
    <w:pPr>
      <w:tabs>
        <w:tab w:val="left" w:pos="1980"/>
      </w:tabs>
      <w:spacing w:before="120" w:after="0" w:line="240" w:lineRule="auto"/>
      <w:ind w:left="1008"/>
    </w:pPr>
    <w:rPr>
      <w:rFonts w:ascii="Calibri" w:eastAsia="Times New Roman" w:hAnsi="Calibri" w:cs="Times New Roman"/>
      <w:kern w:val="2"/>
      <w:sz w:val="24"/>
      <w:szCs w:val="20"/>
      <w14:ligatures w14:val="standardContextual"/>
    </w:rPr>
  </w:style>
  <w:style w:type="paragraph" w:customStyle="1" w:styleId="PaperTitleIndent1">
    <w:name w:val="PaperTitleIndent1"/>
    <w:basedOn w:val="Normal"/>
    <w:link w:val="PaperTitleIndent1Char"/>
    <w:rsid w:val="008878C4"/>
    <w:pPr>
      <w:tabs>
        <w:tab w:val="right" w:leader="dot" w:pos="8640"/>
      </w:tabs>
      <w:spacing w:after="120"/>
      <w:ind w:right="1701"/>
    </w:pPr>
    <w:rPr>
      <w:rFonts w:ascii="Times New Roman" w:hAnsi="Times New Roman"/>
      <w:lang w:val="en-AU"/>
    </w:rPr>
  </w:style>
  <w:style w:type="character" w:customStyle="1" w:styleId="PaperTitleIndent1Char">
    <w:name w:val="PaperTitleIndent1 Char"/>
    <w:link w:val="PaperTitleIndent1"/>
    <w:rsid w:val="008878C4"/>
    <w:rPr>
      <w:rFonts w:ascii="Times New Roman" w:eastAsia="Times New Roman" w:hAnsi="Times New Roman" w:cs="Times New Roman"/>
      <w:sz w:val="24"/>
      <w:szCs w:val="20"/>
    </w:rPr>
  </w:style>
  <w:style w:type="paragraph" w:customStyle="1" w:styleId="direction">
    <w:name w:val="direction"/>
    <w:basedOn w:val="Normal"/>
    <w:next w:val="Normal"/>
    <w:rsid w:val="00A435B7"/>
    <w:pPr>
      <w:keepNext/>
      <w:spacing w:before="140"/>
      <w:ind w:left="1100"/>
      <w:jc w:val="both"/>
    </w:pPr>
    <w:rPr>
      <w:rFonts w:ascii="Times New Roman" w:hAnsi="Times New Roman"/>
      <w:i/>
      <w:lang w:val="en-AU" w:eastAsia="en-US"/>
    </w:rPr>
  </w:style>
  <w:style w:type="paragraph" w:customStyle="1" w:styleId="IH5Sec">
    <w:name w:val="I H5 Sec"/>
    <w:basedOn w:val="Normal"/>
    <w:next w:val="Normal"/>
    <w:rsid w:val="00A435B7"/>
    <w:pPr>
      <w:keepNext/>
      <w:tabs>
        <w:tab w:val="left" w:pos="1100"/>
      </w:tabs>
      <w:spacing w:before="240"/>
      <w:ind w:left="1100" w:hanging="1100"/>
    </w:pPr>
    <w:rPr>
      <w:rFonts w:ascii="Arial" w:hAnsi="Arial"/>
      <w:b/>
      <w:lang w:val="en-AU" w:eastAsia="en-US"/>
    </w:rPr>
  </w:style>
  <w:style w:type="paragraph" w:customStyle="1" w:styleId="N-line1">
    <w:name w:val="N-line1"/>
    <w:basedOn w:val="Normal"/>
    <w:rsid w:val="00A435B7"/>
    <w:pPr>
      <w:pBdr>
        <w:bottom w:val="single" w:sz="4" w:space="0" w:color="auto"/>
      </w:pBdr>
      <w:spacing w:before="100"/>
      <w:ind w:left="2980" w:right="3020"/>
      <w:jc w:val="center"/>
    </w:pPr>
    <w:rPr>
      <w:rFonts w:ascii="Times New Roman" w:hAnsi="Times New Roman"/>
      <w:lang w:val="en-AU" w:eastAsia="en-US"/>
    </w:rPr>
  </w:style>
  <w:style w:type="paragraph" w:customStyle="1" w:styleId="IMain">
    <w:name w:val="I Main"/>
    <w:basedOn w:val="Normal"/>
    <w:rsid w:val="00A435B7"/>
    <w:pPr>
      <w:tabs>
        <w:tab w:val="right" w:pos="900"/>
        <w:tab w:val="left" w:pos="1100"/>
      </w:tabs>
      <w:spacing w:before="140"/>
      <w:ind w:left="1100" w:hanging="1100"/>
      <w:jc w:val="both"/>
    </w:pPr>
    <w:rPr>
      <w:rFonts w:ascii="Times New Roman" w:hAnsi="Times New Roman"/>
      <w:lang w:val="en-AU" w:eastAsia="en-US"/>
    </w:rPr>
  </w:style>
  <w:style w:type="paragraph" w:customStyle="1" w:styleId="Ipara">
    <w:name w:val="I para"/>
    <w:basedOn w:val="Normal"/>
    <w:rsid w:val="00A435B7"/>
    <w:pPr>
      <w:tabs>
        <w:tab w:val="right" w:pos="1400"/>
        <w:tab w:val="left" w:pos="1600"/>
      </w:tabs>
      <w:spacing w:before="140"/>
      <w:ind w:left="1600" w:hanging="1600"/>
      <w:jc w:val="both"/>
    </w:pPr>
    <w:rPr>
      <w:rFonts w:ascii="Times New Roman" w:hAnsi="Times New Roman"/>
      <w:lang w:val="en-AU" w:eastAsia="en-US"/>
    </w:rPr>
  </w:style>
  <w:style w:type="paragraph" w:customStyle="1" w:styleId="Isubpara">
    <w:name w:val="I subpara"/>
    <w:basedOn w:val="Normal"/>
    <w:rsid w:val="00A435B7"/>
    <w:pPr>
      <w:tabs>
        <w:tab w:val="right" w:pos="1940"/>
        <w:tab w:val="left" w:pos="2140"/>
      </w:tabs>
      <w:spacing w:before="140"/>
      <w:ind w:left="2140" w:hanging="2140"/>
      <w:jc w:val="both"/>
    </w:pPr>
    <w:rPr>
      <w:rFonts w:ascii="Times New Roman" w:hAnsi="Times New Roman"/>
      <w:lang w:val="en-AU" w:eastAsia="en-US"/>
    </w:rPr>
  </w:style>
  <w:style w:type="character" w:customStyle="1" w:styleId="CharSectNo">
    <w:name w:val="CharSectNo"/>
    <w:basedOn w:val="DefaultParagraphFont"/>
    <w:rsid w:val="00A435B7"/>
  </w:style>
  <w:style w:type="paragraph" w:customStyle="1" w:styleId="IshadedH5Sec">
    <w:name w:val="I shaded H5 Sec"/>
    <w:basedOn w:val="Normal"/>
    <w:rsid w:val="00A435B7"/>
    <w:pPr>
      <w:keepNext/>
      <w:shd w:val="pct25" w:color="auto" w:fill="auto"/>
      <w:spacing w:before="240"/>
      <w:ind w:left="1100" w:hanging="1100"/>
    </w:pPr>
    <w:rPr>
      <w:rFonts w:ascii="Arial" w:hAnsi="Arial"/>
      <w:b/>
      <w:lang w:val="en-AU" w:eastAsia="en-US"/>
    </w:rPr>
  </w:style>
  <w:style w:type="paragraph" w:customStyle="1" w:styleId="AH3sec">
    <w:name w:val="A H3 sec"/>
    <w:basedOn w:val="Normal"/>
    <w:next w:val="direction"/>
    <w:rsid w:val="00A435B7"/>
    <w:pPr>
      <w:keepNext/>
      <w:keepLines/>
      <w:numPr>
        <w:numId w:val="20"/>
      </w:numPr>
      <w:pBdr>
        <w:top w:val="single" w:sz="4" w:space="1" w:color="auto"/>
      </w:pBdr>
      <w:tabs>
        <w:tab w:val="left" w:pos="284"/>
      </w:tabs>
      <w:spacing w:before="240"/>
      <w:ind w:left="0" w:firstLine="0"/>
    </w:pPr>
    <w:rPr>
      <w:rFonts w:ascii="Arial" w:hAnsi="Arial"/>
      <w:b/>
      <w:sz w:val="2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MINUTES\10TH%20ASSEMBLY\Minutes%202024\MinutesOfProceedings%20New%20PIPs%20Upda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2268011F-5859-4671-8CB1-DE051C997231}">
  <ds:schemaRefs>
    <ds:schemaRef ds:uri="http://schemas.openxmlformats.org/officeDocument/2006/bibliography"/>
  </ds:schemaRefs>
</ds:datastoreItem>
</file>

<file path=customXml/itemProps2.xml><?xml version="1.0" encoding="utf-8"?>
<ds:datastoreItem xmlns:ds="http://schemas.openxmlformats.org/officeDocument/2006/customXml" ds:itemID="{92DFDAFA-816D-4946-841E-B2E79A17A7A7}">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MinutesOfProceedings New PIPs Updated.dotx</Template>
  <TotalTime>1</TotalTime>
  <Pages>24</Pages>
  <Words>8172</Words>
  <Characters>46582</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Scott, Frieda</cp:lastModifiedBy>
  <cp:revision>2</cp:revision>
  <cp:lastPrinted>2024-09-18T03:49:00Z</cp:lastPrinted>
  <dcterms:created xsi:type="dcterms:W3CDTF">2024-09-24T05:15:00Z</dcterms:created>
  <dcterms:modified xsi:type="dcterms:W3CDTF">2024-09-24T05:15:00Z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2023-05-02T06:39:11Z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8f14d73f-cb75-4f00-9f82-a4feed7ed49a</vt:lpwstr>
  </property>
  <property fmtid="{D5CDD505-2E9C-101B-9397-08002B2CF9AE}" pid="10" name="MSIP_Label_69af8531-eb46-4968-8cb3-105d2f5ea87e_ContentBits">
    <vt:lpwstr>0</vt:lpwstr>
  </property>
</Properties>
</file>