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4E50" w14:textId="7E02C27F" w:rsidR="00486AC0" w:rsidRPr="00486AC0" w:rsidRDefault="00486AC0" w:rsidP="00486AC0">
      <w:pPr>
        <w:jc w:val="center"/>
        <w:rPr>
          <w:rFonts w:ascii="Times New Roman" w:hAnsi="Times New Roman"/>
          <w:b/>
          <w:bCs/>
          <w:lang w:val="en-AU"/>
        </w:rPr>
      </w:pPr>
      <w:r w:rsidRPr="00486AC0">
        <w:rPr>
          <w:rFonts w:ascii="Times New Roman" w:hAnsi="Times New Roman"/>
          <w:b/>
          <w:bCs/>
          <w:noProof/>
          <w:lang w:val="en-AU"/>
        </w:rPr>
        <w:drawing>
          <wp:inline distT="0" distB="0" distL="0" distR="0" wp14:anchorId="7579FF94" wp14:editId="4C3DE839">
            <wp:extent cx="758825" cy="75882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758825"/>
                    </a:xfrm>
                    <a:prstGeom prst="rect">
                      <a:avLst/>
                    </a:prstGeom>
                    <a:noFill/>
                    <a:ln>
                      <a:noFill/>
                    </a:ln>
                  </pic:spPr>
                </pic:pic>
              </a:graphicData>
            </a:graphic>
          </wp:inline>
        </w:drawing>
      </w:r>
    </w:p>
    <w:p w14:paraId="2DC82602" w14:textId="77777777" w:rsidR="00486AC0" w:rsidRPr="00486AC0" w:rsidRDefault="00486AC0" w:rsidP="00486AC0">
      <w:pPr>
        <w:keepNext/>
        <w:keepLines/>
        <w:spacing w:before="320"/>
        <w:jc w:val="center"/>
        <w:rPr>
          <w:rFonts w:ascii="Calibri" w:hAnsi="Calibri"/>
          <w:b/>
          <w:bCs/>
          <w:sz w:val="32"/>
          <w:szCs w:val="32"/>
          <w:lang w:val="en-AU"/>
        </w:rPr>
      </w:pPr>
      <w:r w:rsidRPr="00486AC0">
        <w:rPr>
          <w:rFonts w:ascii="Calibri" w:hAnsi="Calibri"/>
          <w:b/>
          <w:bCs/>
          <w:sz w:val="32"/>
          <w:szCs w:val="32"/>
          <w:lang w:val="en-AU"/>
        </w:rPr>
        <w:t>LEGISLATIVE ASSEMBLY FOR THE</w:t>
      </w:r>
    </w:p>
    <w:p w14:paraId="7266F77C" w14:textId="77777777" w:rsidR="00486AC0" w:rsidRPr="00486AC0" w:rsidRDefault="00486AC0" w:rsidP="00486AC0">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486AC0">
            <w:rPr>
              <w:rFonts w:ascii="Calibri" w:hAnsi="Calibri"/>
              <w:b/>
              <w:bCs/>
              <w:sz w:val="32"/>
              <w:szCs w:val="32"/>
              <w:lang w:val="en-AU"/>
            </w:rPr>
            <w:t>AUSTRALIAN CAPITAL TERRITORY</w:t>
          </w:r>
        </w:smartTag>
      </w:smartTag>
    </w:p>
    <w:p w14:paraId="73314B4D" w14:textId="77777777" w:rsidR="00486AC0" w:rsidRPr="00486AC0" w:rsidRDefault="00486AC0" w:rsidP="00486AC0">
      <w:pPr>
        <w:spacing w:before="360"/>
        <w:jc w:val="center"/>
        <w:rPr>
          <w:rFonts w:ascii="Calibri" w:hAnsi="Calibri"/>
          <w:b/>
          <w:sz w:val="28"/>
          <w:szCs w:val="28"/>
        </w:rPr>
      </w:pPr>
      <w:r w:rsidRPr="00486AC0">
        <w:rPr>
          <w:rFonts w:ascii="Calibri" w:hAnsi="Calibri"/>
          <w:b/>
          <w:sz w:val="28"/>
          <w:szCs w:val="28"/>
        </w:rPr>
        <w:t>2020–2021–2022–2023</w:t>
      </w:r>
    </w:p>
    <w:p w14:paraId="4522C188" w14:textId="77777777" w:rsidR="00486AC0" w:rsidRPr="00486AC0" w:rsidRDefault="00486AC0" w:rsidP="00486AC0">
      <w:pPr>
        <w:keepNext/>
        <w:keepLines/>
        <w:spacing w:before="360"/>
        <w:jc w:val="center"/>
        <w:rPr>
          <w:rFonts w:ascii="Calibri" w:hAnsi="Calibri"/>
          <w:b/>
          <w:sz w:val="40"/>
          <w:szCs w:val="40"/>
          <w:lang w:val="en-AU"/>
        </w:rPr>
      </w:pPr>
      <w:r w:rsidRPr="00486AC0">
        <w:rPr>
          <w:rFonts w:ascii="Calibri" w:hAnsi="Calibri"/>
          <w:b/>
          <w:sz w:val="40"/>
          <w:szCs w:val="40"/>
          <w:lang w:val="en-AU"/>
        </w:rPr>
        <w:t>MINUTES OF PROCEEDINGS</w:t>
      </w:r>
    </w:p>
    <w:p w14:paraId="61676249" w14:textId="6E5C94D5" w:rsidR="00486AC0" w:rsidRPr="00486AC0" w:rsidRDefault="00486AC0" w:rsidP="00486AC0">
      <w:pPr>
        <w:spacing w:before="360"/>
        <w:jc w:val="center"/>
        <w:rPr>
          <w:rFonts w:ascii="Calibri" w:hAnsi="Calibri"/>
          <w:b/>
          <w:sz w:val="28"/>
          <w:szCs w:val="28"/>
        </w:rPr>
      </w:pPr>
      <w:r w:rsidRPr="00486AC0">
        <w:rPr>
          <w:rFonts w:ascii="Calibri" w:hAnsi="Calibri"/>
          <w:b/>
          <w:sz w:val="28"/>
          <w:szCs w:val="28"/>
        </w:rPr>
        <w:t xml:space="preserve">No </w:t>
      </w:r>
      <w:r>
        <w:rPr>
          <w:rFonts w:ascii="Calibri" w:hAnsi="Calibri"/>
          <w:b/>
          <w:sz w:val="28"/>
          <w:szCs w:val="28"/>
        </w:rPr>
        <w:t>83</w:t>
      </w:r>
    </w:p>
    <w:p w14:paraId="5632693A" w14:textId="0FCC6A27" w:rsidR="00486AC0" w:rsidRPr="00486AC0" w:rsidRDefault="00486AC0" w:rsidP="00486AC0">
      <w:pPr>
        <w:keepNext/>
        <w:keepLines/>
        <w:spacing w:before="360"/>
        <w:jc w:val="center"/>
        <w:rPr>
          <w:rFonts w:ascii="Calibri" w:hAnsi="Calibri"/>
          <w:b/>
          <w:bCs/>
          <w:caps/>
          <w:sz w:val="28"/>
          <w:szCs w:val="28"/>
          <w:lang w:val="en-AU"/>
        </w:rPr>
      </w:pPr>
      <w:r>
        <w:rPr>
          <w:rFonts w:ascii="Calibri" w:hAnsi="Calibri"/>
          <w:b/>
          <w:bCs/>
          <w:caps/>
          <w:sz w:val="28"/>
          <w:szCs w:val="28"/>
          <w:lang w:val="en-AU"/>
        </w:rPr>
        <w:t>Thursday, 11 May 2023</w:t>
      </w:r>
    </w:p>
    <w:tbl>
      <w:tblPr>
        <w:tblW w:w="0" w:type="auto"/>
        <w:jc w:val="center"/>
        <w:tblLayout w:type="fixed"/>
        <w:tblLook w:val="0000" w:firstRow="0" w:lastRow="0" w:firstColumn="0" w:lastColumn="0" w:noHBand="0" w:noVBand="0"/>
      </w:tblPr>
      <w:tblGrid>
        <w:gridCol w:w="2452"/>
      </w:tblGrid>
      <w:tr w:rsidR="00486AC0" w:rsidRPr="00486AC0" w14:paraId="64022800" w14:textId="77777777" w:rsidTr="003D1A57">
        <w:trPr>
          <w:trHeight w:hRule="exact" w:val="333"/>
          <w:jc w:val="center"/>
        </w:trPr>
        <w:tc>
          <w:tcPr>
            <w:tcW w:w="2452" w:type="dxa"/>
          </w:tcPr>
          <w:p w14:paraId="66FBC6AF" w14:textId="77777777" w:rsidR="00486AC0" w:rsidRPr="00486AC0" w:rsidRDefault="00486AC0" w:rsidP="00486AC0">
            <w:pPr>
              <w:rPr>
                <w:rFonts w:ascii="Times New Roman" w:hAnsi="Times New Roman"/>
                <w:color w:val="008000"/>
                <w:sz w:val="16"/>
                <w:lang w:val="en-AU"/>
              </w:rPr>
            </w:pPr>
          </w:p>
        </w:tc>
      </w:tr>
      <w:tr w:rsidR="00486AC0" w:rsidRPr="00486AC0" w14:paraId="4E2FF0CB" w14:textId="77777777" w:rsidTr="003D1A57">
        <w:trPr>
          <w:trHeight w:hRule="exact" w:val="60"/>
          <w:jc w:val="center"/>
        </w:trPr>
        <w:tc>
          <w:tcPr>
            <w:tcW w:w="2452" w:type="dxa"/>
            <w:tcBorders>
              <w:top w:val="single" w:sz="8" w:space="0" w:color="000000"/>
              <w:bottom w:val="single" w:sz="4" w:space="0" w:color="000000"/>
            </w:tcBorders>
          </w:tcPr>
          <w:p w14:paraId="41C56E94" w14:textId="77777777" w:rsidR="00486AC0" w:rsidRPr="00486AC0" w:rsidRDefault="00486AC0" w:rsidP="00486AC0">
            <w:pPr>
              <w:rPr>
                <w:rFonts w:ascii="Times New Roman" w:hAnsi="Times New Roman"/>
                <w:color w:val="008000"/>
                <w:sz w:val="16"/>
                <w:lang w:val="en-AU"/>
              </w:rPr>
            </w:pPr>
          </w:p>
        </w:tc>
      </w:tr>
      <w:tr w:rsidR="00486AC0" w:rsidRPr="00486AC0" w14:paraId="3C5A5F45" w14:textId="77777777" w:rsidTr="003D1A57">
        <w:trPr>
          <w:trHeight w:hRule="exact" w:val="200"/>
          <w:jc w:val="center"/>
        </w:trPr>
        <w:tc>
          <w:tcPr>
            <w:tcW w:w="2452" w:type="dxa"/>
          </w:tcPr>
          <w:p w14:paraId="20356B19" w14:textId="77777777" w:rsidR="00486AC0" w:rsidRPr="00486AC0" w:rsidRDefault="00486AC0" w:rsidP="00486AC0">
            <w:pPr>
              <w:rPr>
                <w:rFonts w:ascii="Times New Roman" w:hAnsi="Times New Roman"/>
                <w:color w:val="008000"/>
                <w:sz w:val="16"/>
                <w:lang w:val="en-AU"/>
              </w:rPr>
            </w:pPr>
          </w:p>
        </w:tc>
      </w:tr>
    </w:tbl>
    <w:p w14:paraId="2B35CF98" w14:textId="63C8181C" w:rsidR="00486AC0" w:rsidRPr="00486AC0" w:rsidRDefault="00486AC0" w:rsidP="00486AC0">
      <w:pPr>
        <w:keepNext/>
        <w:keepLines/>
        <w:tabs>
          <w:tab w:val="right" w:pos="339"/>
          <w:tab w:val="left" w:pos="720"/>
        </w:tabs>
        <w:spacing w:before="240"/>
        <w:ind w:left="720" w:hanging="720"/>
        <w:jc w:val="both"/>
        <w:rPr>
          <w:rFonts w:ascii="Calibri" w:hAnsi="Calibri"/>
          <w:bCs/>
          <w:lang w:val="en-AU"/>
        </w:rPr>
      </w:pPr>
      <w:r w:rsidRPr="00486AC0">
        <w:rPr>
          <w:rFonts w:ascii="Calibri" w:hAnsi="Calibri"/>
        </w:rPr>
        <w:tab/>
      </w:r>
      <w:r w:rsidR="006A15BD">
        <w:rPr>
          <w:rFonts w:ascii="Calibri" w:hAnsi="Calibri"/>
          <w:b/>
          <w:bCs/>
        </w:rPr>
        <w:fldChar w:fldCharType="begin"/>
      </w:r>
      <w:r w:rsidR="006A15BD">
        <w:rPr>
          <w:rFonts w:ascii="Calibri" w:hAnsi="Calibri"/>
          <w:b/>
          <w:bCs/>
        </w:rPr>
        <w:instrText xml:space="preserve"> SEQ A \* MERGEFORMAT </w:instrText>
      </w:r>
      <w:r w:rsidR="006A15BD">
        <w:rPr>
          <w:rFonts w:ascii="Calibri" w:hAnsi="Calibri"/>
          <w:b/>
          <w:bCs/>
        </w:rPr>
        <w:fldChar w:fldCharType="separate"/>
      </w:r>
      <w:r w:rsidR="007C7798">
        <w:rPr>
          <w:rFonts w:ascii="Calibri" w:hAnsi="Calibri"/>
          <w:b/>
          <w:bCs/>
          <w:noProof/>
        </w:rPr>
        <w:t>1</w:t>
      </w:r>
      <w:r w:rsidR="006A15BD">
        <w:rPr>
          <w:rFonts w:ascii="Calibri" w:hAnsi="Calibri"/>
          <w:b/>
          <w:bCs/>
        </w:rPr>
        <w:fldChar w:fldCharType="end"/>
      </w:r>
      <w:r w:rsidRPr="00486AC0">
        <w:rPr>
          <w:rFonts w:ascii="Calibri" w:hAnsi="Calibri"/>
        </w:rPr>
        <w:tab/>
      </w:r>
      <w:r w:rsidRPr="00486AC0">
        <w:rPr>
          <w:rFonts w:ascii="Calibri" w:hAnsi="Calibri"/>
          <w:bCs/>
          <w:lang w:val="en-AU"/>
        </w:rPr>
        <w:t xml:space="preserve">The Assembly met at 10 am, pursuant to adjournment.  The Speaker </w:t>
      </w:r>
      <w:r w:rsidRPr="00486AC0">
        <w:rPr>
          <w:rFonts w:ascii="Calibri" w:hAnsi="Calibri"/>
          <w:bCs/>
        </w:rPr>
        <w:t>(</w:t>
      </w:r>
      <w:r>
        <w:rPr>
          <w:rFonts w:ascii="Calibri" w:hAnsi="Calibri"/>
          <w:bCs/>
        </w:rPr>
        <w:t>Ms Burch</w:t>
      </w:r>
      <w:r w:rsidRPr="00486AC0">
        <w:rPr>
          <w:rFonts w:ascii="Calibri" w:hAnsi="Calibri"/>
          <w:bCs/>
        </w:rPr>
        <w:t>)</w:t>
      </w:r>
      <w:r w:rsidRPr="00486AC0">
        <w:rPr>
          <w:rFonts w:ascii="Calibri" w:hAnsi="Calibri"/>
          <w:bCs/>
          <w:lang w:val="en-AU"/>
        </w:rPr>
        <w:t xml:space="preserve"> took the Chair and made the following acknowledgement of country in the Ngunnawal language:</w:t>
      </w:r>
    </w:p>
    <w:p w14:paraId="4A69C153" w14:textId="77777777" w:rsidR="00486AC0" w:rsidRPr="00486AC0" w:rsidRDefault="00486AC0" w:rsidP="00486AC0">
      <w:pPr>
        <w:spacing w:before="120"/>
        <w:ind w:left="864"/>
        <w:jc w:val="both"/>
        <w:rPr>
          <w:rFonts w:ascii="Calibri" w:hAnsi="Calibri"/>
          <w:lang w:val="en-AU"/>
        </w:rPr>
      </w:pPr>
      <w:r w:rsidRPr="00486AC0">
        <w:rPr>
          <w:rFonts w:ascii="Calibri" w:hAnsi="Calibri"/>
          <w:lang w:val="en-AU"/>
        </w:rPr>
        <w:t>Dhawura nguna, dhawura Ngunnawal.</w:t>
      </w:r>
    </w:p>
    <w:p w14:paraId="562A7574" w14:textId="77777777" w:rsidR="00486AC0" w:rsidRPr="00486AC0" w:rsidRDefault="00486AC0" w:rsidP="00486AC0">
      <w:pPr>
        <w:spacing w:before="40"/>
        <w:ind w:left="864"/>
        <w:jc w:val="both"/>
        <w:rPr>
          <w:rFonts w:ascii="Calibri" w:hAnsi="Calibri"/>
          <w:lang w:val="en-AU"/>
        </w:rPr>
      </w:pPr>
      <w:r w:rsidRPr="00486AC0">
        <w:rPr>
          <w:rFonts w:ascii="Calibri" w:hAnsi="Calibri"/>
          <w:lang w:val="en-AU"/>
        </w:rPr>
        <w:t>Yanggu ngalawiri, dhunimanyin Ngunnawalwari dhawurawari.</w:t>
      </w:r>
    </w:p>
    <w:p w14:paraId="35E8B6FC" w14:textId="77777777" w:rsidR="00486AC0" w:rsidRPr="00486AC0" w:rsidRDefault="00486AC0" w:rsidP="00486AC0">
      <w:pPr>
        <w:spacing w:before="40"/>
        <w:ind w:left="864"/>
        <w:jc w:val="both"/>
        <w:rPr>
          <w:rFonts w:ascii="Calibri" w:hAnsi="Calibri"/>
          <w:lang w:val="en-AU"/>
        </w:rPr>
      </w:pPr>
      <w:r w:rsidRPr="00486AC0">
        <w:rPr>
          <w:rFonts w:ascii="Calibri" w:hAnsi="Calibri"/>
          <w:lang w:val="en-AU"/>
        </w:rPr>
        <w:t>Nginggada Dindi dhawura Ngunnaawalbun yindjumaralidjinyin.</w:t>
      </w:r>
    </w:p>
    <w:p w14:paraId="3BC0C534" w14:textId="77777777" w:rsidR="00486AC0" w:rsidRPr="00486AC0" w:rsidRDefault="00486AC0" w:rsidP="00486AC0">
      <w:pPr>
        <w:spacing w:before="120"/>
        <w:ind w:left="864"/>
        <w:jc w:val="both"/>
        <w:rPr>
          <w:rFonts w:ascii="Calibri" w:hAnsi="Calibri"/>
          <w:i/>
          <w:lang w:val="en-AU"/>
        </w:rPr>
      </w:pPr>
      <w:r w:rsidRPr="00486AC0">
        <w:rPr>
          <w:rFonts w:ascii="Calibri" w:hAnsi="Calibri"/>
          <w:i/>
          <w:lang w:val="en-AU"/>
        </w:rPr>
        <w:t>This is Ngunnawal Country.</w:t>
      </w:r>
    </w:p>
    <w:p w14:paraId="6D5A25B1" w14:textId="77777777" w:rsidR="00486AC0" w:rsidRPr="00486AC0" w:rsidRDefault="00486AC0" w:rsidP="00486AC0">
      <w:pPr>
        <w:spacing w:before="40"/>
        <w:ind w:left="864"/>
        <w:jc w:val="both"/>
        <w:rPr>
          <w:rFonts w:ascii="Calibri" w:hAnsi="Calibri"/>
          <w:i/>
          <w:lang w:val="en-AU"/>
        </w:rPr>
      </w:pPr>
      <w:r w:rsidRPr="00486AC0">
        <w:rPr>
          <w:rFonts w:ascii="Calibri" w:hAnsi="Calibri"/>
          <w:i/>
          <w:lang w:val="en-AU"/>
        </w:rPr>
        <w:t>Today we are gathering on Ngunnawal country.</w:t>
      </w:r>
    </w:p>
    <w:p w14:paraId="3664F448" w14:textId="77777777" w:rsidR="00486AC0" w:rsidRPr="00486AC0" w:rsidRDefault="00486AC0" w:rsidP="00486AC0">
      <w:pPr>
        <w:spacing w:before="40"/>
        <w:ind w:left="864"/>
        <w:jc w:val="both"/>
        <w:rPr>
          <w:rFonts w:ascii="Calibri" w:hAnsi="Calibri"/>
          <w:i/>
          <w:lang w:val="en-AU"/>
        </w:rPr>
      </w:pPr>
      <w:r w:rsidRPr="00486AC0">
        <w:rPr>
          <w:rFonts w:ascii="Calibri" w:hAnsi="Calibri"/>
          <w:i/>
          <w:lang w:val="en-AU"/>
        </w:rPr>
        <w:t>We always pay respect to Elders, female and male, and Ngunnawal country.</w:t>
      </w:r>
    </w:p>
    <w:p w14:paraId="59FC4718" w14:textId="5D9A621F" w:rsidR="00486AC0" w:rsidRDefault="00486AC0" w:rsidP="00486AC0">
      <w:pPr>
        <w:spacing w:before="120"/>
        <w:ind w:left="720"/>
        <w:jc w:val="both"/>
        <w:rPr>
          <w:rFonts w:ascii="Calibri" w:hAnsi="Calibri"/>
          <w:lang w:val="en-AU"/>
        </w:rPr>
      </w:pPr>
      <w:r w:rsidRPr="00486AC0">
        <w:rPr>
          <w:rFonts w:ascii="Calibri" w:hAnsi="Calibri"/>
          <w:lang w:val="en-AU"/>
        </w:rPr>
        <w:t xml:space="preserve">The Speaker asked Members to stand in silence and </w:t>
      </w:r>
      <w:r w:rsidRPr="00486AC0">
        <w:rPr>
          <w:rFonts w:ascii="Calibri" w:hAnsi="Calibri"/>
          <w:spacing w:val="-2"/>
          <w:lang w:val="en-AU"/>
        </w:rPr>
        <w:t>pray or reflect on their</w:t>
      </w:r>
      <w:r w:rsidRPr="00486AC0">
        <w:rPr>
          <w:rFonts w:ascii="Calibri" w:hAnsi="Calibri"/>
          <w:lang w:val="en-AU"/>
        </w:rPr>
        <w:t xml:space="preserve"> responsibilities to the people of the Australian Capital Territory.</w:t>
      </w:r>
    </w:p>
    <w:p w14:paraId="74DDF60E" w14:textId="74579C0C" w:rsidR="00D12D4B" w:rsidRPr="00D12D4B" w:rsidRDefault="00D12D4B" w:rsidP="00D12D4B">
      <w:pPr>
        <w:keepNext/>
        <w:keepLines/>
        <w:tabs>
          <w:tab w:val="right" w:pos="339"/>
          <w:tab w:val="left" w:pos="720"/>
        </w:tabs>
        <w:spacing w:before="240"/>
        <w:ind w:left="720" w:hanging="720"/>
        <w:rPr>
          <w:rFonts w:ascii="Calibri" w:hAnsi="Calibri"/>
          <w:b/>
          <w:caps/>
          <w:lang w:val="en-AU"/>
        </w:rPr>
      </w:pPr>
      <w:r w:rsidRPr="00D12D4B">
        <w:rPr>
          <w:rFonts w:ascii="Calibri" w:hAnsi="Calibri"/>
          <w:b/>
          <w:caps/>
          <w:lang w:val="en-AU"/>
        </w:rPr>
        <w:tab/>
      </w:r>
      <w:r w:rsidR="006A15BD">
        <w:rPr>
          <w:rFonts w:ascii="Calibri" w:hAnsi="Calibri"/>
          <w:b/>
          <w:bCs/>
          <w:caps/>
          <w:lang w:val="en-AU"/>
        </w:rPr>
        <w:fldChar w:fldCharType="begin"/>
      </w:r>
      <w:r w:rsidR="006A15BD">
        <w:rPr>
          <w:rFonts w:ascii="Calibri" w:hAnsi="Calibri"/>
          <w:b/>
          <w:bCs/>
          <w:caps/>
          <w:lang w:val="en-AU"/>
        </w:rPr>
        <w:instrText xml:space="preserve"> SEQ A \* MERGEFORMAT </w:instrText>
      </w:r>
      <w:r w:rsidR="006A15BD">
        <w:rPr>
          <w:rFonts w:ascii="Calibri" w:hAnsi="Calibri"/>
          <w:b/>
          <w:bCs/>
          <w:caps/>
          <w:lang w:val="en-AU"/>
        </w:rPr>
        <w:fldChar w:fldCharType="separate"/>
      </w:r>
      <w:r w:rsidR="007C7798">
        <w:rPr>
          <w:rFonts w:ascii="Calibri" w:hAnsi="Calibri"/>
          <w:b/>
          <w:bCs/>
          <w:caps/>
          <w:noProof/>
          <w:lang w:val="en-AU"/>
        </w:rPr>
        <w:t>2</w:t>
      </w:r>
      <w:r w:rsidR="006A15BD">
        <w:rPr>
          <w:rFonts w:ascii="Calibri" w:hAnsi="Calibri"/>
          <w:b/>
          <w:bCs/>
          <w:caps/>
          <w:lang w:val="en-AU"/>
        </w:rPr>
        <w:fldChar w:fldCharType="end"/>
      </w:r>
      <w:r w:rsidRPr="00D12D4B">
        <w:rPr>
          <w:rFonts w:ascii="Calibri" w:hAnsi="Calibri"/>
          <w:b/>
          <w:caps/>
          <w:lang w:val="en-AU"/>
        </w:rPr>
        <w:tab/>
      </w:r>
      <w:r>
        <w:rPr>
          <w:rFonts w:ascii="Calibri" w:hAnsi="Calibri"/>
          <w:b/>
          <w:caps/>
          <w:lang w:val="en-AU"/>
        </w:rPr>
        <w:t>Cost of Living Pressures in the A.C.T.—Select Committee</w:t>
      </w:r>
      <w:r w:rsidRPr="00D12D4B">
        <w:rPr>
          <w:rFonts w:ascii="Calibri" w:hAnsi="Calibri"/>
          <w:b/>
          <w:caps/>
          <w:lang w:val="en-AU"/>
        </w:rPr>
        <w:t>—REPORT—</w:t>
      </w:r>
      <w:r>
        <w:rPr>
          <w:rFonts w:ascii="Calibri" w:hAnsi="Calibri"/>
          <w:b/>
          <w:caps/>
          <w:lang w:val="en-AU"/>
        </w:rPr>
        <w:t>Inquiry into Cost of Living Pressures in the A.C.T.</w:t>
      </w:r>
      <w:r w:rsidRPr="00D12D4B">
        <w:rPr>
          <w:rFonts w:ascii="Calibri" w:hAnsi="Calibri"/>
          <w:b/>
          <w:caps/>
          <w:lang w:val="en-AU"/>
        </w:rPr>
        <w:t>—report noted</w:t>
      </w:r>
    </w:p>
    <w:p w14:paraId="02356216" w14:textId="60D7A027" w:rsidR="00D12D4B" w:rsidRPr="00D12D4B" w:rsidRDefault="00D12D4B" w:rsidP="00D12D4B">
      <w:pPr>
        <w:spacing w:before="120"/>
        <w:ind w:left="720"/>
        <w:rPr>
          <w:rFonts w:ascii="Calibri" w:hAnsi="Calibri"/>
          <w:lang w:val="en-AU"/>
        </w:rPr>
      </w:pPr>
      <w:r>
        <w:rPr>
          <w:rFonts w:ascii="Calibri" w:hAnsi="Calibri"/>
          <w:lang w:val="en-AU"/>
        </w:rPr>
        <w:t>Mr Davis</w:t>
      </w:r>
      <w:r w:rsidRPr="00D12D4B">
        <w:rPr>
          <w:rFonts w:ascii="Calibri" w:hAnsi="Calibri"/>
          <w:lang w:val="en-AU"/>
        </w:rPr>
        <w:t xml:space="preserve"> (Chair)</w:t>
      </w:r>
      <w:r w:rsidR="00F64FBE">
        <w:rPr>
          <w:rFonts w:ascii="Calibri" w:hAnsi="Calibri"/>
          <w:lang w:val="en-AU"/>
        </w:rPr>
        <w:t>, pursuant to order,</w:t>
      </w:r>
      <w:r w:rsidRPr="00D12D4B">
        <w:rPr>
          <w:rFonts w:ascii="Calibri" w:hAnsi="Calibri"/>
          <w:lang w:val="en-AU"/>
        </w:rPr>
        <w:t xml:space="preserve"> presented the following report:</w:t>
      </w:r>
    </w:p>
    <w:p w14:paraId="5500A827" w14:textId="771BBF8F" w:rsidR="00D12D4B" w:rsidRPr="00D12D4B" w:rsidRDefault="00D12D4B" w:rsidP="00D12D4B">
      <w:pPr>
        <w:spacing w:before="120"/>
        <w:ind w:left="720"/>
        <w:rPr>
          <w:rFonts w:ascii="Calibri" w:hAnsi="Calibri"/>
          <w:iCs/>
          <w:lang w:val="en-AU"/>
        </w:rPr>
      </w:pPr>
      <w:r>
        <w:rPr>
          <w:rFonts w:ascii="Calibri" w:hAnsi="Calibri"/>
          <w:bCs/>
          <w:lang w:val="en-AU"/>
        </w:rPr>
        <w:t>Cost of Living Pressures in the ACT—Select Committee</w:t>
      </w:r>
      <w:r w:rsidRPr="00D12D4B">
        <w:rPr>
          <w:rFonts w:ascii="Calibri" w:hAnsi="Calibri"/>
          <w:lang w:val="en-AU"/>
        </w:rPr>
        <w:t>—Report—</w:t>
      </w:r>
      <w:r>
        <w:rPr>
          <w:rFonts w:ascii="Calibri" w:hAnsi="Calibri"/>
          <w:i/>
          <w:iCs/>
          <w:lang w:val="en-AU"/>
        </w:rPr>
        <w:t>Inquiry into Cost of Living Pressures in the ACT</w:t>
      </w:r>
      <w:r w:rsidRPr="00D12D4B">
        <w:rPr>
          <w:rFonts w:ascii="Calibri" w:hAnsi="Calibri"/>
          <w:i/>
          <w:iCs/>
          <w:lang w:val="en-AU"/>
        </w:rPr>
        <w:t>,</w:t>
      </w:r>
      <w:r w:rsidRPr="00D12D4B">
        <w:rPr>
          <w:rFonts w:ascii="Calibri" w:hAnsi="Calibri"/>
          <w:iCs/>
          <w:lang w:val="en-AU"/>
        </w:rPr>
        <w:t xml:space="preserve"> dated </w:t>
      </w:r>
      <w:r w:rsidR="006A15BD">
        <w:rPr>
          <w:rFonts w:ascii="Calibri" w:hAnsi="Calibri"/>
          <w:iCs/>
          <w:lang w:val="en-AU"/>
        </w:rPr>
        <w:t>10 May 2023</w:t>
      </w:r>
      <w:r w:rsidRPr="00D12D4B">
        <w:rPr>
          <w:rFonts w:ascii="Calibri" w:hAnsi="Calibri"/>
          <w:iCs/>
          <w:lang w:val="en-AU"/>
        </w:rPr>
        <w:t xml:space="preserve">, </w:t>
      </w:r>
      <w:r w:rsidR="009408E1">
        <w:rPr>
          <w:rFonts w:ascii="Calibri" w:hAnsi="Calibri"/>
          <w:iCs/>
          <w:lang w:val="en-AU"/>
        </w:rPr>
        <w:t xml:space="preserve">including </w:t>
      </w:r>
      <w:r w:rsidR="001D794D">
        <w:rPr>
          <w:rFonts w:ascii="Calibri" w:hAnsi="Calibri"/>
          <w:iCs/>
          <w:lang w:val="en-AU"/>
        </w:rPr>
        <w:t>additional comments</w:t>
      </w:r>
      <w:r w:rsidR="009408E1">
        <w:rPr>
          <w:rFonts w:ascii="Calibri" w:hAnsi="Calibri"/>
          <w:iCs/>
          <w:lang w:val="en-AU"/>
        </w:rPr>
        <w:t xml:space="preserve"> </w:t>
      </w:r>
      <w:r w:rsidR="009408E1" w:rsidRPr="009408E1">
        <w:rPr>
          <w:rFonts w:ascii="Calibri" w:hAnsi="Calibri"/>
          <w:i/>
          <w:lang w:val="en-AU"/>
        </w:rPr>
        <w:t>(</w:t>
      </w:r>
      <w:r w:rsidR="006A15BD">
        <w:rPr>
          <w:rFonts w:ascii="Calibri" w:hAnsi="Calibri"/>
          <w:i/>
          <w:lang w:val="en-AU"/>
        </w:rPr>
        <w:t>Mr Davis</w:t>
      </w:r>
      <w:r w:rsidR="004349C5">
        <w:rPr>
          <w:rFonts w:ascii="Calibri" w:hAnsi="Calibri"/>
          <w:i/>
          <w:lang w:val="en-AU"/>
        </w:rPr>
        <w:t xml:space="preserve"> and</w:t>
      </w:r>
      <w:r w:rsidR="006A15BD">
        <w:rPr>
          <w:rFonts w:ascii="Calibri" w:hAnsi="Calibri"/>
          <w:i/>
          <w:lang w:val="en-AU"/>
        </w:rPr>
        <w:t xml:space="preserve"> </w:t>
      </w:r>
      <w:r w:rsidR="009408E1" w:rsidRPr="009408E1">
        <w:rPr>
          <w:rFonts w:ascii="Calibri" w:hAnsi="Calibri"/>
          <w:i/>
          <w:lang w:val="en-AU"/>
        </w:rPr>
        <w:t>Ms Lawder)</w:t>
      </w:r>
      <w:r w:rsidR="009408E1">
        <w:rPr>
          <w:rFonts w:ascii="Calibri" w:hAnsi="Calibri"/>
          <w:i/>
          <w:lang w:val="en-AU"/>
        </w:rPr>
        <w:t>,</w:t>
      </w:r>
      <w:r w:rsidR="009408E1">
        <w:rPr>
          <w:rFonts w:ascii="Calibri" w:hAnsi="Calibri"/>
          <w:iCs/>
          <w:lang w:val="en-AU"/>
        </w:rPr>
        <w:t xml:space="preserve"> </w:t>
      </w:r>
      <w:r w:rsidRPr="00D12D4B">
        <w:rPr>
          <w:rFonts w:ascii="Calibri" w:hAnsi="Calibri"/>
          <w:iCs/>
          <w:lang w:val="en-AU"/>
        </w:rPr>
        <w:t>together with a copy of the extracts of the relevant minutes of proceedings—</w:t>
      </w:r>
    </w:p>
    <w:p w14:paraId="153FC8EC" w14:textId="77777777" w:rsidR="00D12D4B" w:rsidRPr="00D12D4B" w:rsidRDefault="00D12D4B" w:rsidP="00D12D4B">
      <w:pPr>
        <w:spacing w:before="120"/>
        <w:ind w:left="720"/>
        <w:rPr>
          <w:rFonts w:ascii="Calibri" w:hAnsi="Calibri"/>
          <w:iCs/>
          <w:lang w:val="en-AU"/>
        </w:rPr>
      </w:pPr>
      <w:r w:rsidRPr="00D12D4B">
        <w:rPr>
          <w:rFonts w:ascii="Calibri" w:hAnsi="Calibri"/>
          <w:iCs/>
          <w:lang w:val="en-AU"/>
        </w:rPr>
        <w:lastRenderedPageBreak/>
        <w:t>and moved—That the report be noted.</w:t>
      </w:r>
    </w:p>
    <w:p w14:paraId="11DD7543" w14:textId="156F6E70" w:rsidR="00CD2343" w:rsidRDefault="00CD2343" w:rsidP="00D12D4B">
      <w:pPr>
        <w:spacing w:before="120"/>
        <w:ind w:left="720"/>
        <w:rPr>
          <w:rFonts w:ascii="Calibri" w:hAnsi="Calibri"/>
          <w:iCs/>
          <w:lang w:val="en-AU"/>
        </w:rPr>
      </w:pPr>
      <w:r>
        <w:rPr>
          <w:rFonts w:ascii="Calibri" w:hAnsi="Calibri"/>
          <w:iCs/>
          <w:lang w:val="en-AU"/>
        </w:rPr>
        <w:t>Debate ensued.</w:t>
      </w:r>
    </w:p>
    <w:p w14:paraId="4B0BCDAA" w14:textId="660967BC" w:rsidR="00D12D4B" w:rsidRPr="00D12D4B" w:rsidRDefault="00D12D4B" w:rsidP="00D12D4B">
      <w:pPr>
        <w:spacing w:before="120"/>
        <w:ind w:left="720"/>
        <w:rPr>
          <w:rFonts w:ascii="Calibri" w:hAnsi="Calibri"/>
          <w:iCs/>
          <w:lang w:val="en-AU"/>
        </w:rPr>
      </w:pPr>
      <w:r w:rsidRPr="00D12D4B">
        <w:rPr>
          <w:rFonts w:ascii="Calibri" w:hAnsi="Calibri"/>
          <w:iCs/>
          <w:lang w:val="en-AU"/>
        </w:rPr>
        <w:t>Question—put and passed.</w:t>
      </w:r>
    </w:p>
    <w:p w14:paraId="5B72150D" w14:textId="0D8EF4C0" w:rsidR="001D1B25" w:rsidRPr="00DF5A62" w:rsidRDefault="001D1B25" w:rsidP="008652E4">
      <w:pPr>
        <w:keepNext/>
        <w:keepLines/>
        <w:tabs>
          <w:tab w:val="right" w:pos="339"/>
          <w:tab w:val="left" w:pos="720"/>
        </w:tabs>
        <w:spacing w:before="240"/>
        <w:ind w:left="720" w:hanging="720"/>
        <w:rPr>
          <w:rFonts w:ascii="Calibri" w:hAnsi="Calibri"/>
          <w:b/>
          <w:lang w:val="en-AU"/>
        </w:rPr>
      </w:pPr>
      <w:r w:rsidRPr="00DF5A62">
        <w:rPr>
          <w:rFonts w:ascii="Calibri" w:hAnsi="Calibri"/>
          <w:b/>
          <w:lang w:val="en-AU"/>
        </w:rPr>
        <w:tab/>
      </w:r>
      <w:r w:rsidR="006A15BD">
        <w:rPr>
          <w:rFonts w:ascii="Calibri" w:hAnsi="Calibri"/>
          <w:b/>
          <w:bCs/>
          <w:lang w:val="en-AU"/>
        </w:rPr>
        <w:fldChar w:fldCharType="begin"/>
      </w:r>
      <w:r w:rsidR="006A15BD">
        <w:rPr>
          <w:rFonts w:ascii="Calibri" w:hAnsi="Calibri"/>
          <w:b/>
          <w:bCs/>
          <w:lang w:val="en-AU"/>
        </w:rPr>
        <w:instrText xml:space="preserve"> SEQ A \* MERGEFORMAT </w:instrText>
      </w:r>
      <w:r w:rsidR="006A15BD">
        <w:rPr>
          <w:rFonts w:ascii="Calibri" w:hAnsi="Calibri"/>
          <w:b/>
          <w:bCs/>
          <w:lang w:val="en-AU"/>
        </w:rPr>
        <w:fldChar w:fldCharType="separate"/>
      </w:r>
      <w:r w:rsidR="007C7798">
        <w:rPr>
          <w:rFonts w:ascii="Calibri" w:hAnsi="Calibri"/>
          <w:b/>
          <w:bCs/>
          <w:noProof/>
          <w:lang w:val="en-AU"/>
        </w:rPr>
        <w:t>3</w:t>
      </w:r>
      <w:r w:rsidR="006A15BD">
        <w:rPr>
          <w:rFonts w:ascii="Calibri" w:hAnsi="Calibri"/>
          <w:b/>
          <w:bCs/>
          <w:lang w:val="en-AU"/>
        </w:rPr>
        <w:fldChar w:fldCharType="end"/>
      </w:r>
      <w:r w:rsidRPr="00DF5A62">
        <w:rPr>
          <w:rFonts w:ascii="Calibri" w:hAnsi="Calibri"/>
          <w:b/>
          <w:lang w:val="en-AU"/>
        </w:rPr>
        <w:tab/>
      </w:r>
      <w:r>
        <w:rPr>
          <w:rFonts w:ascii="Calibri" w:hAnsi="Calibri"/>
          <w:b/>
          <w:caps/>
          <w:lang w:val="en-AU"/>
        </w:rPr>
        <w:t>Waiting times—Outpatients and Emergency Department</w:t>
      </w:r>
      <w:r w:rsidRPr="00DF5A62">
        <w:rPr>
          <w:rFonts w:ascii="Calibri" w:hAnsi="Calibri"/>
          <w:b/>
          <w:caps/>
          <w:lang w:val="en-AU"/>
        </w:rPr>
        <w:t>—</w:t>
      </w:r>
      <w:r>
        <w:rPr>
          <w:rFonts w:ascii="Calibri" w:hAnsi="Calibri"/>
          <w:b/>
          <w:caps/>
          <w:lang w:val="en-AU"/>
        </w:rPr>
        <w:t>Assembly Resolution of 9 February 2023—</w:t>
      </w:r>
      <w:r w:rsidRPr="00DF5A62">
        <w:rPr>
          <w:rFonts w:ascii="Calibri" w:hAnsi="Calibri"/>
          <w:b/>
          <w:caps/>
          <w:lang w:val="en-AU"/>
        </w:rPr>
        <w:t>MINISTERIAL STATEMENT</w:t>
      </w:r>
      <w:r w:rsidR="002C4925">
        <w:rPr>
          <w:rFonts w:ascii="Calibri" w:hAnsi="Calibri"/>
          <w:b/>
          <w:caps/>
          <w:lang w:val="en-AU"/>
        </w:rPr>
        <w:t xml:space="preserve"> and paper</w:t>
      </w:r>
      <w:r w:rsidRPr="00DF5A62">
        <w:rPr>
          <w:rFonts w:ascii="Calibri" w:hAnsi="Calibri"/>
          <w:b/>
          <w:caps/>
          <w:lang w:val="en-AU"/>
        </w:rPr>
        <w:t>—PAPER NOTED</w:t>
      </w:r>
    </w:p>
    <w:p w14:paraId="429E7787" w14:textId="747FA1BB" w:rsidR="001D1B25" w:rsidRPr="00DF5A62" w:rsidRDefault="001D1B25" w:rsidP="008652E4">
      <w:pPr>
        <w:spacing w:before="120"/>
        <w:ind w:left="720"/>
        <w:rPr>
          <w:rFonts w:ascii="Calibri" w:hAnsi="Calibri"/>
          <w:lang w:val="en-AU"/>
        </w:rPr>
      </w:pPr>
      <w:r>
        <w:rPr>
          <w:rFonts w:ascii="Calibri" w:hAnsi="Calibri"/>
          <w:lang w:val="en-AU"/>
        </w:rPr>
        <w:t>Ms Stephen-Smith (Minister for Health)</w:t>
      </w:r>
      <w:r w:rsidRPr="00DF5A62">
        <w:rPr>
          <w:rFonts w:ascii="Calibri" w:hAnsi="Calibri"/>
          <w:lang w:val="en-AU"/>
        </w:rPr>
        <w:t xml:space="preserve"> made a ministerial statement </w:t>
      </w:r>
      <w:r w:rsidR="00D4582D">
        <w:rPr>
          <w:rFonts w:ascii="Calibri" w:hAnsi="Calibri"/>
          <w:lang w:val="en-AU"/>
        </w:rPr>
        <w:t xml:space="preserve">to provide the Assembly with an update on the Government response to </w:t>
      </w:r>
      <w:r>
        <w:rPr>
          <w:rFonts w:ascii="Calibri" w:hAnsi="Calibri"/>
          <w:lang w:val="en-AU"/>
        </w:rPr>
        <w:t>the Assembly resolution of 9</w:t>
      </w:r>
      <w:r w:rsidR="00D4582D">
        <w:rPr>
          <w:rFonts w:ascii="Calibri" w:hAnsi="Calibri"/>
          <w:lang w:val="en-AU"/>
        </w:rPr>
        <w:t> </w:t>
      </w:r>
      <w:r>
        <w:rPr>
          <w:rFonts w:ascii="Calibri" w:hAnsi="Calibri"/>
          <w:lang w:val="en-AU"/>
        </w:rPr>
        <w:t xml:space="preserve">February 2023 </w:t>
      </w:r>
      <w:r w:rsidR="00486AC0">
        <w:rPr>
          <w:rFonts w:ascii="Calibri" w:hAnsi="Calibri"/>
          <w:lang w:val="en-AU"/>
        </w:rPr>
        <w:t>relating to</w:t>
      </w:r>
      <w:r>
        <w:rPr>
          <w:rFonts w:ascii="Calibri" w:hAnsi="Calibri"/>
          <w:lang w:val="en-AU"/>
        </w:rPr>
        <w:t xml:space="preserve"> </w:t>
      </w:r>
      <w:r w:rsidR="00D4582D">
        <w:rPr>
          <w:rFonts w:ascii="Calibri" w:hAnsi="Calibri"/>
          <w:lang w:val="en-AU"/>
        </w:rPr>
        <w:t>w</w:t>
      </w:r>
      <w:r>
        <w:rPr>
          <w:rFonts w:ascii="Calibri" w:hAnsi="Calibri"/>
          <w:lang w:val="en-AU"/>
        </w:rPr>
        <w:t>aiting time</w:t>
      </w:r>
      <w:r w:rsidR="00D4582D">
        <w:rPr>
          <w:rFonts w:ascii="Calibri" w:hAnsi="Calibri"/>
          <w:lang w:val="en-AU"/>
        </w:rPr>
        <w:t xml:space="preserve"> figures for outpatient services</w:t>
      </w:r>
      <w:r w:rsidR="008C2528">
        <w:rPr>
          <w:rFonts w:ascii="Calibri" w:hAnsi="Calibri"/>
          <w:lang w:val="en-AU"/>
        </w:rPr>
        <w:t>, including emergency department,</w:t>
      </w:r>
      <w:r w:rsidR="00D4582D">
        <w:rPr>
          <w:rFonts w:ascii="Calibri" w:hAnsi="Calibri"/>
          <w:lang w:val="en-AU"/>
        </w:rPr>
        <w:t xml:space="preserve"> at Canberra Health Services</w:t>
      </w:r>
      <w:r w:rsidRPr="00DF5A62">
        <w:rPr>
          <w:rFonts w:ascii="Calibri" w:hAnsi="Calibri"/>
          <w:lang w:val="en-AU"/>
        </w:rPr>
        <w:t xml:space="preserve"> and presented the following paper</w:t>
      </w:r>
      <w:r w:rsidR="002C4925">
        <w:rPr>
          <w:rFonts w:ascii="Calibri" w:hAnsi="Calibri"/>
          <w:lang w:val="en-AU"/>
        </w:rPr>
        <w:t>s</w:t>
      </w:r>
      <w:r w:rsidRPr="00DF5A62">
        <w:rPr>
          <w:rFonts w:ascii="Calibri" w:hAnsi="Calibri"/>
          <w:lang w:val="en-AU"/>
        </w:rPr>
        <w:t>:</w:t>
      </w:r>
    </w:p>
    <w:p w14:paraId="104530EB" w14:textId="7FF00669" w:rsidR="008C2528" w:rsidRDefault="001D1B25" w:rsidP="008652E4">
      <w:pPr>
        <w:spacing w:before="120"/>
        <w:ind w:left="720"/>
        <w:rPr>
          <w:rFonts w:ascii="Calibri" w:hAnsi="Calibri"/>
          <w:lang w:val="en-AU"/>
        </w:rPr>
      </w:pPr>
      <w:r>
        <w:rPr>
          <w:rFonts w:ascii="Calibri" w:hAnsi="Calibri"/>
          <w:lang w:val="en-AU"/>
        </w:rPr>
        <w:t>Waiting times—Outpatients and Emergency Department</w:t>
      </w:r>
      <w:r w:rsidRPr="00DF5A62">
        <w:rPr>
          <w:rFonts w:ascii="Calibri" w:hAnsi="Calibri"/>
          <w:lang w:val="en-AU"/>
        </w:rPr>
        <w:t>—</w:t>
      </w:r>
      <w:r>
        <w:rPr>
          <w:rFonts w:ascii="Calibri" w:hAnsi="Calibri"/>
          <w:lang w:val="en-AU"/>
        </w:rPr>
        <w:t>Assembly resolution of 9</w:t>
      </w:r>
      <w:r w:rsidR="006A15BD">
        <w:rPr>
          <w:rFonts w:ascii="Calibri" w:hAnsi="Calibri"/>
          <w:lang w:val="en-AU"/>
        </w:rPr>
        <w:t> </w:t>
      </w:r>
      <w:r>
        <w:rPr>
          <w:rFonts w:ascii="Calibri" w:hAnsi="Calibri"/>
          <w:lang w:val="en-AU"/>
        </w:rPr>
        <w:t>February 2023—</w:t>
      </w:r>
    </w:p>
    <w:p w14:paraId="6E43B9E8" w14:textId="3632D990" w:rsidR="002C4925" w:rsidRPr="00DF5A62" w:rsidRDefault="002C4925" w:rsidP="008652E4">
      <w:pPr>
        <w:pStyle w:val="DPSEntryDetailIndentLev1"/>
      </w:pPr>
      <w:r>
        <w:t>Government report, dated</w:t>
      </w:r>
      <w:r w:rsidR="006B3F2A">
        <w:t xml:space="preserve"> May 2023.</w:t>
      </w:r>
    </w:p>
    <w:p w14:paraId="4164DBE7" w14:textId="77777777" w:rsidR="008C2528" w:rsidRDefault="008C2528" w:rsidP="008652E4">
      <w:pPr>
        <w:pStyle w:val="DPSEntryDetailIndentLev1"/>
      </w:pPr>
      <w:r w:rsidRPr="00DF5A62">
        <w:t xml:space="preserve">Ministerial statement, </w:t>
      </w:r>
      <w:r>
        <w:t>10 May 2023</w:t>
      </w:r>
      <w:r w:rsidRPr="00DF5A62">
        <w:t>.</w:t>
      </w:r>
    </w:p>
    <w:p w14:paraId="7420E664" w14:textId="57D1470C" w:rsidR="001D1B25" w:rsidRPr="00DF5A62" w:rsidRDefault="001D1B25" w:rsidP="008652E4">
      <w:pPr>
        <w:spacing w:before="120"/>
        <w:ind w:left="720"/>
        <w:rPr>
          <w:rFonts w:ascii="Calibri" w:hAnsi="Calibri"/>
          <w:lang w:val="en-AU"/>
        </w:rPr>
      </w:pPr>
      <w:r>
        <w:rPr>
          <w:rFonts w:ascii="Calibri" w:hAnsi="Calibri"/>
          <w:lang w:val="en-AU"/>
        </w:rPr>
        <w:t>Ms Stephen-Smith</w:t>
      </w:r>
      <w:r w:rsidRPr="00DF5A62">
        <w:rPr>
          <w:rFonts w:ascii="Calibri" w:hAnsi="Calibri"/>
          <w:lang w:val="en-AU"/>
        </w:rPr>
        <w:t xml:space="preserve"> moved—That the Assembly take note of the </w:t>
      </w:r>
      <w:r w:rsidR="002C4925">
        <w:rPr>
          <w:rFonts w:ascii="Calibri" w:hAnsi="Calibri"/>
          <w:lang w:val="en-AU"/>
        </w:rPr>
        <w:t>ministerial statement</w:t>
      </w:r>
      <w:r w:rsidRPr="00DF5A62">
        <w:rPr>
          <w:rFonts w:ascii="Calibri" w:hAnsi="Calibri"/>
          <w:lang w:val="en-AU"/>
        </w:rPr>
        <w:t>.</w:t>
      </w:r>
    </w:p>
    <w:p w14:paraId="2D50956A" w14:textId="77777777" w:rsidR="001D1B25" w:rsidRPr="00DF5A62" w:rsidRDefault="001D1B25" w:rsidP="008652E4">
      <w:pPr>
        <w:spacing w:before="120"/>
        <w:ind w:left="720"/>
        <w:rPr>
          <w:rFonts w:ascii="Calibri" w:hAnsi="Calibri"/>
          <w:lang w:val="en-AU"/>
        </w:rPr>
      </w:pPr>
      <w:r w:rsidRPr="00DF5A62">
        <w:rPr>
          <w:rFonts w:ascii="Calibri" w:hAnsi="Calibri"/>
          <w:lang w:val="en-AU"/>
        </w:rPr>
        <w:t>Question—put and passed.</w:t>
      </w:r>
    </w:p>
    <w:p w14:paraId="7D2E0185" w14:textId="5EFF0EE7" w:rsidR="00F34F3A" w:rsidRPr="00F34F3A" w:rsidRDefault="00F34F3A" w:rsidP="001648E7">
      <w:pPr>
        <w:keepNext/>
        <w:keepLines/>
        <w:tabs>
          <w:tab w:val="right" w:pos="339"/>
          <w:tab w:val="left" w:pos="720"/>
        </w:tabs>
        <w:spacing w:before="240"/>
        <w:ind w:left="720" w:hanging="720"/>
        <w:rPr>
          <w:rFonts w:ascii="Calibri" w:hAnsi="Calibri"/>
          <w:b/>
          <w:caps/>
          <w:lang w:val="en-AU"/>
        </w:rPr>
      </w:pPr>
      <w:r w:rsidRPr="00F34F3A">
        <w:rPr>
          <w:rFonts w:ascii="Calibri" w:hAnsi="Calibri"/>
          <w:b/>
          <w:caps/>
          <w:lang w:val="en-AU"/>
        </w:rPr>
        <w:tab/>
      </w:r>
      <w:r w:rsidR="006A15BD">
        <w:rPr>
          <w:rFonts w:ascii="Calibri" w:hAnsi="Calibri"/>
          <w:b/>
          <w:bCs/>
          <w:caps/>
          <w:lang w:val="en-AU"/>
        </w:rPr>
        <w:fldChar w:fldCharType="begin"/>
      </w:r>
      <w:r w:rsidR="006A15BD">
        <w:rPr>
          <w:rFonts w:ascii="Calibri" w:hAnsi="Calibri"/>
          <w:b/>
          <w:bCs/>
          <w:caps/>
          <w:lang w:val="en-AU"/>
        </w:rPr>
        <w:instrText xml:space="preserve"> SEQ A \* MERGEFORMAT </w:instrText>
      </w:r>
      <w:r w:rsidR="006A15BD">
        <w:rPr>
          <w:rFonts w:ascii="Calibri" w:hAnsi="Calibri"/>
          <w:b/>
          <w:bCs/>
          <w:caps/>
          <w:lang w:val="en-AU"/>
        </w:rPr>
        <w:fldChar w:fldCharType="separate"/>
      </w:r>
      <w:r w:rsidR="007C7798">
        <w:rPr>
          <w:rFonts w:ascii="Calibri" w:hAnsi="Calibri"/>
          <w:b/>
          <w:bCs/>
          <w:caps/>
          <w:noProof/>
          <w:lang w:val="en-AU"/>
        </w:rPr>
        <w:t>4</w:t>
      </w:r>
      <w:r w:rsidR="006A15BD">
        <w:rPr>
          <w:rFonts w:ascii="Calibri" w:hAnsi="Calibri"/>
          <w:b/>
          <w:bCs/>
          <w:caps/>
          <w:lang w:val="en-AU"/>
        </w:rPr>
        <w:fldChar w:fldCharType="end"/>
      </w:r>
      <w:r w:rsidRPr="00F34F3A">
        <w:rPr>
          <w:rFonts w:ascii="Calibri" w:hAnsi="Calibri"/>
          <w:b/>
          <w:caps/>
          <w:lang w:val="en-AU"/>
        </w:rPr>
        <w:tab/>
      </w:r>
      <w:r>
        <w:rPr>
          <w:rFonts w:ascii="Calibri" w:hAnsi="Calibri"/>
          <w:b/>
          <w:caps/>
          <w:lang w:val="en-AU"/>
        </w:rPr>
        <w:t>Justice and Community Safety Legislation Amendment Bill 2023</w:t>
      </w:r>
    </w:p>
    <w:p w14:paraId="68FD4692" w14:textId="129F7A1E" w:rsidR="00F34F3A" w:rsidRPr="00F34F3A" w:rsidRDefault="00F34F3A" w:rsidP="008652E4">
      <w:pPr>
        <w:spacing w:before="120"/>
        <w:ind w:left="720"/>
        <w:rPr>
          <w:rFonts w:ascii="Calibri" w:hAnsi="Calibri"/>
          <w:lang w:val="en-AU"/>
        </w:rPr>
      </w:pPr>
      <w:r>
        <w:rPr>
          <w:rFonts w:ascii="Calibri" w:hAnsi="Calibri"/>
          <w:lang w:val="en-AU"/>
        </w:rPr>
        <w:t>Mr Rattenbury (Attorney-General)</w:t>
      </w:r>
      <w:r w:rsidRPr="00F34F3A">
        <w:rPr>
          <w:rFonts w:ascii="Calibri" w:hAnsi="Calibri"/>
          <w:lang w:val="en-AU"/>
        </w:rPr>
        <w:t xml:space="preserve">, pursuant to notice, presented </w:t>
      </w:r>
      <w:r>
        <w:rPr>
          <w:rFonts w:ascii="Calibri" w:hAnsi="Calibri"/>
          <w:lang w:val="en-AU"/>
        </w:rPr>
        <w:t>a Bill for an Act to amend legislation about justice and community safety, and for other purposes</w:t>
      </w:r>
      <w:r w:rsidRPr="00F34F3A">
        <w:rPr>
          <w:rFonts w:ascii="Calibri" w:hAnsi="Calibri"/>
          <w:lang w:val="en-AU"/>
        </w:rPr>
        <w:t>.</w:t>
      </w:r>
    </w:p>
    <w:p w14:paraId="57894799" w14:textId="00F431C0" w:rsidR="00F34F3A" w:rsidRPr="00F34F3A" w:rsidRDefault="00F34F3A" w:rsidP="008652E4">
      <w:pPr>
        <w:spacing w:before="120"/>
        <w:ind w:left="720"/>
        <w:rPr>
          <w:rFonts w:ascii="Calibri" w:hAnsi="Calibri"/>
          <w:lang w:val="en-AU"/>
        </w:rPr>
      </w:pPr>
      <w:r w:rsidRPr="00F34F3A">
        <w:rPr>
          <w:rFonts w:ascii="Calibri" w:hAnsi="Calibri"/>
          <w:i/>
          <w:lang w:val="en-AU"/>
        </w:rPr>
        <w:t>Paper:</w:t>
      </w:r>
      <w:r w:rsidRPr="00F34F3A">
        <w:rPr>
          <w:rFonts w:ascii="Calibri" w:hAnsi="Calibri"/>
          <w:lang w:val="en-AU"/>
        </w:rPr>
        <w:t xml:space="preserve">  </w:t>
      </w:r>
      <w:r>
        <w:rPr>
          <w:rFonts w:ascii="Calibri" w:hAnsi="Calibri"/>
          <w:lang w:val="en-AU"/>
        </w:rPr>
        <w:t>Mr Rattenbury</w:t>
      </w:r>
      <w:r w:rsidRPr="00F34F3A">
        <w:rPr>
          <w:rFonts w:ascii="Calibri" w:hAnsi="Calibri"/>
          <w:lang w:val="en-AU"/>
        </w:rPr>
        <w:t xml:space="preserve"> presented the following paper:</w:t>
      </w:r>
    </w:p>
    <w:p w14:paraId="488C9C63" w14:textId="53C71058" w:rsidR="00F34F3A" w:rsidRDefault="00F34F3A" w:rsidP="008652E4">
      <w:pPr>
        <w:spacing w:before="120"/>
        <w:ind w:left="720"/>
        <w:rPr>
          <w:rFonts w:ascii="Calibri" w:hAnsi="Calibri"/>
          <w:lang w:val="en-AU"/>
        </w:rPr>
      </w:pPr>
      <w:r w:rsidRPr="00F34F3A">
        <w:rPr>
          <w:rFonts w:ascii="Calibri" w:hAnsi="Calibri"/>
          <w:lang w:val="en-AU"/>
        </w:rPr>
        <w:t xml:space="preserve">Explanatory statement to the Bill, incorporating a compatibility statement, pursuant to section 37 of the </w:t>
      </w:r>
      <w:r w:rsidRPr="00F34F3A">
        <w:rPr>
          <w:rFonts w:ascii="Calibri" w:hAnsi="Calibri"/>
          <w:i/>
          <w:lang w:val="en-AU"/>
        </w:rPr>
        <w:t>Human Rights Act 2004</w:t>
      </w:r>
      <w:r w:rsidRPr="00F34F3A">
        <w:rPr>
          <w:rFonts w:ascii="Calibri" w:hAnsi="Calibri"/>
          <w:lang w:val="en-AU"/>
        </w:rPr>
        <w:t>.</w:t>
      </w:r>
    </w:p>
    <w:p w14:paraId="555859B4" w14:textId="77777777" w:rsidR="00F34F3A" w:rsidRPr="00F34F3A" w:rsidRDefault="00F34F3A" w:rsidP="008652E4">
      <w:pPr>
        <w:spacing w:before="120"/>
        <w:ind w:left="720"/>
        <w:rPr>
          <w:rFonts w:ascii="Calibri" w:hAnsi="Calibri"/>
          <w:lang w:val="en-AU"/>
        </w:rPr>
      </w:pPr>
      <w:r w:rsidRPr="00F34F3A">
        <w:rPr>
          <w:rFonts w:ascii="Calibri" w:hAnsi="Calibri"/>
          <w:lang w:val="en-AU"/>
        </w:rPr>
        <w:t>Title read by Clerk.</w:t>
      </w:r>
    </w:p>
    <w:p w14:paraId="39764321" w14:textId="7258F0B0" w:rsidR="00F34F3A" w:rsidRPr="00F34F3A" w:rsidRDefault="00F34F3A" w:rsidP="008652E4">
      <w:pPr>
        <w:spacing w:before="120"/>
        <w:ind w:left="720"/>
        <w:rPr>
          <w:rFonts w:ascii="Calibri" w:hAnsi="Calibri"/>
          <w:lang w:val="en-AU"/>
        </w:rPr>
      </w:pPr>
      <w:r>
        <w:rPr>
          <w:rFonts w:ascii="Calibri" w:hAnsi="Calibri"/>
          <w:lang w:val="en-AU"/>
        </w:rPr>
        <w:lastRenderedPageBreak/>
        <w:t>Mr Rattenbury</w:t>
      </w:r>
      <w:r w:rsidRPr="00F34F3A">
        <w:rPr>
          <w:rFonts w:ascii="Calibri" w:hAnsi="Calibri"/>
          <w:lang w:val="en-AU"/>
        </w:rPr>
        <w:t xml:space="preserve"> moved—That this Bill be agreed to in principle.</w:t>
      </w:r>
    </w:p>
    <w:p w14:paraId="08FA22AE" w14:textId="2E97C131" w:rsidR="00F34F3A" w:rsidRPr="00F34F3A" w:rsidRDefault="00F34F3A" w:rsidP="008652E4">
      <w:pPr>
        <w:spacing w:before="120"/>
        <w:ind w:left="720"/>
        <w:rPr>
          <w:rFonts w:ascii="Calibri" w:hAnsi="Calibri"/>
          <w:lang w:val="en-AU"/>
        </w:rPr>
      </w:pPr>
      <w:r w:rsidRPr="00F34F3A">
        <w:rPr>
          <w:rFonts w:ascii="Calibri" w:hAnsi="Calibri"/>
          <w:lang w:val="en-AU"/>
        </w:rPr>
        <w:t>Debate adjourned (</w:t>
      </w:r>
      <w:r w:rsidR="006B3F2A">
        <w:rPr>
          <w:rFonts w:ascii="Calibri" w:hAnsi="Calibri"/>
          <w:lang w:val="en-AU"/>
        </w:rPr>
        <w:t>Mr Cain</w:t>
      </w:r>
      <w:r w:rsidRPr="00F34F3A">
        <w:rPr>
          <w:rFonts w:ascii="Calibri" w:hAnsi="Calibri"/>
          <w:lang w:val="en-AU"/>
        </w:rPr>
        <w:t>) and the resumption of the debate made an order of the day for the next sitting.</w:t>
      </w:r>
    </w:p>
    <w:p w14:paraId="2AF2CFE6" w14:textId="5CDAFAF3" w:rsidR="00DD22A6" w:rsidRPr="00DD22A6" w:rsidRDefault="00DD22A6" w:rsidP="001648E7">
      <w:pPr>
        <w:keepNext/>
        <w:keepLines/>
        <w:tabs>
          <w:tab w:val="right" w:pos="339"/>
          <w:tab w:val="left" w:pos="720"/>
        </w:tabs>
        <w:spacing w:before="240"/>
        <w:ind w:left="720" w:hanging="720"/>
        <w:rPr>
          <w:rFonts w:ascii="Calibri" w:hAnsi="Calibri"/>
          <w:b/>
          <w:caps/>
          <w:lang w:val="en-AU"/>
        </w:rPr>
      </w:pPr>
      <w:r w:rsidRPr="00DD22A6">
        <w:rPr>
          <w:rFonts w:ascii="Calibri" w:hAnsi="Calibri"/>
          <w:b/>
          <w:caps/>
          <w:lang w:val="en-AU"/>
        </w:rPr>
        <w:tab/>
      </w:r>
      <w:r w:rsidR="006A15BD">
        <w:rPr>
          <w:rFonts w:ascii="Calibri" w:hAnsi="Calibri"/>
          <w:b/>
          <w:bCs/>
          <w:caps/>
          <w:lang w:val="en-AU"/>
        </w:rPr>
        <w:fldChar w:fldCharType="begin"/>
      </w:r>
      <w:r w:rsidR="006A15BD">
        <w:rPr>
          <w:rFonts w:ascii="Calibri" w:hAnsi="Calibri"/>
          <w:b/>
          <w:bCs/>
          <w:caps/>
          <w:lang w:val="en-AU"/>
        </w:rPr>
        <w:instrText xml:space="preserve"> SEQ A \* MERGEFORMAT </w:instrText>
      </w:r>
      <w:r w:rsidR="006A15BD">
        <w:rPr>
          <w:rFonts w:ascii="Calibri" w:hAnsi="Calibri"/>
          <w:b/>
          <w:bCs/>
          <w:caps/>
          <w:lang w:val="en-AU"/>
        </w:rPr>
        <w:fldChar w:fldCharType="separate"/>
      </w:r>
      <w:r w:rsidR="007C7798">
        <w:rPr>
          <w:rFonts w:ascii="Calibri" w:hAnsi="Calibri"/>
          <w:b/>
          <w:bCs/>
          <w:caps/>
          <w:noProof/>
          <w:lang w:val="en-AU"/>
        </w:rPr>
        <w:t>5</w:t>
      </w:r>
      <w:r w:rsidR="006A15BD">
        <w:rPr>
          <w:rFonts w:ascii="Calibri" w:hAnsi="Calibri"/>
          <w:b/>
          <w:bCs/>
          <w:caps/>
          <w:lang w:val="en-AU"/>
        </w:rPr>
        <w:fldChar w:fldCharType="end"/>
      </w:r>
      <w:r w:rsidRPr="00DD22A6">
        <w:rPr>
          <w:rFonts w:ascii="Calibri" w:hAnsi="Calibri"/>
          <w:b/>
          <w:caps/>
          <w:lang w:val="en-AU"/>
        </w:rPr>
        <w:tab/>
      </w:r>
      <w:r>
        <w:rPr>
          <w:rFonts w:ascii="Calibri" w:hAnsi="Calibri"/>
          <w:b/>
          <w:caps/>
          <w:lang w:val="en-AU"/>
        </w:rPr>
        <w:t>Health Infrastructure Enabling Bill 2023</w:t>
      </w:r>
    </w:p>
    <w:p w14:paraId="401E72A3" w14:textId="0B1C93D0" w:rsidR="00DD22A6" w:rsidRPr="00DD22A6" w:rsidRDefault="00DD22A6" w:rsidP="008652E4">
      <w:pPr>
        <w:spacing w:before="120"/>
        <w:ind w:left="720"/>
        <w:rPr>
          <w:rFonts w:ascii="Calibri" w:hAnsi="Calibri"/>
          <w:lang w:val="en-AU"/>
        </w:rPr>
      </w:pPr>
      <w:r>
        <w:rPr>
          <w:rFonts w:ascii="Calibri" w:hAnsi="Calibri"/>
          <w:lang w:val="en-AU"/>
        </w:rPr>
        <w:t>Ms Stephen-Smith (Minister for Health)</w:t>
      </w:r>
      <w:r w:rsidRPr="00DD22A6">
        <w:rPr>
          <w:rFonts w:ascii="Calibri" w:hAnsi="Calibri"/>
          <w:lang w:val="en-AU"/>
        </w:rPr>
        <w:t xml:space="preserve">, pursuant to notice, presented </w:t>
      </w:r>
      <w:r>
        <w:rPr>
          <w:rFonts w:ascii="Calibri" w:hAnsi="Calibri"/>
          <w:lang w:val="en-AU"/>
        </w:rPr>
        <w:t>a Bill for an Act enabling the acquisition on just terms of land and other property for a public hospital, and for other purposes</w:t>
      </w:r>
      <w:r w:rsidRPr="00DD22A6">
        <w:rPr>
          <w:rFonts w:ascii="Calibri" w:hAnsi="Calibri"/>
          <w:lang w:val="en-AU"/>
        </w:rPr>
        <w:t>.</w:t>
      </w:r>
    </w:p>
    <w:p w14:paraId="6B20A703" w14:textId="7D64D839" w:rsidR="00DD22A6" w:rsidRPr="00DD22A6" w:rsidRDefault="00DD22A6" w:rsidP="008652E4">
      <w:pPr>
        <w:spacing w:before="120"/>
        <w:ind w:left="720"/>
        <w:rPr>
          <w:rFonts w:ascii="Calibri" w:hAnsi="Calibri"/>
          <w:lang w:val="en-AU"/>
        </w:rPr>
      </w:pPr>
      <w:r w:rsidRPr="00DD22A6">
        <w:rPr>
          <w:rFonts w:ascii="Calibri" w:hAnsi="Calibri"/>
          <w:i/>
          <w:lang w:val="en-AU"/>
        </w:rPr>
        <w:t>Paper:</w:t>
      </w:r>
      <w:r w:rsidRPr="00DD22A6">
        <w:rPr>
          <w:rFonts w:ascii="Calibri" w:hAnsi="Calibri"/>
          <w:lang w:val="en-AU"/>
        </w:rPr>
        <w:t xml:space="preserve">  </w:t>
      </w:r>
      <w:r>
        <w:rPr>
          <w:rFonts w:ascii="Calibri" w:hAnsi="Calibri"/>
          <w:lang w:val="en-AU"/>
        </w:rPr>
        <w:t>Ms Stephen-Smith</w:t>
      </w:r>
      <w:r w:rsidRPr="00DD22A6">
        <w:rPr>
          <w:rFonts w:ascii="Calibri" w:hAnsi="Calibri"/>
          <w:lang w:val="en-AU"/>
        </w:rPr>
        <w:t xml:space="preserve"> presented the following paper</w:t>
      </w:r>
      <w:r w:rsidR="00060549">
        <w:rPr>
          <w:rFonts w:ascii="Calibri" w:hAnsi="Calibri"/>
          <w:lang w:val="en-AU"/>
        </w:rPr>
        <w:t>s</w:t>
      </w:r>
      <w:r w:rsidRPr="00DD22A6">
        <w:rPr>
          <w:rFonts w:ascii="Calibri" w:hAnsi="Calibri"/>
          <w:lang w:val="en-AU"/>
        </w:rPr>
        <w:t>:</w:t>
      </w:r>
    </w:p>
    <w:p w14:paraId="5EB40916" w14:textId="77777777" w:rsidR="00DD22A6" w:rsidRPr="00DD22A6" w:rsidRDefault="00DD22A6" w:rsidP="008652E4">
      <w:pPr>
        <w:spacing w:before="120"/>
        <w:ind w:left="720"/>
        <w:rPr>
          <w:rFonts w:ascii="Calibri" w:hAnsi="Calibri"/>
          <w:lang w:val="en-AU"/>
        </w:rPr>
      </w:pPr>
      <w:r w:rsidRPr="00DD22A6">
        <w:rPr>
          <w:rFonts w:ascii="Calibri" w:hAnsi="Calibri"/>
          <w:lang w:val="en-AU"/>
        </w:rPr>
        <w:t xml:space="preserve">Explanatory statement to the Bill, incorporating a compatibility statement, pursuant to section 37 of the </w:t>
      </w:r>
      <w:r w:rsidRPr="00DD22A6">
        <w:rPr>
          <w:rFonts w:ascii="Calibri" w:hAnsi="Calibri"/>
          <w:i/>
          <w:lang w:val="en-AU"/>
        </w:rPr>
        <w:t>Human Rights Act 2004</w:t>
      </w:r>
      <w:r w:rsidRPr="00DD22A6">
        <w:rPr>
          <w:rFonts w:ascii="Calibri" w:hAnsi="Calibri"/>
          <w:lang w:val="en-AU"/>
        </w:rPr>
        <w:t>.</w:t>
      </w:r>
    </w:p>
    <w:p w14:paraId="6B82362A" w14:textId="625F4DE7" w:rsidR="00060549" w:rsidRPr="00F34F3A" w:rsidRDefault="008C2528" w:rsidP="008652E4">
      <w:pPr>
        <w:spacing w:before="120"/>
        <w:ind w:left="720"/>
        <w:rPr>
          <w:rFonts w:ascii="Calibri" w:hAnsi="Calibri"/>
          <w:lang w:val="en-AU"/>
        </w:rPr>
      </w:pPr>
      <w:r>
        <w:rPr>
          <w:rFonts w:ascii="Calibri" w:hAnsi="Calibri"/>
          <w:lang w:val="en-AU"/>
        </w:rPr>
        <w:t xml:space="preserve">Draft </w:t>
      </w:r>
      <w:r w:rsidR="00060549">
        <w:rPr>
          <w:rFonts w:ascii="Calibri" w:hAnsi="Calibri"/>
          <w:lang w:val="en-AU"/>
        </w:rPr>
        <w:t>Health Infrastructure Enabling Regulation 2023.</w:t>
      </w:r>
      <w:r w:rsidR="00D4582D" w:rsidRPr="00D4582D">
        <w:rPr>
          <w:rFonts w:ascii="Calibri" w:hAnsi="Calibri"/>
          <w:lang w:val="en-AU"/>
        </w:rPr>
        <w:t xml:space="preserve"> </w:t>
      </w:r>
    </w:p>
    <w:p w14:paraId="3BCD7985" w14:textId="77777777" w:rsidR="00DD22A6" w:rsidRPr="00DD22A6" w:rsidRDefault="00DD22A6" w:rsidP="008652E4">
      <w:pPr>
        <w:spacing w:before="120"/>
        <w:ind w:left="720"/>
        <w:rPr>
          <w:rFonts w:ascii="Calibri" w:hAnsi="Calibri"/>
          <w:lang w:val="en-AU"/>
        </w:rPr>
      </w:pPr>
      <w:r w:rsidRPr="00DD22A6">
        <w:rPr>
          <w:rFonts w:ascii="Calibri" w:hAnsi="Calibri"/>
          <w:lang w:val="en-AU"/>
        </w:rPr>
        <w:t>Title read by Clerk.</w:t>
      </w:r>
    </w:p>
    <w:p w14:paraId="54BBA5B4" w14:textId="38865626" w:rsidR="00DD22A6" w:rsidRPr="00DD22A6" w:rsidRDefault="00DD22A6" w:rsidP="008652E4">
      <w:pPr>
        <w:spacing w:before="120"/>
        <w:ind w:left="720"/>
        <w:rPr>
          <w:rFonts w:ascii="Calibri" w:hAnsi="Calibri"/>
          <w:lang w:val="en-AU"/>
        </w:rPr>
      </w:pPr>
      <w:r>
        <w:rPr>
          <w:rFonts w:ascii="Calibri" w:hAnsi="Calibri"/>
          <w:lang w:val="en-AU"/>
        </w:rPr>
        <w:t>Ms Stephen-Smith</w:t>
      </w:r>
      <w:r w:rsidRPr="00DD22A6">
        <w:rPr>
          <w:rFonts w:ascii="Calibri" w:hAnsi="Calibri"/>
          <w:lang w:val="en-AU"/>
        </w:rPr>
        <w:t xml:space="preserve"> moved—That this Bill be agreed to in principle.</w:t>
      </w:r>
    </w:p>
    <w:p w14:paraId="3DD0C1AF" w14:textId="3D226754" w:rsidR="00DD22A6" w:rsidRPr="00DD22A6" w:rsidRDefault="00DD22A6" w:rsidP="008652E4">
      <w:pPr>
        <w:spacing w:before="120"/>
        <w:ind w:left="720"/>
        <w:rPr>
          <w:rFonts w:ascii="Calibri" w:hAnsi="Calibri"/>
          <w:lang w:val="en-AU"/>
        </w:rPr>
      </w:pPr>
      <w:r w:rsidRPr="00DD22A6">
        <w:rPr>
          <w:rFonts w:ascii="Calibri" w:hAnsi="Calibri"/>
          <w:lang w:val="en-AU"/>
        </w:rPr>
        <w:t>Debate adjourned (</w:t>
      </w:r>
      <w:r w:rsidR="006A15BD">
        <w:rPr>
          <w:rFonts w:ascii="Calibri" w:hAnsi="Calibri"/>
          <w:lang w:val="en-AU"/>
        </w:rPr>
        <w:t>Ms Castley</w:t>
      </w:r>
      <w:r w:rsidRPr="00DD22A6">
        <w:rPr>
          <w:rFonts w:ascii="Calibri" w:hAnsi="Calibri"/>
          <w:lang w:val="en-AU"/>
        </w:rPr>
        <w:t>) and the resumption of the debate made an order of the day for the next sitting.</w:t>
      </w:r>
    </w:p>
    <w:p w14:paraId="00793DB5" w14:textId="6580C3B4" w:rsidR="00792830" w:rsidRPr="00792830" w:rsidRDefault="00792830" w:rsidP="001648E7">
      <w:pPr>
        <w:keepNext/>
        <w:keepLines/>
        <w:tabs>
          <w:tab w:val="right" w:pos="339"/>
          <w:tab w:val="left" w:pos="720"/>
        </w:tabs>
        <w:spacing w:before="240"/>
        <w:ind w:left="720" w:hanging="720"/>
        <w:rPr>
          <w:rFonts w:ascii="Calibri" w:hAnsi="Calibri"/>
          <w:b/>
          <w:caps/>
          <w:lang w:val="en-AU"/>
        </w:rPr>
      </w:pPr>
      <w:r w:rsidRPr="00792830">
        <w:rPr>
          <w:rFonts w:ascii="Calibri" w:hAnsi="Calibri"/>
          <w:b/>
          <w:caps/>
          <w:lang w:val="en-AU"/>
        </w:rPr>
        <w:tab/>
      </w:r>
      <w:r w:rsidR="006A15BD">
        <w:rPr>
          <w:rFonts w:ascii="Calibri" w:hAnsi="Calibri"/>
          <w:b/>
          <w:bCs/>
          <w:caps/>
          <w:lang w:val="en-AU"/>
        </w:rPr>
        <w:fldChar w:fldCharType="begin"/>
      </w:r>
      <w:r w:rsidR="006A15BD">
        <w:rPr>
          <w:rFonts w:ascii="Calibri" w:hAnsi="Calibri"/>
          <w:b/>
          <w:bCs/>
          <w:caps/>
          <w:lang w:val="en-AU"/>
        </w:rPr>
        <w:instrText xml:space="preserve"> SEQ A \* MERGEFORMAT </w:instrText>
      </w:r>
      <w:r w:rsidR="006A15BD">
        <w:rPr>
          <w:rFonts w:ascii="Calibri" w:hAnsi="Calibri"/>
          <w:b/>
          <w:bCs/>
          <w:caps/>
          <w:lang w:val="en-AU"/>
        </w:rPr>
        <w:fldChar w:fldCharType="separate"/>
      </w:r>
      <w:r w:rsidR="007C7798">
        <w:rPr>
          <w:rFonts w:ascii="Calibri" w:hAnsi="Calibri"/>
          <w:b/>
          <w:bCs/>
          <w:caps/>
          <w:noProof/>
          <w:lang w:val="en-AU"/>
        </w:rPr>
        <w:t>6</w:t>
      </w:r>
      <w:r w:rsidR="006A15BD">
        <w:rPr>
          <w:rFonts w:ascii="Calibri" w:hAnsi="Calibri"/>
          <w:b/>
          <w:bCs/>
          <w:caps/>
          <w:lang w:val="en-AU"/>
        </w:rPr>
        <w:fldChar w:fldCharType="end"/>
      </w:r>
      <w:r w:rsidRPr="00792830">
        <w:rPr>
          <w:rFonts w:ascii="Calibri" w:hAnsi="Calibri"/>
          <w:b/>
          <w:caps/>
          <w:lang w:val="en-AU"/>
        </w:rPr>
        <w:tab/>
      </w:r>
      <w:r>
        <w:rPr>
          <w:rFonts w:ascii="Calibri" w:hAnsi="Calibri"/>
          <w:b/>
          <w:caps/>
          <w:lang w:val="en-AU"/>
        </w:rPr>
        <w:t>Health Infrastructure Enabling Bill 2023—Consideration</w:t>
      </w:r>
    </w:p>
    <w:p w14:paraId="3343362D" w14:textId="3D4C4F3C" w:rsidR="00792830" w:rsidRPr="00792830" w:rsidRDefault="00792830" w:rsidP="00792830">
      <w:pPr>
        <w:spacing w:before="120"/>
        <w:ind w:left="720"/>
        <w:rPr>
          <w:rFonts w:ascii="Calibri" w:hAnsi="Calibri"/>
          <w:color w:val="000000"/>
          <w:lang w:val="en-AU"/>
        </w:rPr>
      </w:pPr>
      <w:r w:rsidRPr="001D519E">
        <w:rPr>
          <w:rFonts w:ascii="Calibri" w:hAnsi="Calibri"/>
          <w:color w:val="000000"/>
          <w:lang w:val="en-AU"/>
        </w:rPr>
        <w:t>Mr Gentleman (Manager of Government Business)</w:t>
      </w:r>
      <w:r w:rsidRPr="00792830">
        <w:rPr>
          <w:rFonts w:ascii="Calibri" w:hAnsi="Calibri"/>
          <w:color w:val="000000"/>
          <w:lang w:val="en-AU"/>
        </w:rPr>
        <w:t>, by leave, moved—That</w:t>
      </w:r>
      <w:r w:rsidRPr="001D519E">
        <w:rPr>
          <w:rFonts w:ascii="Calibri" w:hAnsi="Calibri"/>
          <w:color w:val="000000"/>
          <w:lang w:val="en-AU"/>
        </w:rPr>
        <w:t xml:space="preserve"> notwithstanding the provisions of standing orders 174 and 175 and the resolution of 2</w:t>
      </w:r>
      <w:r w:rsidR="006A15BD" w:rsidRPr="001D519E">
        <w:rPr>
          <w:rFonts w:ascii="Calibri" w:hAnsi="Calibri"/>
          <w:color w:val="000000"/>
          <w:lang w:val="en-AU"/>
        </w:rPr>
        <w:t> </w:t>
      </w:r>
      <w:r w:rsidRPr="001D519E">
        <w:rPr>
          <w:rFonts w:ascii="Calibri" w:hAnsi="Calibri"/>
          <w:color w:val="000000"/>
          <w:lang w:val="en-AU"/>
        </w:rPr>
        <w:t>December 2020</w:t>
      </w:r>
      <w:r w:rsidR="008C2528">
        <w:rPr>
          <w:rFonts w:ascii="Calibri" w:hAnsi="Calibri"/>
          <w:color w:val="000000"/>
          <w:lang w:val="en-AU"/>
        </w:rPr>
        <w:t>,</w:t>
      </w:r>
      <w:r w:rsidRPr="001D519E">
        <w:rPr>
          <w:rFonts w:ascii="Calibri" w:hAnsi="Calibri"/>
          <w:color w:val="000000"/>
          <w:lang w:val="en-AU"/>
        </w:rPr>
        <w:t xml:space="preserve"> as amended, which refers all Bills to the relevant committee, the Health Infrastructure Enabling Bill 2023 may be debated by the Assembly prior to any committee inquiry or report, except for the Standing Committee on Justice and Community Safety in its Legislative Scrutiny role.</w:t>
      </w:r>
    </w:p>
    <w:p w14:paraId="46EDEB89" w14:textId="14FDBB01" w:rsidR="00792830" w:rsidRDefault="00792830" w:rsidP="000974B4">
      <w:pPr>
        <w:spacing w:before="60"/>
        <w:ind w:left="720"/>
        <w:rPr>
          <w:rFonts w:ascii="Calibri" w:hAnsi="Calibri"/>
          <w:color w:val="000000"/>
          <w:lang w:val="en-AU"/>
        </w:rPr>
      </w:pPr>
      <w:r w:rsidRPr="00792830">
        <w:rPr>
          <w:rFonts w:ascii="Calibri" w:hAnsi="Calibri"/>
          <w:color w:val="000000"/>
          <w:lang w:val="en-AU"/>
        </w:rPr>
        <w:t>Debate ensued.</w:t>
      </w:r>
    </w:p>
    <w:p w14:paraId="27C85943" w14:textId="77777777" w:rsidR="009017ED" w:rsidRDefault="009017ED" w:rsidP="000974B4">
      <w:pPr>
        <w:spacing w:before="60"/>
        <w:ind w:left="720"/>
        <w:rPr>
          <w:rFonts w:ascii="Calibri" w:hAnsi="Calibri"/>
          <w:color w:val="000000"/>
          <w:lang w:val="en-AU"/>
        </w:rPr>
      </w:pPr>
      <w:r>
        <w:rPr>
          <w:rFonts w:ascii="Calibri" w:hAnsi="Calibri"/>
          <w:color w:val="000000"/>
          <w:lang w:val="en-AU"/>
        </w:rPr>
        <w:t>Question—put.</w:t>
      </w:r>
    </w:p>
    <w:p w14:paraId="643CB705" w14:textId="33889859" w:rsidR="009017ED" w:rsidRDefault="009017ED" w:rsidP="000974B4">
      <w:pPr>
        <w:spacing w:before="6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9017ED" w14:paraId="65292814" w14:textId="77777777" w:rsidTr="00C26D36">
        <w:tc>
          <w:tcPr>
            <w:tcW w:w="4082" w:type="dxa"/>
            <w:gridSpan w:val="2"/>
            <w:shd w:val="clear" w:color="auto" w:fill="auto"/>
          </w:tcPr>
          <w:p w14:paraId="11FAA080" w14:textId="0652967F" w:rsidR="009017ED" w:rsidRDefault="009017ED" w:rsidP="000974B4">
            <w:pPr>
              <w:tabs>
                <w:tab w:val="center" w:pos="1644"/>
              </w:tabs>
              <w:spacing w:before="60"/>
              <w:rPr>
                <w:rFonts w:ascii="Calibri" w:hAnsi="Calibri"/>
                <w:color w:val="000000"/>
                <w:lang w:val="en-AU"/>
              </w:rPr>
            </w:pPr>
            <w:r>
              <w:rPr>
                <w:rFonts w:ascii="Calibri" w:hAnsi="Calibri"/>
                <w:color w:val="000000"/>
                <w:lang w:val="en-AU"/>
              </w:rPr>
              <w:tab/>
              <w:t>AYES, 15</w:t>
            </w:r>
          </w:p>
        </w:tc>
        <w:tc>
          <w:tcPr>
            <w:tcW w:w="624" w:type="dxa"/>
            <w:shd w:val="clear" w:color="auto" w:fill="auto"/>
          </w:tcPr>
          <w:p w14:paraId="56EBF71C" w14:textId="77777777" w:rsidR="009017ED" w:rsidRDefault="009017ED" w:rsidP="009017ED">
            <w:pPr>
              <w:spacing w:before="120"/>
              <w:rPr>
                <w:rFonts w:ascii="Calibri" w:hAnsi="Calibri"/>
                <w:color w:val="000000"/>
                <w:lang w:val="en-AU"/>
              </w:rPr>
            </w:pPr>
          </w:p>
        </w:tc>
        <w:tc>
          <w:tcPr>
            <w:tcW w:w="4082" w:type="dxa"/>
            <w:gridSpan w:val="2"/>
            <w:shd w:val="clear" w:color="auto" w:fill="auto"/>
          </w:tcPr>
          <w:p w14:paraId="383BB204" w14:textId="29644767" w:rsidR="009017ED" w:rsidRDefault="009017ED" w:rsidP="000974B4">
            <w:pPr>
              <w:tabs>
                <w:tab w:val="center" w:pos="1644"/>
              </w:tabs>
              <w:spacing w:before="60"/>
              <w:rPr>
                <w:rFonts w:ascii="Calibri" w:hAnsi="Calibri"/>
                <w:color w:val="000000"/>
                <w:lang w:val="en-AU"/>
              </w:rPr>
            </w:pPr>
            <w:r>
              <w:rPr>
                <w:rFonts w:ascii="Calibri" w:hAnsi="Calibri"/>
                <w:color w:val="000000"/>
                <w:lang w:val="en-AU"/>
              </w:rPr>
              <w:tab/>
              <w:t>NOES, 8</w:t>
            </w:r>
          </w:p>
        </w:tc>
      </w:tr>
      <w:tr w:rsidR="009017ED" w14:paraId="1DDC84C7" w14:textId="77777777" w:rsidTr="009017ED">
        <w:trPr>
          <w:trHeight w:hRule="exact" w:val="312"/>
        </w:trPr>
        <w:tc>
          <w:tcPr>
            <w:tcW w:w="2041" w:type="dxa"/>
            <w:shd w:val="clear" w:color="auto" w:fill="auto"/>
          </w:tcPr>
          <w:p w14:paraId="76F3854B" w14:textId="0713F5EA" w:rsidR="009017ED" w:rsidRDefault="009017ED" w:rsidP="007D7D62">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774D7C03" w14:textId="50BDA5D0" w:rsidR="009017ED" w:rsidRDefault="009017ED" w:rsidP="007D7D62">
            <w:pPr>
              <w:rPr>
                <w:rFonts w:ascii="Calibri" w:hAnsi="Calibri"/>
                <w:color w:val="000000"/>
                <w:lang w:val="en-AU"/>
              </w:rPr>
            </w:pPr>
            <w:r>
              <w:rPr>
                <w:rFonts w:ascii="Calibri" w:hAnsi="Calibri"/>
                <w:color w:val="000000"/>
                <w:lang w:val="en-AU"/>
              </w:rPr>
              <w:t>Ms Orr</w:t>
            </w:r>
          </w:p>
        </w:tc>
        <w:tc>
          <w:tcPr>
            <w:tcW w:w="624" w:type="dxa"/>
            <w:shd w:val="clear" w:color="auto" w:fill="auto"/>
          </w:tcPr>
          <w:p w14:paraId="729B8356" w14:textId="77777777" w:rsidR="009017ED" w:rsidRDefault="009017ED" w:rsidP="007D7D62">
            <w:pPr>
              <w:rPr>
                <w:rFonts w:ascii="Calibri" w:hAnsi="Calibri"/>
                <w:color w:val="000000"/>
                <w:lang w:val="en-AU"/>
              </w:rPr>
            </w:pPr>
          </w:p>
        </w:tc>
        <w:tc>
          <w:tcPr>
            <w:tcW w:w="2041" w:type="dxa"/>
            <w:shd w:val="clear" w:color="auto" w:fill="auto"/>
          </w:tcPr>
          <w:p w14:paraId="530A6B02" w14:textId="32A3339C" w:rsidR="009017ED" w:rsidRDefault="009017ED" w:rsidP="007D7D62">
            <w:pPr>
              <w:rPr>
                <w:rFonts w:ascii="Calibri" w:hAnsi="Calibri"/>
                <w:color w:val="000000"/>
                <w:lang w:val="en-AU"/>
              </w:rPr>
            </w:pPr>
            <w:r>
              <w:rPr>
                <w:rFonts w:ascii="Calibri" w:hAnsi="Calibri"/>
                <w:color w:val="000000"/>
                <w:lang w:val="en-AU"/>
              </w:rPr>
              <w:t>Mr Cain</w:t>
            </w:r>
          </w:p>
        </w:tc>
        <w:tc>
          <w:tcPr>
            <w:tcW w:w="2041" w:type="dxa"/>
            <w:shd w:val="clear" w:color="auto" w:fill="auto"/>
          </w:tcPr>
          <w:p w14:paraId="51B813CD" w14:textId="77777777" w:rsidR="009017ED" w:rsidRDefault="009017ED" w:rsidP="009017ED">
            <w:pPr>
              <w:spacing w:before="120"/>
              <w:rPr>
                <w:rFonts w:ascii="Calibri" w:hAnsi="Calibri"/>
                <w:color w:val="000000"/>
                <w:lang w:val="en-AU"/>
              </w:rPr>
            </w:pPr>
          </w:p>
        </w:tc>
      </w:tr>
      <w:tr w:rsidR="009017ED" w14:paraId="0EE2B8C5" w14:textId="77777777" w:rsidTr="009017ED">
        <w:trPr>
          <w:trHeight w:hRule="exact" w:val="312"/>
        </w:trPr>
        <w:tc>
          <w:tcPr>
            <w:tcW w:w="2041" w:type="dxa"/>
            <w:shd w:val="clear" w:color="auto" w:fill="auto"/>
          </w:tcPr>
          <w:p w14:paraId="2FDE8FF3" w14:textId="23CDCE07" w:rsidR="009017ED" w:rsidRDefault="009017ED" w:rsidP="009017ED">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084525F6" w14:textId="168EEC5D" w:rsidR="009017ED" w:rsidRDefault="009017ED" w:rsidP="009017ED">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5FCE092F" w14:textId="77777777" w:rsidR="009017ED" w:rsidRDefault="009017ED" w:rsidP="009017ED">
            <w:pPr>
              <w:spacing w:before="120"/>
              <w:rPr>
                <w:rFonts w:ascii="Calibri" w:hAnsi="Calibri"/>
                <w:color w:val="000000"/>
                <w:lang w:val="en-AU"/>
              </w:rPr>
            </w:pPr>
          </w:p>
        </w:tc>
        <w:tc>
          <w:tcPr>
            <w:tcW w:w="2041" w:type="dxa"/>
            <w:shd w:val="clear" w:color="auto" w:fill="auto"/>
          </w:tcPr>
          <w:p w14:paraId="7E434077" w14:textId="39FFA93C" w:rsidR="009017ED" w:rsidRDefault="009017ED" w:rsidP="009017ED">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750D00C0" w14:textId="77777777" w:rsidR="009017ED" w:rsidRDefault="009017ED" w:rsidP="009017ED">
            <w:pPr>
              <w:spacing w:before="120"/>
              <w:rPr>
                <w:rFonts w:ascii="Calibri" w:hAnsi="Calibri"/>
                <w:color w:val="000000"/>
                <w:lang w:val="en-AU"/>
              </w:rPr>
            </w:pPr>
          </w:p>
        </w:tc>
      </w:tr>
      <w:tr w:rsidR="009017ED" w14:paraId="52B4C4CB" w14:textId="77777777" w:rsidTr="009017ED">
        <w:trPr>
          <w:trHeight w:hRule="exact" w:val="312"/>
        </w:trPr>
        <w:tc>
          <w:tcPr>
            <w:tcW w:w="2041" w:type="dxa"/>
            <w:shd w:val="clear" w:color="auto" w:fill="auto"/>
          </w:tcPr>
          <w:p w14:paraId="2AD70A26" w14:textId="2965A8FA" w:rsidR="009017ED" w:rsidRDefault="009017ED" w:rsidP="009017ED">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16AD3092" w14:textId="040E706C" w:rsidR="009017ED" w:rsidRDefault="009017ED" w:rsidP="009017ED">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0D2CFF93" w14:textId="77777777" w:rsidR="009017ED" w:rsidRDefault="009017ED" w:rsidP="009017ED">
            <w:pPr>
              <w:spacing w:before="120"/>
              <w:rPr>
                <w:rFonts w:ascii="Calibri" w:hAnsi="Calibri"/>
                <w:color w:val="000000"/>
                <w:lang w:val="en-AU"/>
              </w:rPr>
            </w:pPr>
          </w:p>
        </w:tc>
        <w:tc>
          <w:tcPr>
            <w:tcW w:w="2041" w:type="dxa"/>
            <w:shd w:val="clear" w:color="auto" w:fill="auto"/>
          </w:tcPr>
          <w:p w14:paraId="1255562A" w14:textId="200C3A2A" w:rsidR="009017ED" w:rsidRDefault="009017ED" w:rsidP="009017ED">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6ED73FBA" w14:textId="77777777" w:rsidR="009017ED" w:rsidRDefault="009017ED" w:rsidP="009017ED">
            <w:pPr>
              <w:spacing w:before="120"/>
              <w:rPr>
                <w:rFonts w:ascii="Calibri" w:hAnsi="Calibri"/>
                <w:color w:val="000000"/>
                <w:lang w:val="en-AU"/>
              </w:rPr>
            </w:pPr>
          </w:p>
        </w:tc>
      </w:tr>
      <w:tr w:rsidR="009017ED" w14:paraId="292E57F9" w14:textId="77777777" w:rsidTr="009017ED">
        <w:trPr>
          <w:trHeight w:hRule="exact" w:val="312"/>
        </w:trPr>
        <w:tc>
          <w:tcPr>
            <w:tcW w:w="2041" w:type="dxa"/>
            <w:shd w:val="clear" w:color="auto" w:fill="auto"/>
          </w:tcPr>
          <w:p w14:paraId="7BEE9442" w14:textId="3C104EC5" w:rsidR="009017ED" w:rsidRDefault="009017ED" w:rsidP="009017ED">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0ABA9321" w14:textId="38FBA166" w:rsidR="009017ED" w:rsidRDefault="009017ED" w:rsidP="009017ED">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32AB02E0" w14:textId="77777777" w:rsidR="009017ED" w:rsidRDefault="009017ED" w:rsidP="009017ED">
            <w:pPr>
              <w:spacing w:before="120"/>
              <w:rPr>
                <w:rFonts w:ascii="Calibri" w:hAnsi="Calibri"/>
                <w:color w:val="000000"/>
                <w:lang w:val="en-AU"/>
              </w:rPr>
            </w:pPr>
          </w:p>
        </w:tc>
        <w:tc>
          <w:tcPr>
            <w:tcW w:w="2041" w:type="dxa"/>
            <w:shd w:val="clear" w:color="auto" w:fill="auto"/>
          </w:tcPr>
          <w:p w14:paraId="659A1374" w14:textId="10202F28" w:rsidR="009017ED" w:rsidRDefault="009017ED" w:rsidP="009017ED">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62E93F4D" w14:textId="77777777" w:rsidR="009017ED" w:rsidRDefault="009017ED" w:rsidP="009017ED">
            <w:pPr>
              <w:spacing w:before="120"/>
              <w:rPr>
                <w:rFonts w:ascii="Calibri" w:hAnsi="Calibri"/>
                <w:color w:val="000000"/>
                <w:lang w:val="en-AU"/>
              </w:rPr>
            </w:pPr>
          </w:p>
        </w:tc>
      </w:tr>
      <w:tr w:rsidR="009017ED" w14:paraId="75197655" w14:textId="77777777" w:rsidTr="009017ED">
        <w:trPr>
          <w:trHeight w:hRule="exact" w:val="312"/>
        </w:trPr>
        <w:tc>
          <w:tcPr>
            <w:tcW w:w="2041" w:type="dxa"/>
            <w:shd w:val="clear" w:color="auto" w:fill="auto"/>
          </w:tcPr>
          <w:p w14:paraId="71F1AD9E" w14:textId="58AAAE23" w:rsidR="009017ED" w:rsidRDefault="009017ED" w:rsidP="009017ED">
            <w:pPr>
              <w:rPr>
                <w:rFonts w:ascii="Calibri" w:hAnsi="Calibri"/>
                <w:color w:val="000000"/>
                <w:lang w:val="en-AU"/>
              </w:rPr>
            </w:pPr>
            <w:r>
              <w:rPr>
                <w:rFonts w:ascii="Calibri" w:hAnsi="Calibri"/>
                <w:color w:val="000000"/>
                <w:lang w:val="en-AU"/>
              </w:rPr>
              <w:t>Ms Clay</w:t>
            </w:r>
          </w:p>
        </w:tc>
        <w:tc>
          <w:tcPr>
            <w:tcW w:w="2041" w:type="dxa"/>
            <w:shd w:val="clear" w:color="auto" w:fill="auto"/>
          </w:tcPr>
          <w:p w14:paraId="5F9E6F26" w14:textId="286B8871" w:rsidR="009017ED" w:rsidRDefault="009017ED" w:rsidP="009017ED">
            <w:pPr>
              <w:rPr>
                <w:rFonts w:ascii="Calibri" w:hAnsi="Calibri"/>
                <w:color w:val="000000"/>
                <w:lang w:val="en-AU"/>
              </w:rPr>
            </w:pPr>
            <w:r>
              <w:rPr>
                <w:rFonts w:ascii="Calibri" w:hAnsi="Calibri"/>
                <w:color w:val="000000"/>
                <w:lang w:val="en-AU"/>
              </w:rPr>
              <w:t>Mr Steel</w:t>
            </w:r>
          </w:p>
        </w:tc>
        <w:tc>
          <w:tcPr>
            <w:tcW w:w="624" w:type="dxa"/>
            <w:shd w:val="clear" w:color="auto" w:fill="auto"/>
          </w:tcPr>
          <w:p w14:paraId="5C1ADC3F" w14:textId="77777777" w:rsidR="009017ED" w:rsidRDefault="009017ED" w:rsidP="009017ED">
            <w:pPr>
              <w:spacing w:before="120"/>
              <w:rPr>
                <w:rFonts w:ascii="Calibri" w:hAnsi="Calibri"/>
                <w:color w:val="000000"/>
                <w:lang w:val="en-AU"/>
              </w:rPr>
            </w:pPr>
          </w:p>
        </w:tc>
        <w:tc>
          <w:tcPr>
            <w:tcW w:w="2041" w:type="dxa"/>
            <w:shd w:val="clear" w:color="auto" w:fill="auto"/>
          </w:tcPr>
          <w:p w14:paraId="0D8035C1" w14:textId="3DBDD976" w:rsidR="009017ED" w:rsidRDefault="009017ED" w:rsidP="009017ED">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0A9AF0ED" w14:textId="77777777" w:rsidR="009017ED" w:rsidRDefault="009017ED" w:rsidP="009017ED">
            <w:pPr>
              <w:spacing w:before="120"/>
              <w:rPr>
                <w:rFonts w:ascii="Calibri" w:hAnsi="Calibri"/>
                <w:color w:val="000000"/>
                <w:lang w:val="en-AU"/>
              </w:rPr>
            </w:pPr>
          </w:p>
        </w:tc>
      </w:tr>
      <w:tr w:rsidR="009017ED" w14:paraId="73B99BAC" w14:textId="77777777" w:rsidTr="009017ED">
        <w:trPr>
          <w:trHeight w:hRule="exact" w:val="312"/>
        </w:trPr>
        <w:tc>
          <w:tcPr>
            <w:tcW w:w="2041" w:type="dxa"/>
            <w:shd w:val="clear" w:color="auto" w:fill="auto"/>
          </w:tcPr>
          <w:p w14:paraId="6CDD8A98" w14:textId="26E75500" w:rsidR="009017ED" w:rsidRDefault="009017ED" w:rsidP="009017ED">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0A1AE2D5" w14:textId="405E2E58" w:rsidR="009017ED" w:rsidRDefault="009017ED" w:rsidP="009017ED">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447CB15D" w14:textId="77777777" w:rsidR="009017ED" w:rsidRDefault="009017ED" w:rsidP="009017ED">
            <w:pPr>
              <w:spacing w:before="120"/>
              <w:rPr>
                <w:rFonts w:ascii="Calibri" w:hAnsi="Calibri"/>
                <w:color w:val="000000"/>
                <w:lang w:val="en-AU"/>
              </w:rPr>
            </w:pPr>
          </w:p>
        </w:tc>
        <w:tc>
          <w:tcPr>
            <w:tcW w:w="2041" w:type="dxa"/>
            <w:shd w:val="clear" w:color="auto" w:fill="auto"/>
          </w:tcPr>
          <w:p w14:paraId="7EAD0829" w14:textId="374C6C18" w:rsidR="009017ED" w:rsidRDefault="009017ED" w:rsidP="009017ED">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4F1F02C2" w14:textId="77777777" w:rsidR="009017ED" w:rsidRDefault="009017ED" w:rsidP="009017ED">
            <w:pPr>
              <w:spacing w:before="120"/>
              <w:rPr>
                <w:rFonts w:ascii="Calibri" w:hAnsi="Calibri"/>
                <w:color w:val="000000"/>
                <w:lang w:val="en-AU"/>
              </w:rPr>
            </w:pPr>
          </w:p>
        </w:tc>
      </w:tr>
      <w:tr w:rsidR="009017ED" w14:paraId="7EA88038" w14:textId="77777777" w:rsidTr="009017ED">
        <w:trPr>
          <w:trHeight w:hRule="exact" w:val="312"/>
        </w:trPr>
        <w:tc>
          <w:tcPr>
            <w:tcW w:w="2041" w:type="dxa"/>
            <w:shd w:val="clear" w:color="auto" w:fill="auto"/>
          </w:tcPr>
          <w:p w14:paraId="32961577" w14:textId="13B4A424" w:rsidR="009017ED" w:rsidRDefault="009017ED" w:rsidP="009017ED">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42C232FF" w14:textId="7824B0E5" w:rsidR="009017ED" w:rsidRDefault="009017ED" w:rsidP="009017ED">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2F2B4664" w14:textId="77777777" w:rsidR="009017ED" w:rsidRDefault="009017ED" w:rsidP="009017ED">
            <w:pPr>
              <w:spacing w:before="120"/>
              <w:rPr>
                <w:rFonts w:ascii="Calibri" w:hAnsi="Calibri"/>
                <w:color w:val="000000"/>
                <w:lang w:val="en-AU"/>
              </w:rPr>
            </w:pPr>
          </w:p>
        </w:tc>
        <w:tc>
          <w:tcPr>
            <w:tcW w:w="2041" w:type="dxa"/>
            <w:shd w:val="clear" w:color="auto" w:fill="auto"/>
          </w:tcPr>
          <w:p w14:paraId="2A38376E" w14:textId="09DBA199" w:rsidR="009017ED" w:rsidRDefault="009017ED" w:rsidP="009017ED">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49B34D47" w14:textId="77777777" w:rsidR="009017ED" w:rsidRDefault="009017ED" w:rsidP="009017ED">
            <w:pPr>
              <w:spacing w:before="120"/>
              <w:rPr>
                <w:rFonts w:ascii="Calibri" w:hAnsi="Calibri"/>
                <w:color w:val="000000"/>
                <w:lang w:val="en-AU"/>
              </w:rPr>
            </w:pPr>
          </w:p>
        </w:tc>
      </w:tr>
      <w:tr w:rsidR="009017ED" w14:paraId="1905B43B" w14:textId="77777777" w:rsidTr="009017ED">
        <w:trPr>
          <w:trHeight w:hRule="exact" w:val="312"/>
        </w:trPr>
        <w:tc>
          <w:tcPr>
            <w:tcW w:w="2041" w:type="dxa"/>
            <w:shd w:val="clear" w:color="auto" w:fill="auto"/>
          </w:tcPr>
          <w:p w14:paraId="214BE5F9" w14:textId="1409A2F7" w:rsidR="009017ED" w:rsidRDefault="009017ED" w:rsidP="009017ED">
            <w:pPr>
              <w:rPr>
                <w:rFonts w:ascii="Calibri" w:hAnsi="Calibri"/>
                <w:color w:val="000000"/>
                <w:lang w:val="en-AU"/>
              </w:rPr>
            </w:pPr>
            <w:r>
              <w:rPr>
                <w:rFonts w:ascii="Calibri" w:hAnsi="Calibri"/>
                <w:color w:val="000000"/>
                <w:lang w:val="en-AU"/>
              </w:rPr>
              <w:lastRenderedPageBreak/>
              <w:t>Mr Gentleman</w:t>
            </w:r>
          </w:p>
        </w:tc>
        <w:tc>
          <w:tcPr>
            <w:tcW w:w="2041" w:type="dxa"/>
            <w:shd w:val="clear" w:color="auto" w:fill="auto"/>
          </w:tcPr>
          <w:p w14:paraId="77C23E39" w14:textId="77777777" w:rsidR="009017ED" w:rsidRDefault="009017ED" w:rsidP="009017ED">
            <w:pPr>
              <w:spacing w:before="120"/>
              <w:rPr>
                <w:rFonts w:ascii="Calibri" w:hAnsi="Calibri"/>
                <w:color w:val="000000"/>
                <w:lang w:val="en-AU"/>
              </w:rPr>
            </w:pPr>
          </w:p>
        </w:tc>
        <w:tc>
          <w:tcPr>
            <w:tcW w:w="624" w:type="dxa"/>
            <w:shd w:val="clear" w:color="auto" w:fill="auto"/>
          </w:tcPr>
          <w:p w14:paraId="71D9F675" w14:textId="77777777" w:rsidR="009017ED" w:rsidRDefault="009017ED" w:rsidP="009017ED">
            <w:pPr>
              <w:spacing w:before="120"/>
              <w:rPr>
                <w:rFonts w:ascii="Calibri" w:hAnsi="Calibri"/>
                <w:color w:val="000000"/>
                <w:lang w:val="en-AU"/>
              </w:rPr>
            </w:pPr>
          </w:p>
        </w:tc>
        <w:tc>
          <w:tcPr>
            <w:tcW w:w="2041" w:type="dxa"/>
            <w:shd w:val="clear" w:color="auto" w:fill="auto"/>
          </w:tcPr>
          <w:p w14:paraId="51D0DA1E" w14:textId="49D32BFF" w:rsidR="009017ED" w:rsidRDefault="009017ED" w:rsidP="009017ED">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544C953A" w14:textId="77777777" w:rsidR="009017ED" w:rsidRDefault="009017ED" w:rsidP="009017ED">
            <w:pPr>
              <w:spacing w:before="120"/>
              <w:rPr>
                <w:rFonts w:ascii="Calibri" w:hAnsi="Calibri"/>
                <w:color w:val="000000"/>
                <w:lang w:val="en-AU"/>
              </w:rPr>
            </w:pPr>
          </w:p>
        </w:tc>
      </w:tr>
    </w:tbl>
    <w:p w14:paraId="01222952" w14:textId="77777777" w:rsidR="009017ED" w:rsidRDefault="009017ED" w:rsidP="007D7D62">
      <w:pPr>
        <w:spacing w:before="60"/>
        <w:ind w:left="720"/>
        <w:rPr>
          <w:rFonts w:ascii="Calibri" w:hAnsi="Calibri"/>
          <w:color w:val="000000"/>
          <w:lang w:val="en-AU"/>
        </w:rPr>
      </w:pPr>
      <w:r>
        <w:rPr>
          <w:rFonts w:ascii="Calibri" w:hAnsi="Calibri"/>
          <w:color w:val="000000"/>
          <w:lang w:val="en-AU"/>
        </w:rPr>
        <w:t>And so it was resolved in the affirmative.</w:t>
      </w:r>
    </w:p>
    <w:p w14:paraId="6056B01F" w14:textId="267B6B38" w:rsidR="00AC0891" w:rsidRPr="00AC0891" w:rsidRDefault="00AC0891" w:rsidP="007D7D62">
      <w:pPr>
        <w:keepNext/>
        <w:keepLines/>
        <w:tabs>
          <w:tab w:val="right" w:pos="339"/>
          <w:tab w:val="left" w:pos="720"/>
        </w:tabs>
        <w:spacing w:before="160"/>
        <w:ind w:left="720" w:hanging="720"/>
        <w:rPr>
          <w:rFonts w:ascii="Calibri" w:hAnsi="Calibri"/>
          <w:b/>
          <w:caps/>
          <w:lang w:val="en-AU"/>
        </w:rPr>
      </w:pPr>
      <w:r w:rsidRPr="00AC0891">
        <w:rPr>
          <w:rFonts w:ascii="Calibri" w:hAnsi="Calibri"/>
          <w:b/>
          <w:caps/>
          <w:lang w:val="en-AU"/>
        </w:rPr>
        <w:tab/>
      </w:r>
      <w:r w:rsidR="006A15BD">
        <w:rPr>
          <w:rFonts w:ascii="Calibri" w:hAnsi="Calibri"/>
          <w:b/>
          <w:bCs/>
          <w:caps/>
          <w:lang w:val="en-AU"/>
        </w:rPr>
        <w:fldChar w:fldCharType="begin"/>
      </w:r>
      <w:r w:rsidR="006A15BD">
        <w:rPr>
          <w:rFonts w:ascii="Calibri" w:hAnsi="Calibri"/>
          <w:b/>
          <w:bCs/>
          <w:caps/>
          <w:lang w:val="en-AU"/>
        </w:rPr>
        <w:instrText xml:space="preserve"> SEQ A \* MERGEFORMAT </w:instrText>
      </w:r>
      <w:r w:rsidR="006A15BD">
        <w:rPr>
          <w:rFonts w:ascii="Calibri" w:hAnsi="Calibri"/>
          <w:b/>
          <w:bCs/>
          <w:caps/>
          <w:lang w:val="en-AU"/>
        </w:rPr>
        <w:fldChar w:fldCharType="separate"/>
      </w:r>
      <w:r w:rsidR="007C7798">
        <w:rPr>
          <w:rFonts w:ascii="Calibri" w:hAnsi="Calibri"/>
          <w:b/>
          <w:bCs/>
          <w:caps/>
          <w:noProof/>
          <w:lang w:val="en-AU"/>
        </w:rPr>
        <w:t>7</w:t>
      </w:r>
      <w:r w:rsidR="006A15BD">
        <w:rPr>
          <w:rFonts w:ascii="Calibri" w:hAnsi="Calibri"/>
          <w:b/>
          <w:bCs/>
          <w:caps/>
          <w:lang w:val="en-AU"/>
        </w:rPr>
        <w:fldChar w:fldCharType="end"/>
      </w:r>
      <w:r w:rsidRPr="00AC0891">
        <w:rPr>
          <w:rFonts w:ascii="Calibri" w:hAnsi="Calibri"/>
          <w:b/>
          <w:caps/>
          <w:lang w:val="en-AU"/>
        </w:rPr>
        <w:tab/>
      </w:r>
      <w:r>
        <w:rPr>
          <w:rFonts w:ascii="Calibri" w:hAnsi="Calibri"/>
          <w:b/>
          <w:caps/>
          <w:lang w:val="en-AU"/>
        </w:rPr>
        <w:t>Public Accounts—Standing Committee—Inquiry—Modern Slavery Legislation Amendment Bill 2023—Amendment to reporting date</w:t>
      </w:r>
    </w:p>
    <w:p w14:paraId="78AF8EDE" w14:textId="0D566FD9" w:rsidR="00AC0891" w:rsidRPr="00AC0891" w:rsidRDefault="00AC0891" w:rsidP="007D7D62">
      <w:pPr>
        <w:spacing w:before="60"/>
        <w:ind w:left="720"/>
        <w:rPr>
          <w:rFonts w:ascii="Calibri" w:hAnsi="Calibri"/>
          <w:color w:val="000000"/>
          <w:lang w:val="en-AU"/>
        </w:rPr>
      </w:pPr>
      <w:r>
        <w:rPr>
          <w:rFonts w:ascii="Calibri" w:hAnsi="Calibri"/>
          <w:color w:val="000000"/>
          <w:lang w:val="en-AU"/>
        </w:rPr>
        <w:t>Mrs Kikkert (Chair)</w:t>
      </w:r>
      <w:r w:rsidRPr="00AC0891">
        <w:rPr>
          <w:rFonts w:ascii="Calibri" w:hAnsi="Calibri"/>
          <w:color w:val="000000"/>
          <w:lang w:val="en-AU"/>
        </w:rPr>
        <w:t xml:space="preserve">, pursuant to notice, moved—That, notwithstanding the provisions of the resolution </w:t>
      </w:r>
      <w:r w:rsidRPr="00060549">
        <w:rPr>
          <w:rFonts w:ascii="Calibri" w:hAnsi="Calibri"/>
          <w:color w:val="000000"/>
          <w:spacing w:val="-4"/>
          <w:lang w:val="en-AU"/>
        </w:rPr>
        <w:t>of the Assembly of 2 December 2020, as amended, that established general purpose standing committees,</w:t>
      </w:r>
      <w:r w:rsidRPr="006254F4">
        <w:rPr>
          <w:rFonts w:ascii="Calibri" w:hAnsi="Calibri"/>
          <w:color w:val="000000"/>
          <w:spacing w:val="-2"/>
          <w:lang w:val="en-AU"/>
        </w:rPr>
        <w:t xml:space="preserve"> </w:t>
      </w:r>
      <w:r w:rsidRPr="00AC0891">
        <w:rPr>
          <w:rFonts w:ascii="Calibri" w:hAnsi="Calibri"/>
          <w:color w:val="000000"/>
          <w:lang w:val="en-AU"/>
        </w:rPr>
        <w:t>the Standing Committee on Public Accounts will present its report on the Modern Slavery Legislation Amendment Bill 2023 on 25 June 2023.</w:t>
      </w:r>
    </w:p>
    <w:p w14:paraId="279E5C15" w14:textId="4516D970" w:rsidR="00AC0891" w:rsidRDefault="00AC0891" w:rsidP="007D7D62">
      <w:pPr>
        <w:spacing w:before="60"/>
        <w:ind w:left="720"/>
        <w:rPr>
          <w:rFonts w:ascii="Calibri" w:hAnsi="Calibri"/>
          <w:color w:val="000000"/>
          <w:lang w:val="en-AU"/>
        </w:rPr>
      </w:pPr>
      <w:r w:rsidRPr="00AC0891">
        <w:rPr>
          <w:rFonts w:ascii="Calibri" w:hAnsi="Calibri"/>
          <w:color w:val="000000"/>
          <w:lang w:val="en-AU"/>
        </w:rPr>
        <w:t>Question—put and passed.</w:t>
      </w:r>
    </w:p>
    <w:p w14:paraId="0B72E218" w14:textId="42726AEB" w:rsidR="0068663B" w:rsidRPr="00B84336" w:rsidRDefault="0068663B" w:rsidP="007D7D62">
      <w:pPr>
        <w:keepNext/>
        <w:keepLines/>
        <w:tabs>
          <w:tab w:val="right" w:pos="339"/>
          <w:tab w:val="left" w:pos="720"/>
        </w:tabs>
        <w:spacing w:before="160"/>
        <w:ind w:left="720" w:hanging="720"/>
        <w:rPr>
          <w:rFonts w:ascii="Calibri" w:hAnsi="Calibri"/>
          <w:b/>
          <w:caps/>
        </w:rPr>
      </w:pPr>
      <w:r w:rsidRPr="00B84336">
        <w:rPr>
          <w:rFonts w:ascii="Calibri" w:hAnsi="Calibri"/>
          <w:b/>
          <w:caps/>
        </w:rPr>
        <w:tab/>
      </w:r>
      <w:r w:rsidR="006A15BD">
        <w:rPr>
          <w:rFonts w:ascii="Calibri" w:hAnsi="Calibri"/>
          <w:b/>
          <w:bCs/>
          <w:caps/>
        </w:rPr>
        <w:fldChar w:fldCharType="begin"/>
      </w:r>
      <w:r w:rsidR="006A15BD">
        <w:rPr>
          <w:rFonts w:ascii="Calibri" w:hAnsi="Calibri"/>
          <w:b/>
          <w:bCs/>
          <w:caps/>
        </w:rPr>
        <w:instrText xml:space="preserve"> SEQ A \* MERGEFORMAT </w:instrText>
      </w:r>
      <w:r w:rsidR="006A15BD">
        <w:rPr>
          <w:rFonts w:ascii="Calibri" w:hAnsi="Calibri"/>
          <w:b/>
          <w:bCs/>
          <w:caps/>
        </w:rPr>
        <w:fldChar w:fldCharType="separate"/>
      </w:r>
      <w:r w:rsidR="007C7798">
        <w:rPr>
          <w:rFonts w:ascii="Calibri" w:hAnsi="Calibri"/>
          <w:b/>
          <w:bCs/>
          <w:caps/>
          <w:noProof/>
        </w:rPr>
        <w:t>8</w:t>
      </w:r>
      <w:r w:rsidR="006A15BD">
        <w:rPr>
          <w:rFonts w:ascii="Calibri" w:hAnsi="Calibri"/>
          <w:b/>
          <w:bCs/>
          <w:caps/>
        </w:rPr>
        <w:fldChar w:fldCharType="end"/>
      </w:r>
      <w:r w:rsidRPr="00B84336">
        <w:rPr>
          <w:rFonts w:ascii="Calibri" w:hAnsi="Calibri"/>
          <w:b/>
          <w:caps/>
        </w:rPr>
        <w:tab/>
      </w:r>
      <w:r>
        <w:rPr>
          <w:rFonts w:ascii="Calibri" w:hAnsi="Calibri"/>
          <w:b/>
          <w:caps/>
        </w:rPr>
        <w:t>Planning, Transport and City Services—Standing Committee</w:t>
      </w:r>
      <w:r w:rsidRPr="00B84336">
        <w:rPr>
          <w:rFonts w:ascii="Calibri" w:hAnsi="Calibri"/>
          <w:b/>
          <w:caps/>
        </w:rPr>
        <w:t>—</w:t>
      </w:r>
      <w:r>
        <w:rPr>
          <w:rFonts w:ascii="Calibri" w:hAnsi="Calibri"/>
          <w:b/>
          <w:caps/>
        </w:rPr>
        <w:t>Petitions 020-22 and 036-22—Downer—Appropriate trees for Brad</w:t>
      </w:r>
      <w:r w:rsidR="008C2528">
        <w:rPr>
          <w:rFonts w:ascii="Calibri" w:hAnsi="Calibri"/>
          <w:b/>
          <w:caps/>
        </w:rPr>
        <w:t>field</w:t>
      </w:r>
      <w:r>
        <w:rPr>
          <w:rFonts w:ascii="Calibri" w:hAnsi="Calibri"/>
          <w:b/>
          <w:caps/>
        </w:rPr>
        <w:t xml:space="preserve"> Street</w:t>
      </w:r>
      <w:r w:rsidRPr="00B84336">
        <w:rPr>
          <w:rFonts w:ascii="Calibri" w:hAnsi="Calibri"/>
          <w:b/>
          <w:caps/>
        </w:rPr>
        <w:t>—STATEMENT BY CHAIR</w:t>
      </w:r>
    </w:p>
    <w:p w14:paraId="51586A2A" w14:textId="480D9DE4" w:rsidR="0068663B" w:rsidRPr="00B84336" w:rsidRDefault="0068663B" w:rsidP="007D7D62">
      <w:pPr>
        <w:tabs>
          <w:tab w:val="left" w:pos="1197"/>
          <w:tab w:val="left" w:pos="1767"/>
        </w:tabs>
        <w:spacing w:before="60"/>
        <w:ind w:left="720"/>
        <w:rPr>
          <w:rFonts w:ascii="Calibri" w:hAnsi="Calibri"/>
          <w:lang w:val="en-AU"/>
        </w:rPr>
      </w:pPr>
      <w:r>
        <w:rPr>
          <w:rFonts w:ascii="Calibri" w:hAnsi="Calibri"/>
          <w:lang w:val="en-AU"/>
        </w:rPr>
        <w:t>Ms Clay</w:t>
      </w:r>
      <w:r w:rsidRPr="00B84336">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B84336">
        <w:rPr>
          <w:rFonts w:ascii="Calibri" w:hAnsi="Calibri"/>
          <w:lang w:val="en-AU"/>
        </w:rPr>
        <w:t xml:space="preserve"> had </w:t>
      </w:r>
      <w:r>
        <w:rPr>
          <w:rFonts w:ascii="Calibri" w:hAnsi="Calibri"/>
          <w:lang w:val="en-AU"/>
        </w:rPr>
        <w:t>considered Petitions 020-22 and 036-22 concerning appropriate trees for Brad</w:t>
      </w:r>
      <w:r w:rsidR="008C2528">
        <w:rPr>
          <w:rFonts w:ascii="Calibri" w:hAnsi="Calibri"/>
          <w:lang w:val="en-AU"/>
        </w:rPr>
        <w:t>field</w:t>
      </w:r>
      <w:r>
        <w:rPr>
          <w:rFonts w:ascii="Calibri" w:hAnsi="Calibri"/>
          <w:lang w:val="en-AU"/>
        </w:rPr>
        <w:t xml:space="preserve"> Street</w:t>
      </w:r>
      <w:r w:rsidRPr="00B84336">
        <w:rPr>
          <w:rFonts w:ascii="Calibri" w:hAnsi="Calibri"/>
          <w:lang w:val="en-AU"/>
        </w:rPr>
        <w:t xml:space="preserve"> </w:t>
      </w:r>
      <w:r>
        <w:rPr>
          <w:rFonts w:ascii="Calibri" w:hAnsi="Calibri"/>
          <w:lang w:val="en-AU"/>
        </w:rPr>
        <w:t>in Downer that was referred to the Committee on 22 November 2022 and resolved not to inquire further into matters raised in these petitions.</w:t>
      </w:r>
    </w:p>
    <w:p w14:paraId="3EC0E553" w14:textId="59CBFD68" w:rsidR="0068663B" w:rsidRPr="00B84336" w:rsidRDefault="0068663B" w:rsidP="007D7D62">
      <w:pPr>
        <w:keepNext/>
        <w:keepLines/>
        <w:tabs>
          <w:tab w:val="right" w:pos="339"/>
          <w:tab w:val="left" w:pos="720"/>
        </w:tabs>
        <w:spacing w:before="160"/>
        <w:ind w:left="720" w:hanging="720"/>
        <w:rPr>
          <w:rFonts w:ascii="Calibri" w:hAnsi="Calibri"/>
          <w:b/>
          <w:caps/>
        </w:rPr>
      </w:pPr>
      <w:r w:rsidRPr="00B84336">
        <w:rPr>
          <w:rFonts w:ascii="Calibri" w:hAnsi="Calibri"/>
          <w:b/>
          <w:caps/>
        </w:rPr>
        <w:tab/>
      </w:r>
      <w:r w:rsidR="006A15BD">
        <w:rPr>
          <w:rFonts w:ascii="Calibri" w:hAnsi="Calibri"/>
          <w:b/>
          <w:bCs/>
          <w:caps/>
        </w:rPr>
        <w:fldChar w:fldCharType="begin"/>
      </w:r>
      <w:r w:rsidR="006A15BD">
        <w:rPr>
          <w:rFonts w:ascii="Calibri" w:hAnsi="Calibri"/>
          <w:b/>
          <w:bCs/>
          <w:caps/>
        </w:rPr>
        <w:instrText xml:space="preserve"> SEQ A \* MERGEFORMAT </w:instrText>
      </w:r>
      <w:r w:rsidR="006A15BD">
        <w:rPr>
          <w:rFonts w:ascii="Calibri" w:hAnsi="Calibri"/>
          <w:b/>
          <w:bCs/>
          <w:caps/>
        </w:rPr>
        <w:fldChar w:fldCharType="separate"/>
      </w:r>
      <w:r w:rsidR="007C7798">
        <w:rPr>
          <w:rFonts w:ascii="Calibri" w:hAnsi="Calibri"/>
          <w:b/>
          <w:bCs/>
          <w:caps/>
          <w:noProof/>
        </w:rPr>
        <w:t>9</w:t>
      </w:r>
      <w:r w:rsidR="006A15BD">
        <w:rPr>
          <w:rFonts w:ascii="Calibri" w:hAnsi="Calibri"/>
          <w:b/>
          <w:bCs/>
          <w:caps/>
        </w:rPr>
        <w:fldChar w:fldCharType="end"/>
      </w:r>
      <w:r w:rsidRPr="00B84336">
        <w:rPr>
          <w:rFonts w:ascii="Calibri" w:hAnsi="Calibri"/>
          <w:b/>
          <w:caps/>
        </w:rPr>
        <w:tab/>
      </w:r>
      <w:r>
        <w:rPr>
          <w:rFonts w:ascii="Calibri" w:hAnsi="Calibri"/>
          <w:b/>
          <w:caps/>
        </w:rPr>
        <w:t>Planning, Transport and City Services—Standing Committee</w:t>
      </w:r>
      <w:r w:rsidRPr="00B84336">
        <w:rPr>
          <w:rFonts w:ascii="Calibri" w:hAnsi="Calibri"/>
          <w:b/>
          <w:caps/>
        </w:rPr>
        <w:t>—</w:t>
      </w:r>
      <w:r>
        <w:rPr>
          <w:rFonts w:ascii="Calibri" w:hAnsi="Calibri"/>
          <w:b/>
          <w:caps/>
        </w:rPr>
        <w:t>Petition 026-22—Gungahlin—Parking and urban open space—</w:t>
      </w:r>
      <w:r w:rsidRPr="00B84336">
        <w:rPr>
          <w:rFonts w:ascii="Calibri" w:hAnsi="Calibri"/>
          <w:b/>
          <w:caps/>
        </w:rPr>
        <w:t>STATEMENT BY CHAIR</w:t>
      </w:r>
    </w:p>
    <w:p w14:paraId="092A7214" w14:textId="4D6F074C" w:rsidR="0068663B" w:rsidRPr="00B84336" w:rsidRDefault="0068663B" w:rsidP="007D7D62">
      <w:pPr>
        <w:tabs>
          <w:tab w:val="left" w:pos="1197"/>
          <w:tab w:val="left" w:pos="1767"/>
        </w:tabs>
        <w:spacing w:before="60"/>
        <w:ind w:left="720"/>
        <w:rPr>
          <w:rFonts w:ascii="Calibri" w:hAnsi="Calibri"/>
          <w:lang w:val="en-AU"/>
        </w:rPr>
      </w:pPr>
      <w:r>
        <w:rPr>
          <w:rFonts w:ascii="Calibri" w:hAnsi="Calibri"/>
          <w:lang w:val="en-AU"/>
        </w:rPr>
        <w:t>Ms Clay</w:t>
      </w:r>
      <w:r w:rsidRPr="00B84336">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B84336">
        <w:rPr>
          <w:rFonts w:ascii="Calibri" w:hAnsi="Calibri"/>
          <w:lang w:val="en-AU"/>
        </w:rPr>
        <w:t xml:space="preserve"> had </w:t>
      </w:r>
      <w:r>
        <w:rPr>
          <w:rFonts w:ascii="Calibri" w:hAnsi="Calibri"/>
          <w:lang w:val="en-AU"/>
        </w:rPr>
        <w:t>considered Petition 026-22 concerning the undeveloped land at Block 6 Section 88 in Gungahlin that was referred to the Committee on 22 November 2022 and resolved not to inquire further into matters raised in this petition.</w:t>
      </w:r>
    </w:p>
    <w:p w14:paraId="7B1D4049" w14:textId="0CA60943" w:rsidR="0068663B" w:rsidRPr="00B84336" w:rsidRDefault="0068663B" w:rsidP="007D7D62">
      <w:pPr>
        <w:keepNext/>
        <w:keepLines/>
        <w:tabs>
          <w:tab w:val="right" w:pos="339"/>
          <w:tab w:val="left" w:pos="720"/>
        </w:tabs>
        <w:spacing w:before="120"/>
        <w:ind w:left="720" w:hanging="720"/>
        <w:rPr>
          <w:rFonts w:ascii="Calibri" w:hAnsi="Calibri"/>
          <w:b/>
          <w:caps/>
        </w:rPr>
      </w:pPr>
      <w:r w:rsidRPr="00B84336">
        <w:rPr>
          <w:rFonts w:ascii="Calibri" w:hAnsi="Calibri"/>
          <w:b/>
          <w:caps/>
        </w:rPr>
        <w:tab/>
      </w:r>
      <w:r w:rsidR="006A15BD">
        <w:rPr>
          <w:rFonts w:ascii="Calibri" w:hAnsi="Calibri"/>
          <w:b/>
          <w:bCs/>
          <w:caps/>
        </w:rPr>
        <w:fldChar w:fldCharType="begin"/>
      </w:r>
      <w:r w:rsidR="006A15BD">
        <w:rPr>
          <w:rFonts w:ascii="Calibri" w:hAnsi="Calibri"/>
          <w:b/>
          <w:bCs/>
          <w:caps/>
        </w:rPr>
        <w:instrText xml:space="preserve"> SEQ A \* MERGEFORMAT </w:instrText>
      </w:r>
      <w:r w:rsidR="006A15BD">
        <w:rPr>
          <w:rFonts w:ascii="Calibri" w:hAnsi="Calibri"/>
          <w:b/>
          <w:bCs/>
          <w:caps/>
        </w:rPr>
        <w:fldChar w:fldCharType="separate"/>
      </w:r>
      <w:r w:rsidR="007C7798">
        <w:rPr>
          <w:rFonts w:ascii="Calibri" w:hAnsi="Calibri"/>
          <w:b/>
          <w:bCs/>
          <w:caps/>
          <w:noProof/>
        </w:rPr>
        <w:t>10</w:t>
      </w:r>
      <w:r w:rsidR="006A15BD">
        <w:rPr>
          <w:rFonts w:ascii="Calibri" w:hAnsi="Calibri"/>
          <w:b/>
          <w:bCs/>
          <w:caps/>
        </w:rPr>
        <w:fldChar w:fldCharType="end"/>
      </w:r>
      <w:r w:rsidRPr="00B84336">
        <w:rPr>
          <w:rFonts w:ascii="Calibri" w:hAnsi="Calibri"/>
          <w:b/>
          <w:caps/>
        </w:rPr>
        <w:tab/>
      </w:r>
      <w:r>
        <w:rPr>
          <w:rFonts w:ascii="Calibri" w:hAnsi="Calibri"/>
          <w:b/>
          <w:caps/>
        </w:rPr>
        <w:t>Planning, Transport and City Services—Standing Committee</w:t>
      </w:r>
      <w:r w:rsidRPr="00B84336">
        <w:rPr>
          <w:rFonts w:ascii="Calibri" w:hAnsi="Calibri"/>
          <w:b/>
          <w:caps/>
        </w:rPr>
        <w:t>—</w:t>
      </w:r>
      <w:r>
        <w:rPr>
          <w:rFonts w:ascii="Calibri" w:hAnsi="Calibri"/>
          <w:b/>
          <w:caps/>
        </w:rPr>
        <w:t>Petitions 029-22 and 037-22—Property Developer Licensing</w:t>
      </w:r>
      <w:r w:rsidRPr="00B84336">
        <w:rPr>
          <w:rFonts w:ascii="Calibri" w:hAnsi="Calibri"/>
          <w:b/>
          <w:caps/>
        </w:rPr>
        <w:t>—STATEMENT BY CHAIR</w:t>
      </w:r>
    </w:p>
    <w:p w14:paraId="2C3818AC" w14:textId="3777D5C9" w:rsidR="0068663B" w:rsidRPr="00B84336" w:rsidRDefault="0068663B" w:rsidP="0068663B">
      <w:pPr>
        <w:tabs>
          <w:tab w:val="left" w:pos="1197"/>
          <w:tab w:val="left" w:pos="1767"/>
        </w:tabs>
        <w:spacing w:before="120"/>
        <w:ind w:left="720"/>
        <w:rPr>
          <w:rFonts w:ascii="Calibri" w:hAnsi="Calibri"/>
          <w:lang w:val="en-AU"/>
        </w:rPr>
      </w:pPr>
      <w:r>
        <w:rPr>
          <w:rFonts w:ascii="Calibri" w:hAnsi="Calibri"/>
          <w:lang w:val="en-AU"/>
        </w:rPr>
        <w:t>Ms Clay</w:t>
      </w:r>
      <w:r w:rsidRPr="00B84336">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B84336">
        <w:rPr>
          <w:rFonts w:ascii="Calibri" w:hAnsi="Calibri"/>
          <w:lang w:val="en-AU"/>
        </w:rPr>
        <w:t xml:space="preserve"> had </w:t>
      </w:r>
      <w:r>
        <w:rPr>
          <w:rFonts w:ascii="Calibri" w:hAnsi="Calibri"/>
          <w:lang w:val="en-AU"/>
        </w:rPr>
        <w:t xml:space="preserve">considered Petitions </w:t>
      </w:r>
      <w:r w:rsidRPr="008463B1">
        <w:rPr>
          <w:rFonts w:ascii="Calibri" w:hAnsi="Calibri"/>
          <w:lang w:val="en-AU"/>
        </w:rPr>
        <w:t xml:space="preserve">029-22 </w:t>
      </w:r>
      <w:r>
        <w:rPr>
          <w:rFonts w:ascii="Calibri" w:hAnsi="Calibri"/>
          <w:lang w:val="en-AU"/>
        </w:rPr>
        <w:t>a</w:t>
      </w:r>
      <w:r w:rsidRPr="008463B1">
        <w:rPr>
          <w:rFonts w:ascii="Calibri" w:hAnsi="Calibri"/>
          <w:lang w:val="en-AU"/>
        </w:rPr>
        <w:t>nd 037-22</w:t>
      </w:r>
      <w:r>
        <w:rPr>
          <w:rFonts w:ascii="Calibri" w:hAnsi="Calibri"/>
          <w:lang w:val="en-AU"/>
        </w:rPr>
        <w:t xml:space="preserve"> concerning property developer </w:t>
      </w:r>
      <w:r>
        <w:rPr>
          <w:rFonts w:ascii="Calibri" w:hAnsi="Calibri"/>
          <w:lang w:val="en-AU"/>
        </w:rPr>
        <w:lastRenderedPageBreak/>
        <w:t>licensing that was referred to the Committee on 22 November 2022 and resolved not to inquire further into matters raised in these petitions.</w:t>
      </w:r>
    </w:p>
    <w:p w14:paraId="7F17448A" w14:textId="0DD22556" w:rsidR="0068663B" w:rsidRPr="00B84336" w:rsidRDefault="0068663B" w:rsidP="0068663B">
      <w:pPr>
        <w:keepNext/>
        <w:keepLines/>
        <w:tabs>
          <w:tab w:val="right" w:pos="339"/>
          <w:tab w:val="left" w:pos="720"/>
        </w:tabs>
        <w:spacing w:before="240"/>
        <w:ind w:left="720" w:hanging="720"/>
        <w:rPr>
          <w:rFonts w:ascii="Calibri" w:hAnsi="Calibri"/>
          <w:b/>
          <w:caps/>
        </w:rPr>
      </w:pPr>
      <w:r w:rsidRPr="00B84336">
        <w:rPr>
          <w:rFonts w:ascii="Calibri" w:hAnsi="Calibri"/>
          <w:b/>
          <w:caps/>
        </w:rPr>
        <w:tab/>
      </w:r>
      <w:r w:rsidR="006A15BD">
        <w:rPr>
          <w:rFonts w:ascii="Calibri" w:hAnsi="Calibri"/>
          <w:b/>
          <w:bCs/>
          <w:caps/>
        </w:rPr>
        <w:fldChar w:fldCharType="begin"/>
      </w:r>
      <w:r w:rsidR="006A15BD">
        <w:rPr>
          <w:rFonts w:ascii="Calibri" w:hAnsi="Calibri"/>
          <w:b/>
          <w:bCs/>
          <w:caps/>
        </w:rPr>
        <w:instrText xml:space="preserve"> SEQ A \* MERGEFORMAT </w:instrText>
      </w:r>
      <w:r w:rsidR="006A15BD">
        <w:rPr>
          <w:rFonts w:ascii="Calibri" w:hAnsi="Calibri"/>
          <w:b/>
          <w:bCs/>
          <w:caps/>
        </w:rPr>
        <w:fldChar w:fldCharType="separate"/>
      </w:r>
      <w:r w:rsidR="007C7798">
        <w:rPr>
          <w:rFonts w:ascii="Calibri" w:hAnsi="Calibri"/>
          <w:b/>
          <w:bCs/>
          <w:caps/>
          <w:noProof/>
        </w:rPr>
        <w:t>11</w:t>
      </w:r>
      <w:r w:rsidR="006A15BD">
        <w:rPr>
          <w:rFonts w:ascii="Calibri" w:hAnsi="Calibri"/>
          <w:b/>
          <w:bCs/>
          <w:caps/>
        </w:rPr>
        <w:fldChar w:fldCharType="end"/>
      </w:r>
      <w:r w:rsidRPr="00B84336">
        <w:rPr>
          <w:rFonts w:ascii="Calibri" w:hAnsi="Calibri"/>
          <w:b/>
          <w:caps/>
        </w:rPr>
        <w:tab/>
      </w:r>
      <w:r>
        <w:rPr>
          <w:rFonts w:ascii="Calibri" w:hAnsi="Calibri"/>
          <w:b/>
          <w:caps/>
        </w:rPr>
        <w:t>Planning, Transport and City Services—Standing Committee</w:t>
      </w:r>
      <w:r w:rsidRPr="00B84336">
        <w:rPr>
          <w:rFonts w:ascii="Calibri" w:hAnsi="Calibri"/>
          <w:b/>
          <w:caps/>
        </w:rPr>
        <w:t>—</w:t>
      </w:r>
      <w:r>
        <w:rPr>
          <w:rFonts w:ascii="Calibri" w:hAnsi="Calibri"/>
          <w:b/>
          <w:caps/>
        </w:rPr>
        <w:t>Petition 039-22—Kippax Fair—Parking Improvement</w:t>
      </w:r>
      <w:r w:rsidRPr="00B84336">
        <w:rPr>
          <w:rFonts w:ascii="Calibri" w:hAnsi="Calibri"/>
          <w:b/>
          <w:caps/>
        </w:rPr>
        <w:t>—STATEMENT BY CHAIR</w:t>
      </w:r>
    </w:p>
    <w:p w14:paraId="3AAD5BF8" w14:textId="0B515E6F" w:rsidR="0068663B" w:rsidRPr="00B84336" w:rsidRDefault="0068663B" w:rsidP="0068663B">
      <w:pPr>
        <w:tabs>
          <w:tab w:val="left" w:pos="1197"/>
          <w:tab w:val="left" w:pos="1767"/>
        </w:tabs>
        <w:spacing w:before="120"/>
        <w:ind w:left="720"/>
        <w:rPr>
          <w:rFonts w:ascii="Calibri" w:hAnsi="Calibri"/>
          <w:lang w:val="en-AU"/>
        </w:rPr>
      </w:pPr>
      <w:r>
        <w:rPr>
          <w:rFonts w:ascii="Calibri" w:hAnsi="Calibri"/>
          <w:lang w:val="en-AU"/>
        </w:rPr>
        <w:t>Ms Clay</w:t>
      </w:r>
      <w:r w:rsidRPr="00B84336">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B84336">
        <w:rPr>
          <w:rFonts w:ascii="Calibri" w:hAnsi="Calibri"/>
          <w:lang w:val="en-AU"/>
        </w:rPr>
        <w:t xml:space="preserve"> had </w:t>
      </w:r>
      <w:r>
        <w:rPr>
          <w:rFonts w:ascii="Calibri" w:hAnsi="Calibri"/>
          <w:lang w:val="en-AU"/>
        </w:rPr>
        <w:t>considered Petition 0</w:t>
      </w:r>
      <w:r w:rsidR="0063111B">
        <w:rPr>
          <w:rFonts w:ascii="Calibri" w:hAnsi="Calibri"/>
          <w:lang w:val="en-AU"/>
        </w:rPr>
        <w:t>39</w:t>
      </w:r>
      <w:r>
        <w:rPr>
          <w:rFonts w:ascii="Calibri" w:hAnsi="Calibri"/>
          <w:lang w:val="en-AU"/>
        </w:rPr>
        <w:t>-22 concerning parking improvement in Kippax Fair that was referred to the Committee on 30 November 2022 and resolved not to inquire further into matters raised in this petition.</w:t>
      </w:r>
    </w:p>
    <w:p w14:paraId="08BF27B1" w14:textId="582DA4DA" w:rsidR="00C0603B" w:rsidRPr="003F3DA7" w:rsidRDefault="00C0603B" w:rsidP="00C0603B">
      <w:pPr>
        <w:keepNext/>
        <w:keepLines/>
        <w:tabs>
          <w:tab w:val="right" w:pos="339"/>
          <w:tab w:val="left" w:pos="720"/>
        </w:tabs>
        <w:spacing w:before="240"/>
        <w:ind w:left="720" w:hanging="720"/>
        <w:rPr>
          <w:rFonts w:ascii="Calibri" w:hAnsi="Calibri"/>
          <w:b/>
          <w:caps/>
        </w:rPr>
      </w:pPr>
      <w:r w:rsidRPr="003F3DA7">
        <w:rPr>
          <w:rFonts w:ascii="Calibri" w:hAnsi="Calibri"/>
          <w:b/>
          <w:caps/>
        </w:rPr>
        <w:tab/>
      </w:r>
      <w:r w:rsidR="006A15BD">
        <w:rPr>
          <w:rFonts w:ascii="Calibri" w:hAnsi="Calibri"/>
          <w:b/>
          <w:bCs/>
          <w:caps/>
        </w:rPr>
        <w:fldChar w:fldCharType="begin"/>
      </w:r>
      <w:r w:rsidR="006A15BD">
        <w:rPr>
          <w:rFonts w:ascii="Calibri" w:hAnsi="Calibri"/>
          <w:b/>
          <w:bCs/>
          <w:caps/>
        </w:rPr>
        <w:instrText xml:space="preserve"> SEQ A \* MERGEFORMAT </w:instrText>
      </w:r>
      <w:r w:rsidR="006A15BD">
        <w:rPr>
          <w:rFonts w:ascii="Calibri" w:hAnsi="Calibri"/>
          <w:b/>
          <w:bCs/>
          <w:caps/>
        </w:rPr>
        <w:fldChar w:fldCharType="separate"/>
      </w:r>
      <w:r w:rsidR="007C7798">
        <w:rPr>
          <w:rFonts w:ascii="Calibri" w:hAnsi="Calibri"/>
          <w:b/>
          <w:bCs/>
          <w:caps/>
          <w:noProof/>
        </w:rPr>
        <w:t>12</w:t>
      </w:r>
      <w:r w:rsidR="006A15BD">
        <w:rPr>
          <w:rFonts w:ascii="Calibri" w:hAnsi="Calibri"/>
          <w:b/>
          <w:bCs/>
          <w:caps/>
        </w:rPr>
        <w:fldChar w:fldCharType="end"/>
      </w:r>
      <w:r w:rsidRPr="003F3DA7">
        <w:rPr>
          <w:rFonts w:ascii="Calibri" w:hAnsi="Calibri"/>
          <w:b/>
          <w:caps/>
        </w:rPr>
        <w:tab/>
      </w:r>
      <w:r>
        <w:rPr>
          <w:rFonts w:ascii="Calibri" w:hAnsi="Calibri"/>
          <w:b/>
          <w:caps/>
        </w:rPr>
        <w:t>Planning, Transport and City Services—Standing Committee</w:t>
      </w:r>
      <w:r w:rsidRPr="003F3DA7">
        <w:rPr>
          <w:rFonts w:ascii="Calibri" w:hAnsi="Calibri"/>
          <w:b/>
          <w:caps/>
        </w:rPr>
        <w:t>—</w:t>
      </w:r>
      <w:r>
        <w:rPr>
          <w:rFonts w:ascii="Calibri" w:hAnsi="Calibri"/>
          <w:b/>
          <w:caps/>
        </w:rPr>
        <w:t>Medium density housing models and residential zoning</w:t>
      </w:r>
      <w:r w:rsidRPr="003F3DA7">
        <w:rPr>
          <w:rFonts w:ascii="Calibri" w:hAnsi="Calibri"/>
          <w:b/>
          <w:caps/>
        </w:rPr>
        <w:t>—STATEMENT BY CHAIR</w:t>
      </w:r>
    </w:p>
    <w:p w14:paraId="28626441" w14:textId="4BA076B4" w:rsidR="00C0603B" w:rsidRPr="003F3DA7" w:rsidRDefault="00C0603B" w:rsidP="00C0603B">
      <w:pPr>
        <w:tabs>
          <w:tab w:val="left" w:pos="1197"/>
          <w:tab w:val="left" w:pos="1767"/>
        </w:tabs>
        <w:spacing w:before="120"/>
        <w:ind w:left="720"/>
        <w:rPr>
          <w:rFonts w:ascii="Calibri" w:hAnsi="Calibri"/>
          <w:lang w:val="en-AU"/>
        </w:rPr>
      </w:pPr>
      <w:r>
        <w:rPr>
          <w:rFonts w:ascii="Calibri" w:hAnsi="Calibri"/>
          <w:lang w:val="en-AU"/>
        </w:rPr>
        <w:t>Ms Clay</w:t>
      </w:r>
      <w:r w:rsidRPr="003F3DA7">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3F3DA7">
        <w:rPr>
          <w:rFonts w:ascii="Calibri" w:hAnsi="Calibri"/>
          <w:lang w:val="en-AU"/>
        </w:rPr>
        <w:t xml:space="preserve"> had </w:t>
      </w:r>
      <w:r>
        <w:rPr>
          <w:rFonts w:ascii="Calibri" w:hAnsi="Calibri"/>
          <w:lang w:val="en-AU"/>
        </w:rPr>
        <w:t>noted Ms Clay</w:t>
      </w:r>
      <w:r w:rsidR="00AD0348">
        <w:rPr>
          <w:rFonts w:ascii="Calibri" w:hAnsi="Calibri"/>
          <w:lang w:val="en-AU"/>
        </w:rPr>
        <w:t>’</w:t>
      </w:r>
      <w:r>
        <w:rPr>
          <w:rFonts w:ascii="Calibri" w:hAnsi="Calibri"/>
          <w:lang w:val="en-AU"/>
        </w:rPr>
        <w:t xml:space="preserve">s motion </w:t>
      </w:r>
      <w:r w:rsidR="006A15BD">
        <w:rPr>
          <w:rFonts w:ascii="Calibri" w:hAnsi="Calibri"/>
          <w:lang w:val="en-AU"/>
        </w:rPr>
        <w:t>of 30 March 2023</w:t>
      </w:r>
      <w:r>
        <w:rPr>
          <w:rFonts w:ascii="Calibri" w:hAnsi="Calibri"/>
          <w:lang w:val="en-AU"/>
        </w:rPr>
        <w:t xml:space="preserve"> requesting the Committee to consider inquiring into medium density housing models and residential zoning, and </w:t>
      </w:r>
      <w:r w:rsidRPr="003F3DA7">
        <w:rPr>
          <w:rFonts w:ascii="Calibri" w:hAnsi="Calibri"/>
          <w:lang w:val="en-AU"/>
        </w:rPr>
        <w:t xml:space="preserve">resolved </w:t>
      </w:r>
      <w:r>
        <w:rPr>
          <w:rFonts w:ascii="Calibri" w:hAnsi="Calibri"/>
          <w:lang w:val="en-AU"/>
        </w:rPr>
        <w:t xml:space="preserve">not </w:t>
      </w:r>
      <w:r w:rsidRPr="003F3DA7">
        <w:rPr>
          <w:rFonts w:ascii="Calibri" w:hAnsi="Calibri"/>
          <w:lang w:val="en-AU"/>
        </w:rPr>
        <w:t xml:space="preserve">to </w:t>
      </w:r>
      <w:r>
        <w:rPr>
          <w:rFonts w:ascii="Calibri" w:hAnsi="Calibri"/>
          <w:lang w:val="en-AU"/>
        </w:rPr>
        <w:t>start</w:t>
      </w:r>
      <w:r w:rsidRPr="003F3DA7">
        <w:rPr>
          <w:rFonts w:ascii="Calibri" w:hAnsi="Calibri"/>
          <w:lang w:val="en-AU"/>
        </w:rPr>
        <w:t xml:space="preserve"> a</w:t>
      </w:r>
      <w:r>
        <w:rPr>
          <w:rFonts w:ascii="Calibri" w:hAnsi="Calibri"/>
          <w:lang w:val="en-AU"/>
        </w:rPr>
        <w:t xml:space="preserve"> separate </w:t>
      </w:r>
      <w:r w:rsidRPr="003F3DA7">
        <w:rPr>
          <w:rFonts w:ascii="Calibri" w:hAnsi="Calibri"/>
          <w:lang w:val="en-AU"/>
        </w:rPr>
        <w:t xml:space="preserve">inquiry into </w:t>
      </w:r>
      <w:r>
        <w:rPr>
          <w:rFonts w:ascii="Calibri" w:hAnsi="Calibri"/>
          <w:lang w:val="en-AU"/>
        </w:rPr>
        <w:t>this topic. The Committee will consider th</w:t>
      </w:r>
      <w:r w:rsidR="006A15BD">
        <w:rPr>
          <w:rFonts w:ascii="Calibri" w:hAnsi="Calibri"/>
          <w:lang w:val="en-AU"/>
        </w:rPr>
        <w:t>is</w:t>
      </w:r>
      <w:r>
        <w:rPr>
          <w:rFonts w:ascii="Calibri" w:hAnsi="Calibri"/>
          <w:lang w:val="en-AU"/>
        </w:rPr>
        <w:t xml:space="preserve"> issue as part of </w:t>
      </w:r>
      <w:r w:rsidR="006A15BD">
        <w:rPr>
          <w:rFonts w:ascii="Calibri" w:hAnsi="Calibri"/>
          <w:lang w:val="en-AU"/>
        </w:rPr>
        <w:t>its</w:t>
      </w:r>
      <w:r>
        <w:rPr>
          <w:rFonts w:ascii="Calibri" w:hAnsi="Calibri"/>
          <w:lang w:val="en-AU"/>
        </w:rPr>
        <w:t xml:space="preserve"> inquiry into the Draft Territory Plan that </w:t>
      </w:r>
      <w:r w:rsidR="006A15BD">
        <w:rPr>
          <w:rFonts w:ascii="Calibri" w:hAnsi="Calibri"/>
          <w:lang w:val="en-AU"/>
        </w:rPr>
        <w:t>the Committee</w:t>
      </w:r>
      <w:r>
        <w:rPr>
          <w:rFonts w:ascii="Calibri" w:hAnsi="Calibri"/>
          <w:lang w:val="en-AU"/>
        </w:rPr>
        <w:t xml:space="preserve"> anticipated to undertake later this year.</w:t>
      </w:r>
    </w:p>
    <w:p w14:paraId="61ACD8DE" w14:textId="0A5870BE" w:rsidR="00C0603B" w:rsidRPr="00B84336" w:rsidRDefault="00C0603B" w:rsidP="00C0603B">
      <w:pPr>
        <w:keepNext/>
        <w:keepLines/>
        <w:tabs>
          <w:tab w:val="right" w:pos="339"/>
          <w:tab w:val="left" w:pos="720"/>
        </w:tabs>
        <w:spacing w:before="240"/>
        <w:ind w:left="720" w:hanging="720"/>
        <w:rPr>
          <w:rFonts w:ascii="Calibri" w:hAnsi="Calibri"/>
          <w:b/>
          <w:caps/>
        </w:rPr>
      </w:pPr>
      <w:r w:rsidRPr="00B84336">
        <w:rPr>
          <w:rFonts w:ascii="Calibri" w:hAnsi="Calibri"/>
          <w:b/>
          <w:caps/>
        </w:rPr>
        <w:tab/>
      </w:r>
      <w:r w:rsidR="006A15BD">
        <w:rPr>
          <w:rFonts w:ascii="Calibri" w:hAnsi="Calibri"/>
          <w:b/>
          <w:bCs/>
          <w:caps/>
        </w:rPr>
        <w:fldChar w:fldCharType="begin"/>
      </w:r>
      <w:r w:rsidR="006A15BD">
        <w:rPr>
          <w:rFonts w:ascii="Calibri" w:hAnsi="Calibri"/>
          <w:b/>
          <w:bCs/>
          <w:caps/>
        </w:rPr>
        <w:instrText xml:space="preserve"> SEQ A \* MERGEFORMAT </w:instrText>
      </w:r>
      <w:r w:rsidR="006A15BD">
        <w:rPr>
          <w:rFonts w:ascii="Calibri" w:hAnsi="Calibri"/>
          <w:b/>
          <w:bCs/>
          <w:caps/>
        </w:rPr>
        <w:fldChar w:fldCharType="separate"/>
      </w:r>
      <w:r w:rsidR="007C7798">
        <w:rPr>
          <w:rFonts w:ascii="Calibri" w:hAnsi="Calibri"/>
          <w:b/>
          <w:bCs/>
          <w:caps/>
          <w:noProof/>
        </w:rPr>
        <w:t>13</w:t>
      </w:r>
      <w:r w:rsidR="006A15BD">
        <w:rPr>
          <w:rFonts w:ascii="Calibri" w:hAnsi="Calibri"/>
          <w:b/>
          <w:bCs/>
          <w:caps/>
        </w:rPr>
        <w:fldChar w:fldCharType="end"/>
      </w:r>
      <w:r w:rsidRPr="00B84336">
        <w:rPr>
          <w:rFonts w:ascii="Calibri" w:hAnsi="Calibri"/>
          <w:b/>
          <w:caps/>
        </w:rPr>
        <w:tab/>
      </w:r>
      <w:r>
        <w:rPr>
          <w:rFonts w:ascii="Calibri" w:hAnsi="Calibri"/>
          <w:b/>
          <w:caps/>
        </w:rPr>
        <w:t>Planning, Transport and City Services—Standing Committee</w:t>
      </w:r>
      <w:r w:rsidRPr="00B84336">
        <w:rPr>
          <w:rFonts w:ascii="Calibri" w:hAnsi="Calibri"/>
          <w:b/>
          <w:caps/>
        </w:rPr>
        <w:t>—</w:t>
      </w:r>
      <w:r>
        <w:rPr>
          <w:rFonts w:ascii="Calibri" w:hAnsi="Calibri"/>
          <w:b/>
          <w:caps/>
        </w:rPr>
        <w:t>Unit Titles Legislation Amendment Bill 2023</w:t>
      </w:r>
      <w:r w:rsidRPr="00B84336">
        <w:rPr>
          <w:rFonts w:ascii="Calibri" w:hAnsi="Calibri"/>
          <w:b/>
          <w:caps/>
        </w:rPr>
        <w:t>—STATEMENT BY CHAIR</w:t>
      </w:r>
    </w:p>
    <w:p w14:paraId="3F08B2E3" w14:textId="65F6C1F0" w:rsidR="00C0603B" w:rsidRPr="00B84336" w:rsidRDefault="00C0603B" w:rsidP="00C0603B">
      <w:pPr>
        <w:tabs>
          <w:tab w:val="left" w:pos="1197"/>
          <w:tab w:val="left" w:pos="1767"/>
        </w:tabs>
        <w:spacing w:before="120"/>
        <w:ind w:left="720"/>
        <w:rPr>
          <w:rFonts w:ascii="Calibri" w:hAnsi="Calibri"/>
          <w:lang w:val="en-AU"/>
        </w:rPr>
      </w:pPr>
      <w:r>
        <w:rPr>
          <w:rFonts w:ascii="Calibri" w:hAnsi="Calibri"/>
          <w:lang w:val="en-AU"/>
        </w:rPr>
        <w:t>Ms Clay</w:t>
      </w:r>
      <w:r w:rsidRPr="00B84336">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B84336">
        <w:rPr>
          <w:rFonts w:ascii="Calibri" w:hAnsi="Calibri"/>
          <w:lang w:val="en-AU"/>
        </w:rPr>
        <w:t xml:space="preserve"> had </w:t>
      </w:r>
      <w:r>
        <w:rPr>
          <w:rFonts w:ascii="Calibri" w:hAnsi="Calibri"/>
          <w:lang w:val="en-AU"/>
        </w:rPr>
        <w:t xml:space="preserve">considered the Unit Titles Legislation Amendment Bill 2023 that was referred to the Committee on 22 March 2023 and </w:t>
      </w:r>
      <w:r w:rsidRPr="00B84336">
        <w:rPr>
          <w:rFonts w:ascii="Calibri" w:hAnsi="Calibri"/>
          <w:lang w:val="en-AU"/>
        </w:rPr>
        <w:t xml:space="preserve">resolved </w:t>
      </w:r>
      <w:r>
        <w:rPr>
          <w:rFonts w:ascii="Calibri" w:hAnsi="Calibri"/>
          <w:lang w:val="en-AU"/>
        </w:rPr>
        <w:t xml:space="preserve">not </w:t>
      </w:r>
      <w:r w:rsidRPr="00B84336">
        <w:rPr>
          <w:rFonts w:ascii="Calibri" w:hAnsi="Calibri"/>
          <w:lang w:val="en-AU"/>
        </w:rPr>
        <w:t xml:space="preserve">to </w:t>
      </w:r>
      <w:r>
        <w:rPr>
          <w:rFonts w:ascii="Calibri" w:hAnsi="Calibri"/>
          <w:lang w:val="en-AU"/>
        </w:rPr>
        <w:t>inquire into this bill.</w:t>
      </w:r>
    </w:p>
    <w:p w14:paraId="017055B3" w14:textId="0E781ACA" w:rsidR="009017ED" w:rsidRPr="0068663B" w:rsidRDefault="009017ED" w:rsidP="009017ED">
      <w:pPr>
        <w:keepNext/>
        <w:keepLines/>
        <w:tabs>
          <w:tab w:val="right" w:pos="339"/>
          <w:tab w:val="left" w:pos="720"/>
        </w:tabs>
        <w:spacing w:before="240"/>
        <w:ind w:left="720" w:hanging="720"/>
        <w:rPr>
          <w:rFonts w:ascii="Calibri" w:hAnsi="Calibri"/>
          <w:b/>
          <w:caps/>
        </w:rPr>
      </w:pPr>
      <w:r w:rsidRPr="0068663B">
        <w:rPr>
          <w:rFonts w:ascii="Calibri" w:hAnsi="Calibri"/>
          <w:b/>
          <w:caps/>
        </w:rPr>
        <w:tab/>
      </w:r>
      <w:r w:rsidR="006A15BD">
        <w:rPr>
          <w:rFonts w:ascii="Calibri" w:hAnsi="Calibri"/>
          <w:b/>
          <w:bCs/>
          <w:caps/>
        </w:rPr>
        <w:fldChar w:fldCharType="begin"/>
      </w:r>
      <w:r w:rsidR="006A15BD">
        <w:rPr>
          <w:rFonts w:ascii="Calibri" w:hAnsi="Calibri"/>
          <w:b/>
          <w:bCs/>
          <w:caps/>
        </w:rPr>
        <w:instrText xml:space="preserve"> SEQ A \* MERGEFORMAT </w:instrText>
      </w:r>
      <w:r w:rsidR="006A15BD">
        <w:rPr>
          <w:rFonts w:ascii="Calibri" w:hAnsi="Calibri"/>
          <w:b/>
          <w:bCs/>
          <w:caps/>
        </w:rPr>
        <w:fldChar w:fldCharType="separate"/>
      </w:r>
      <w:r w:rsidR="007C7798">
        <w:rPr>
          <w:rFonts w:ascii="Calibri" w:hAnsi="Calibri"/>
          <w:b/>
          <w:bCs/>
          <w:caps/>
          <w:noProof/>
        </w:rPr>
        <w:t>14</w:t>
      </w:r>
      <w:r w:rsidR="006A15BD">
        <w:rPr>
          <w:rFonts w:ascii="Calibri" w:hAnsi="Calibri"/>
          <w:b/>
          <w:bCs/>
          <w:caps/>
        </w:rPr>
        <w:fldChar w:fldCharType="end"/>
      </w:r>
      <w:r w:rsidRPr="0068663B">
        <w:rPr>
          <w:rFonts w:ascii="Calibri" w:hAnsi="Calibri"/>
          <w:b/>
          <w:caps/>
        </w:rPr>
        <w:tab/>
      </w:r>
      <w:r>
        <w:rPr>
          <w:rFonts w:ascii="Calibri" w:hAnsi="Calibri"/>
          <w:b/>
          <w:caps/>
        </w:rPr>
        <w:t>Education and Community Inclusion—Standing Committee</w:t>
      </w:r>
      <w:r w:rsidRPr="0068663B">
        <w:rPr>
          <w:rFonts w:ascii="Calibri" w:hAnsi="Calibri"/>
          <w:b/>
          <w:caps/>
        </w:rPr>
        <w:t>—INQUIRY—</w:t>
      </w:r>
      <w:r>
        <w:rPr>
          <w:rFonts w:ascii="Calibri" w:hAnsi="Calibri"/>
          <w:b/>
          <w:caps/>
        </w:rPr>
        <w:t>Skateboarding and skate parks</w:t>
      </w:r>
      <w:r w:rsidRPr="0068663B">
        <w:rPr>
          <w:rFonts w:ascii="Calibri" w:hAnsi="Calibri"/>
          <w:b/>
          <w:caps/>
        </w:rPr>
        <w:t>—STATEMENT BY CHAIR</w:t>
      </w:r>
    </w:p>
    <w:p w14:paraId="4D947357" w14:textId="76B980D0" w:rsidR="009017ED" w:rsidRPr="0068663B" w:rsidRDefault="009017ED" w:rsidP="009017ED">
      <w:pPr>
        <w:tabs>
          <w:tab w:val="left" w:pos="1197"/>
          <w:tab w:val="left" w:pos="1767"/>
        </w:tabs>
        <w:spacing w:before="120"/>
        <w:ind w:left="720"/>
        <w:rPr>
          <w:rFonts w:ascii="Calibri" w:hAnsi="Calibri"/>
          <w:lang w:val="en-AU"/>
        </w:rPr>
      </w:pPr>
      <w:r>
        <w:rPr>
          <w:rFonts w:ascii="Calibri" w:hAnsi="Calibri"/>
          <w:lang w:val="en-AU"/>
        </w:rPr>
        <w:t>Mr Pettersson</w:t>
      </w:r>
      <w:r w:rsidRPr="0068663B">
        <w:rPr>
          <w:rFonts w:ascii="Calibri" w:hAnsi="Calibri"/>
          <w:lang w:val="en-AU"/>
        </w:rPr>
        <w:t xml:space="preserve"> (Chair), pursuant to standing order 246A, informed the Assembly that the </w:t>
      </w:r>
      <w:r>
        <w:rPr>
          <w:rFonts w:ascii="Calibri" w:hAnsi="Calibri"/>
          <w:szCs w:val="24"/>
          <w:lang w:val="en-AU" w:eastAsia="en-US"/>
        </w:rPr>
        <w:t>Standing Committee on Education and Community Inclusion</w:t>
      </w:r>
      <w:r w:rsidRPr="0068663B">
        <w:rPr>
          <w:rFonts w:ascii="Calibri" w:hAnsi="Calibri"/>
          <w:lang w:val="en-AU"/>
        </w:rPr>
        <w:t xml:space="preserve"> had resolved to conduct an inquiry into and report on </w:t>
      </w:r>
      <w:r w:rsidR="0063111B">
        <w:rPr>
          <w:rFonts w:ascii="Calibri" w:hAnsi="Calibri"/>
          <w:lang w:val="en-AU"/>
        </w:rPr>
        <w:t>s</w:t>
      </w:r>
      <w:r>
        <w:rPr>
          <w:rFonts w:ascii="Calibri" w:hAnsi="Calibri"/>
          <w:lang w:val="en-AU"/>
        </w:rPr>
        <w:t>kateboarding and skate parks</w:t>
      </w:r>
      <w:r w:rsidRPr="0068663B">
        <w:rPr>
          <w:rFonts w:ascii="Calibri" w:hAnsi="Calibri"/>
          <w:lang w:val="en-AU"/>
        </w:rPr>
        <w:t xml:space="preserve"> </w:t>
      </w:r>
      <w:r>
        <w:rPr>
          <w:rFonts w:ascii="Calibri" w:hAnsi="Calibri"/>
          <w:lang w:val="en-AU"/>
        </w:rPr>
        <w:t>in the ACT.</w:t>
      </w:r>
    </w:p>
    <w:p w14:paraId="5319BD1A" w14:textId="48D6030F" w:rsidR="009017ED" w:rsidRPr="0068663B" w:rsidRDefault="009017ED" w:rsidP="009017ED">
      <w:pPr>
        <w:keepNext/>
        <w:keepLines/>
        <w:tabs>
          <w:tab w:val="right" w:pos="339"/>
          <w:tab w:val="left" w:pos="720"/>
        </w:tabs>
        <w:spacing w:before="240"/>
        <w:ind w:left="720" w:hanging="720"/>
        <w:rPr>
          <w:rFonts w:ascii="Calibri" w:hAnsi="Calibri"/>
          <w:b/>
          <w:caps/>
        </w:rPr>
      </w:pPr>
      <w:r w:rsidRPr="0068663B">
        <w:rPr>
          <w:rFonts w:ascii="Calibri" w:hAnsi="Calibri"/>
          <w:b/>
          <w:caps/>
        </w:rPr>
        <w:lastRenderedPageBreak/>
        <w:tab/>
      </w:r>
      <w:r w:rsidR="006A15BD">
        <w:rPr>
          <w:rFonts w:ascii="Calibri" w:hAnsi="Calibri"/>
          <w:b/>
          <w:bCs/>
          <w:caps/>
        </w:rPr>
        <w:fldChar w:fldCharType="begin"/>
      </w:r>
      <w:r w:rsidR="006A15BD">
        <w:rPr>
          <w:rFonts w:ascii="Calibri" w:hAnsi="Calibri"/>
          <w:b/>
          <w:bCs/>
          <w:caps/>
        </w:rPr>
        <w:instrText xml:space="preserve"> SEQ A \* MERGEFORMAT </w:instrText>
      </w:r>
      <w:r w:rsidR="006A15BD">
        <w:rPr>
          <w:rFonts w:ascii="Calibri" w:hAnsi="Calibri"/>
          <w:b/>
          <w:bCs/>
          <w:caps/>
        </w:rPr>
        <w:fldChar w:fldCharType="separate"/>
      </w:r>
      <w:r w:rsidR="007C7798">
        <w:rPr>
          <w:rFonts w:ascii="Calibri" w:hAnsi="Calibri"/>
          <w:b/>
          <w:bCs/>
          <w:caps/>
          <w:noProof/>
        </w:rPr>
        <w:t>15</w:t>
      </w:r>
      <w:r w:rsidR="006A15BD">
        <w:rPr>
          <w:rFonts w:ascii="Calibri" w:hAnsi="Calibri"/>
          <w:b/>
          <w:bCs/>
          <w:caps/>
        </w:rPr>
        <w:fldChar w:fldCharType="end"/>
      </w:r>
      <w:r w:rsidRPr="0068663B">
        <w:rPr>
          <w:rFonts w:ascii="Calibri" w:hAnsi="Calibri"/>
          <w:b/>
          <w:caps/>
        </w:rPr>
        <w:tab/>
      </w:r>
      <w:r>
        <w:rPr>
          <w:rFonts w:ascii="Calibri" w:hAnsi="Calibri"/>
          <w:b/>
          <w:caps/>
        </w:rPr>
        <w:t>Health and Community Wellbeing—Standing Committee</w:t>
      </w:r>
      <w:r w:rsidRPr="0068663B">
        <w:rPr>
          <w:rFonts w:ascii="Calibri" w:hAnsi="Calibri"/>
          <w:b/>
          <w:caps/>
        </w:rPr>
        <w:t>—</w:t>
      </w:r>
      <w:r>
        <w:rPr>
          <w:rFonts w:ascii="Calibri" w:hAnsi="Calibri"/>
          <w:b/>
          <w:caps/>
        </w:rPr>
        <w:t>Variation in Sex Characteristics (Restricted Medical Treatment) Bill 2023</w:t>
      </w:r>
      <w:r w:rsidRPr="0068663B">
        <w:rPr>
          <w:rFonts w:ascii="Calibri" w:hAnsi="Calibri"/>
          <w:b/>
          <w:caps/>
        </w:rPr>
        <w:t>—STATEMENT BY CHAIR</w:t>
      </w:r>
    </w:p>
    <w:p w14:paraId="1D78745A" w14:textId="458FA6F8" w:rsidR="009017ED" w:rsidRDefault="009017ED" w:rsidP="009017ED">
      <w:pPr>
        <w:tabs>
          <w:tab w:val="left" w:pos="1197"/>
          <w:tab w:val="left" w:pos="1767"/>
        </w:tabs>
        <w:spacing w:before="120"/>
        <w:ind w:left="720"/>
        <w:rPr>
          <w:rFonts w:ascii="Calibri" w:hAnsi="Calibri"/>
          <w:lang w:val="en-AU"/>
        </w:rPr>
      </w:pPr>
      <w:r>
        <w:rPr>
          <w:rFonts w:ascii="Calibri" w:hAnsi="Calibri"/>
          <w:lang w:val="en-AU"/>
        </w:rPr>
        <w:t>Mr Davis</w:t>
      </w:r>
      <w:r w:rsidRPr="0068663B">
        <w:rPr>
          <w:rFonts w:ascii="Calibri" w:hAnsi="Calibri"/>
          <w:lang w:val="en-AU"/>
        </w:rPr>
        <w:t xml:space="preserve"> (Chair), pursuant to standing order 246A, informed the Assembly that the </w:t>
      </w:r>
      <w:r>
        <w:rPr>
          <w:rFonts w:ascii="Calibri" w:hAnsi="Calibri"/>
          <w:szCs w:val="24"/>
          <w:lang w:val="en-AU" w:eastAsia="en-US"/>
        </w:rPr>
        <w:t>Standing Committee on Health and Community Wellbeing</w:t>
      </w:r>
      <w:r w:rsidRPr="0068663B">
        <w:rPr>
          <w:rFonts w:ascii="Calibri" w:hAnsi="Calibri"/>
          <w:lang w:val="en-AU"/>
        </w:rPr>
        <w:t xml:space="preserve"> had </w:t>
      </w:r>
      <w:r>
        <w:rPr>
          <w:rFonts w:ascii="Calibri" w:hAnsi="Calibri"/>
          <w:lang w:val="en-AU"/>
        </w:rPr>
        <w:t>considered the</w:t>
      </w:r>
      <w:r w:rsidRPr="0068663B">
        <w:rPr>
          <w:rFonts w:ascii="Calibri" w:hAnsi="Calibri"/>
          <w:lang w:val="en-AU"/>
        </w:rPr>
        <w:t xml:space="preserve"> </w:t>
      </w:r>
      <w:r>
        <w:rPr>
          <w:rFonts w:ascii="Calibri" w:hAnsi="Calibri"/>
          <w:lang w:val="en-AU"/>
        </w:rPr>
        <w:t>Variation in Sex Characteristics (Restricted Medical Treatment) Bill 2023</w:t>
      </w:r>
      <w:r w:rsidRPr="0068663B">
        <w:rPr>
          <w:rFonts w:ascii="Calibri" w:hAnsi="Calibri"/>
          <w:lang w:val="en-AU"/>
        </w:rPr>
        <w:t xml:space="preserve"> </w:t>
      </w:r>
      <w:r>
        <w:rPr>
          <w:rFonts w:ascii="Calibri" w:hAnsi="Calibri"/>
          <w:lang w:val="en-AU"/>
        </w:rPr>
        <w:t>that was referred to the Committee on 22 March 2023 and resolved not to undertake an inquiry into this Bill.</w:t>
      </w:r>
    </w:p>
    <w:p w14:paraId="3149C362" w14:textId="19F3DF48" w:rsidR="00EF16FF" w:rsidRPr="00EF16FF" w:rsidRDefault="00EF16FF" w:rsidP="00EF16FF">
      <w:pPr>
        <w:keepNext/>
        <w:keepLines/>
        <w:tabs>
          <w:tab w:val="right" w:pos="339"/>
          <w:tab w:val="left" w:pos="720"/>
        </w:tabs>
        <w:spacing w:before="240"/>
        <w:ind w:left="720" w:hanging="720"/>
        <w:jc w:val="both"/>
        <w:rPr>
          <w:rFonts w:ascii="Calibri" w:hAnsi="Calibri"/>
          <w:b/>
          <w:caps/>
        </w:rPr>
      </w:pPr>
      <w:r w:rsidRPr="00EF16FF">
        <w:rPr>
          <w:rFonts w:ascii="Calibri" w:hAnsi="Calibri"/>
          <w:b/>
          <w:caps/>
        </w:rPr>
        <w:tab/>
      </w:r>
      <w:r w:rsidR="003E0C82">
        <w:rPr>
          <w:rFonts w:ascii="Calibri" w:hAnsi="Calibri"/>
          <w:b/>
          <w:bCs/>
          <w:caps/>
          <w:lang w:val="en-AU"/>
        </w:rPr>
        <w:fldChar w:fldCharType="begin"/>
      </w:r>
      <w:r w:rsidR="003E0C82">
        <w:rPr>
          <w:rFonts w:ascii="Calibri" w:hAnsi="Calibri"/>
          <w:b/>
          <w:bCs/>
          <w:caps/>
          <w:lang w:val="en-AU"/>
        </w:rPr>
        <w:instrText xml:space="preserve"> SEQ A \* MERGEFORMAT </w:instrText>
      </w:r>
      <w:r w:rsidR="003E0C82">
        <w:rPr>
          <w:rFonts w:ascii="Calibri" w:hAnsi="Calibri"/>
          <w:b/>
          <w:bCs/>
          <w:caps/>
          <w:lang w:val="en-AU"/>
        </w:rPr>
        <w:fldChar w:fldCharType="separate"/>
      </w:r>
      <w:r w:rsidR="007C7798">
        <w:rPr>
          <w:rFonts w:ascii="Calibri" w:hAnsi="Calibri"/>
          <w:b/>
          <w:bCs/>
          <w:caps/>
          <w:noProof/>
          <w:lang w:val="en-AU"/>
        </w:rPr>
        <w:t>16</w:t>
      </w:r>
      <w:r w:rsidR="003E0C82">
        <w:rPr>
          <w:rFonts w:ascii="Calibri" w:hAnsi="Calibri"/>
          <w:b/>
          <w:bCs/>
          <w:caps/>
          <w:lang w:val="en-AU"/>
        </w:rPr>
        <w:fldChar w:fldCharType="end"/>
      </w:r>
      <w:r w:rsidRPr="00EF16FF">
        <w:rPr>
          <w:rFonts w:ascii="Calibri" w:hAnsi="Calibri"/>
          <w:b/>
          <w:caps/>
        </w:rPr>
        <w:tab/>
        <w:t>QUESTIONS</w:t>
      </w:r>
    </w:p>
    <w:p w14:paraId="75D95114" w14:textId="77777777" w:rsidR="00EF16FF" w:rsidRPr="00EF16FF" w:rsidRDefault="00EF16FF" w:rsidP="00EF16FF">
      <w:pPr>
        <w:spacing w:before="120"/>
        <w:ind w:left="720"/>
        <w:jc w:val="both"/>
        <w:rPr>
          <w:rFonts w:ascii="Calibri" w:hAnsi="Calibri"/>
          <w:lang w:val="en-AU"/>
        </w:rPr>
      </w:pPr>
      <w:r w:rsidRPr="00EF16FF">
        <w:rPr>
          <w:rFonts w:ascii="Calibri" w:hAnsi="Calibri"/>
          <w:lang w:val="en-AU"/>
        </w:rPr>
        <w:t>Questions without notice were asked.</w:t>
      </w:r>
    </w:p>
    <w:p w14:paraId="5E334F93" w14:textId="3FA5B280" w:rsidR="00EF16FF" w:rsidRPr="00EF16FF" w:rsidRDefault="00EF16FF" w:rsidP="00EF16FF">
      <w:pPr>
        <w:keepNext/>
        <w:keepLines/>
        <w:tabs>
          <w:tab w:val="right" w:pos="339"/>
          <w:tab w:val="left" w:pos="720"/>
        </w:tabs>
        <w:spacing w:before="240"/>
        <w:ind w:left="720" w:hanging="720"/>
        <w:jc w:val="both"/>
        <w:rPr>
          <w:rFonts w:ascii="Calibri" w:hAnsi="Calibri"/>
          <w:b/>
          <w:caps/>
        </w:rPr>
      </w:pPr>
      <w:r w:rsidRPr="00EF16FF">
        <w:rPr>
          <w:rFonts w:ascii="Calibri" w:hAnsi="Calibri"/>
          <w:b/>
          <w:caps/>
        </w:rPr>
        <w:tab/>
      </w:r>
      <w:r w:rsidR="003E0C82">
        <w:rPr>
          <w:rFonts w:ascii="Calibri" w:hAnsi="Calibri"/>
          <w:b/>
          <w:bCs/>
          <w:caps/>
        </w:rPr>
        <w:fldChar w:fldCharType="begin"/>
      </w:r>
      <w:r w:rsidR="003E0C82">
        <w:rPr>
          <w:rFonts w:ascii="Calibri" w:hAnsi="Calibri"/>
          <w:b/>
          <w:bCs/>
          <w:caps/>
        </w:rPr>
        <w:instrText xml:space="preserve"> SEQ A \* MERGEFORMAT </w:instrText>
      </w:r>
      <w:r w:rsidR="003E0C82">
        <w:rPr>
          <w:rFonts w:ascii="Calibri" w:hAnsi="Calibri"/>
          <w:b/>
          <w:bCs/>
          <w:caps/>
        </w:rPr>
        <w:fldChar w:fldCharType="separate"/>
      </w:r>
      <w:r w:rsidR="007C7798">
        <w:rPr>
          <w:rFonts w:ascii="Calibri" w:hAnsi="Calibri"/>
          <w:b/>
          <w:bCs/>
          <w:caps/>
          <w:noProof/>
        </w:rPr>
        <w:t>17</w:t>
      </w:r>
      <w:r w:rsidR="003E0C82">
        <w:rPr>
          <w:rFonts w:ascii="Calibri" w:hAnsi="Calibri"/>
          <w:b/>
          <w:bCs/>
          <w:caps/>
        </w:rPr>
        <w:fldChar w:fldCharType="end"/>
      </w:r>
      <w:r w:rsidRPr="00EF16FF">
        <w:rPr>
          <w:rFonts w:ascii="Calibri" w:hAnsi="Calibri"/>
          <w:b/>
          <w:caps/>
        </w:rPr>
        <w:tab/>
      </w:r>
      <w:r>
        <w:rPr>
          <w:rFonts w:ascii="Calibri" w:hAnsi="Calibri"/>
          <w:b/>
          <w:caps/>
        </w:rPr>
        <w:t>Correction of record</w:t>
      </w:r>
      <w:r w:rsidRPr="00EF16FF">
        <w:rPr>
          <w:rFonts w:ascii="Calibri" w:hAnsi="Calibri"/>
          <w:b/>
          <w:caps/>
        </w:rPr>
        <w:t>—STATEMENT BY MEMBER</w:t>
      </w:r>
    </w:p>
    <w:p w14:paraId="71809896" w14:textId="6F1684A1" w:rsidR="00EF16FF" w:rsidRPr="00EF16FF" w:rsidRDefault="00EF16FF" w:rsidP="00EF16FF">
      <w:pPr>
        <w:tabs>
          <w:tab w:val="left" w:pos="1197"/>
          <w:tab w:val="left" w:pos="1767"/>
        </w:tabs>
        <w:spacing w:before="120"/>
        <w:ind w:left="720"/>
        <w:jc w:val="both"/>
        <w:rPr>
          <w:rFonts w:ascii="Calibri" w:hAnsi="Calibri"/>
          <w:lang w:val="en-AU"/>
        </w:rPr>
      </w:pPr>
      <w:r>
        <w:rPr>
          <w:rFonts w:ascii="Calibri" w:hAnsi="Calibri"/>
          <w:lang w:val="en-AU"/>
        </w:rPr>
        <w:t>Ms Clay</w:t>
      </w:r>
      <w:r w:rsidRPr="00EF16FF">
        <w:rPr>
          <w:rFonts w:ascii="Calibri" w:hAnsi="Calibri"/>
          <w:lang w:val="en-AU"/>
        </w:rPr>
        <w:t xml:space="preserve">, by leave, made a statement </w:t>
      </w:r>
      <w:r>
        <w:rPr>
          <w:rFonts w:ascii="Calibri" w:hAnsi="Calibri"/>
          <w:lang w:val="en-AU"/>
        </w:rPr>
        <w:t>to correct the record</w:t>
      </w:r>
      <w:r w:rsidR="0063111B">
        <w:rPr>
          <w:rFonts w:ascii="Calibri" w:hAnsi="Calibri"/>
          <w:lang w:val="en-AU"/>
        </w:rPr>
        <w:t xml:space="preserve"> </w:t>
      </w:r>
      <w:r w:rsidR="00E17C53">
        <w:rPr>
          <w:rFonts w:ascii="Calibri" w:hAnsi="Calibri"/>
          <w:lang w:val="en-AU"/>
        </w:rPr>
        <w:t>concerning</w:t>
      </w:r>
      <w:r w:rsidR="0063111B">
        <w:rPr>
          <w:rFonts w:ascii="Calibri" w:hAnsi="Calibri"/>
          <w:lang w:val="en-AU"/>
        </w:rPr>
        <w:t xml:space="preserve"> her statement during a debate on 9 May 2023</w:t>
      </w:r>
      <w:r w:rsidRPr="00EF16FF">
        <w:rPr>
          <w:rFonts w:ascii="Calibri" w:hAnsi="Calibri"/>
          <w:lang w:val="en-AU"/>
        </w:rPr>
        <w:t>.</w:t>
      </w:r>
    </w:p>
    <w:p w14:paraId="39C547E3" w14:textId="54C56A60" w:rsidR="00EF16FF" w:rsidRPr="00EF16FF" w:rsidRDefault="00EF16FF" w:rsidP="00EF16FF">
      <w:pPr>
        <w:keepNext/>
        <w:keepLines/>
        <w:tabs>
          <w:tab w:val="right" w:pos="339"/>
          <w:tab w:val="left" w:pos="720"/>
        </w:tabs>
        <w:spacing w:before="240"/>
        <w:ind w:left="720" w:hanging="720"/>
        <w:rPr>
          <w:rFonts w:ascii="Calibri" w:hAnsi="Calibri"/>
          <w:b/>
          <w:caps/>
        </w:rPr>
      </w:pPr>
      <w:r w:rsidRPr="00EF16FF">
        <w:rPr>
          <w:rFonts w:ascii="Calibri" w:hAnsi="Calibri"/>
          <w:b/>
          <w:caps/>
        </w:rPr>
        <w:tab/>
      </w:r>
      <w:r w:rsidR="003E0C82">
        <w:rPr>
          <w:rFonts w:ascii="Calibri" w:hAnsi="Calibri"/>
          <w:b/>
          <w:bCs/>
          <w:caps/>
        </w:rPr>
        <w:fldChar w:fldCharType="begin"/>
      </w:r>
      <w:r w:rsidR="003E0C82">
        <w:rPr>
          <w:rFonts w:ascii="Calibri" w:hAnsi="Calibri"/>
          <w:b/>
          <w:bCs/>
          <w:caps/>
        </w:rPr>
        <w:instrText xml:space="preserve"> SEQ A \* MERGEFORMAT </w:instrText>
      </w:r>
      <w:r w:rsidR="003E0C82">
        <w:rPr>
          <w:rFonts w:ascii="Calibri" w:hAnsi="Calibri"/>
          <w:b/>
          <w:bCs/>
          <w:caps/>
        </w:rPr>
        <w:fldChar w:fldCharType="separate"/>
      </w:r>
      <w:r w:rsidR="007C7798">
        <w:rPr>
          <w:rFonts w:ascii="Calibri" w:hAnsi="Calibri"/>
          <w:b/>
          <w:bCs/>
          <w:caps/>
          <w:noProof/>
        </w:rPr>
        <w:t>18</w:t>
      </w:r>
      <w:r w:rsidR="003E0C82">
        <w:rPr>
          <w:rFonts w:ascii="Calibri" w:hAnsi="Calibri"/>
          <w:b/>
          <w:bCs/>
          <w:caps/>
        </w:rPr>
        <w:fldChar w:fldCharType="end"/>
      </w:r>
      <w:r w:rsidRPr="00EF16FF">
        <w:rPr>
          <w:rFonts w:ascii="Calibri" w:hAnsi="Calibri"/>
          <w:b/>
          <w:caps/>
        </w:rPr>
        <w:tab/>
      </w:r>
      <w:r>
        <w:rPr>
          <w:rFonts w:ascii="Calibri" w:hAnsi="Calibri"/>
          <w:b/>
          <w:caps/>
        </w:rPr>
        <w:t>Health and Community Wellbeing—Standing Committee</w:t>
      </w:r>
      <w:r w:rsidRPr="00EF16FF">
        <w:rPr>
          <w:rFonts w:ascii="Calibri" w:hAnsi="Calibri"/>
          <w:b/>
          <w:caps/>
        </w:rPr>
        <w:t>—</w:t>
      </w:r>
      <w:r>
        <w:rPr>
          <w:rFonts w:ascii="Calibri" w:hAnsi="Calibri"/>
          <w:b/>
          <w:caps/>
        </w:rPr>
        <w:t>Health Infrastructure Enabling Bill 2023</w:t>
      </w:r>
      <w:r w:rsidRPr="00EF16FF">
        <w:rPr>
          <w:rFonts w:ascii="Calibri" w:hAnsi="Calibri"/>
          <w:b/>
          <w:caps/>
        </w:rPr>
        <w:t>—STATEMENT BY CHAIR</w:t>
      </w:r>
    </w:p>
    <w:p w14:paraId="606393F3" w14:textId="4DEB1357" w:rsidR="00EF16FF" w:rsidRPr="00E17C53" w:rsidRDefault="00EF16FF" w:rsidP="00EF16FF">
      <w:pPr>
        <w:tabs>
          <w:tab w:val="left" w:pos="1197"/>
          <w:tab w:val="left" w:pos="1767"/>
        </w:tabs>
        <w:spacing w:before="120"/>
        <w:ind w:left="720"/>
        <w:rPr>
          <w:rFonts w:ascii="Calibri" w:hAnsi="Calibri"/>
          <w:lang w:val="en-AU"/>
        </w:rPr>
      </w:pPr>
      <w:r w:rsidRPr="00E17C53">
        <w:rPr>
          <w:rFonts w:ascii="Calibri" w:hAnsi="Calibri"/>
          <w:lang w:val="en-AU"/>
        </w:rPr>
        <w:t xml:space="preserve">Mr Davis (Chair), pursuant to standing order 246A, informed the Assembly </w:t>
      </w:r>
      <w:r w:rsidR="00636A9D" w:rsidRPr="00E17C53">
        <w:rPr>
          <w:rFonts w:ascii="Calibri" w:hAnsi="Calibri"/>
          <w:lang w:val="en-AU"/>
        </w:rPr>
        <w:t xml:space="preserve">that </w:t>
      </w:r>
      <w:r w:rsidRPr="00E17C53">
        <w:rPr>
          <w:rFonts w:ascii="Calibri" w:hAnsi="Calibri"/>
          <w:lang w:val="en-AU"/>
        </w:rPr>
        <w:t xml:space="preserve">the </w:t>
      </w:r>
      <w:r w:rsidRPr="00E17C53">
        <w:rPr>
          <w:rFonts w:ascii="Calibri" w:hAnsi="Calibri"/>
          <w:szCs w:val="24"/>
          <w:lang w:val="en-AU" w:eastAsia="en-US"/>
        </w:rPr>
        <w:t>Standing Committee on Health and Community Wellbeing</w:t>
      </w:r>
      <w:r w:rsidRPr="00E17C53">
        <w:rPr>
          <w:rFonts w:ascii="Calibri" w:hAnsi="Calibri"/>
          <w:lang w:val="en-AU"/>
        </w:rPr>
        <w:t xml:space="preserve"> </w:t>
      </w:r>
      <w:r w:rsidR="00636A9D" w:rsidRPr="00E17C53">
        <w:rPr>
          <w:rFonts w:ascii="Calibri" w:hAnsi="Calibri"/>
          <w:lang w:val="en-AU"/>
        </w:rPr>
        <w:t>had resolved to request fortnightly briefings from the ACT Government to scrutinise the implementation of the Government</w:t>
      </w:r>
      <w:r w:rsidR="00AD0348" w:rsidRPr="00E17C53">
        <w:rPr>
          <w:rFonts w:ascii="Calibri" w:hAnsi="Calibri"/>
          <w:lang w:val="en-AU"/>
        </w:rPr>
        <w:t>’</w:t>
      </w:r>
      <w:r w:rsidR="00636A9D" w:rsidRPr="00E17C53">
        <w:rPr>
          <w:rFonts w:ascii="Calibri" w:hAnsi="Calibri"/>
          <w:lang w:val="en-AU"/>
        </w:rPr>
        <w:t>s policy relating to the Health Infrastructure Enabling Bill 2023</w:t>
      </w:r>
      <w:r w:rsidR="00441A41">
        <w:rPr>
          <w:rFonts w:ascii="Calibri" w:hAnsi="Calibri"/>
          <w:lang w:val="en-AU"/>
        </w:rPr>
        <w:t xml:space="preserve"> that was presented earlier in the day</w:t>
      </w:r>
      <w:r w:rsidR="00636A9D" w:rsidRPr="00E17C53">
        <w:rPr>
          <w:rFonts w:ascii="Calibri" w:hAnsi="Calibri"/>
          <w:lang w:val="en-AU"/>
        </w:rPr>
        <w:t>.</w:t>
      </w:r>
    </w:p>
    <w:p w14:paraId="6E4B0D8B" w14:textId="66EBD979" w:rsidR="00965EB4" w:rsidRPr="00965EB4" w:rsidRDefault="003E0C82" w:rsidP="00965EB4">
      <w:pPr>
        <w:keepNext/>
        <w:keepLines/>
        <w:tabs>
          <w:tab w:val="right" w:pos="339"/>
          <w:tab w:val="left" w:pos="720"/>
        </w:tabs>
        <w:spacing w:before="240"/>
        <w:ind w:left="720" w:hanging="720"/>
        <w:jc w:val="both"/>
        <w:rPr>
          <w:rFonts w:ascii="Calibri" w:hAnsi="Calibri"/>
          <w:b/>
          <w:caps/>
        </w:rPr>
      </w:pP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7C7798">
        <w:rPr>
          <w:rFonts w:ascii="Calibri" w:hAnsi="Calibri"/>
          <w:b/>
          <w:bCs/>
          <w:caps/>
          <w:noProof/>
        </w:rPr>
        <w:t>19</w:t>
      </w:r>
      <w:r>
        <w:rPr>
          <w:rFonts w:ascii="Calibri" w:hAnsi="Calibri"/>
          <w:b/>
          <w:bCs/>
          <w:caps/>
        </w:rPr>
        <w:fldChar w:fldCharType="end"/>
      </w:r>
      <w:r w:rsidR="003E6245">
        <w:rPr>
          <w:rFonts w:ascii="Calibri" w:hAnsi="Calibri"/>
          <w:bCs/>
          <w:caps/>
        </w:rPr>
        <w:tab/>
      </w:r>
      <w:r w:rsidR="00965EB4" w:rsidRPr="00965EB4">
        <w:rPr>
          <w:rFonts w:ascii="Calibri" w:hAnsi="Calibri"/>
          <w:b/>
          <w:caps/>
        </w:rPr>
        <w:tab/>
        <w:t>PRESENTATION OF PAPER</w:t>
      </w:r>
      <w:r w:rsidR="00920474">
        <w:rPr>
          <w:rFonts w:ascii="Calibri" w:hAnsi="Calibri"/>
          <w:b/>
          <w:caps/>
        </w:rPr>
        <w:t>s</w:t>
      </w:r>
    </w:p>
    <w:p w14:paraId="5053886A" w14:textId="25CCF17B" w:rsidR="00965EB4" w:rsidRPr="00965EB4" w:rsidRDefault="00965EB4" w:rsidP="001D519E">
      <w:pPr>
        <w:tabs>
          <w:tab w:val="left" w:pos="1197"/>
          <w:tab w:val="left" w:pos="1767"/>
        </w:tabs>
        <w:spacing w:before="120"/>
        <w:ind w:left="720"/>
        <w:jc w:val="both"/>
        <w:rPr>
          <w:rFonts w:ascii="Calibri" w:hAnsi="Calibri"/>
          <w:lang w:val="en-AU"/>
        </w:rPr>
      </w:pPr>
      <w:r w:rsidRPr="00965EB4">
        <w:rPr>
          <w:rFonts w:ascii="Calibri" w:hAnsi="Calibri"/>
          <w:lang w:val="en-AU"/>
        </w:rPr>
        <w:t>The Speaker presented the following paper</w:t>
      </w:r>
      <w:r w:rsidR="00920474">
        <w:rPr>
          <w:rFonts w:ascii="Calibri" w:hAnsi="Calibri"/>
          <w:lang w:val="en-AU"/>
        </w:rPr>
        <w:t>s</w:t>
      </w:r>
      <w:r w:rsidRPr="00965EB4">
        <w:rPr>
          <w:rFonts w:ascii="Calibri" w:hAnsi="Calibri"/>
          <w:lang w:val="en-AU"/>
        </w:rPr>
        <w:t>:</w:t>
      </w:r>
    </w:p>
    <w:p w14:paraId="2FA536EE" w14:textId="240494FB" w:rsidR="00965EB4" w:rsidRDefault="00965EB4" w:rsidP="001D519E">
      <w:pPr>
        <w:tabs>
          <w:tab w:val="left" w:pos="1197"/>
          <w:tab w:val="left" w:pos="1767"/>
        </w:tabs>
        <w:spacing w:before="120"/>
        <w:ind w:left="720"/>
        <w:jc w:val="both"/>
        <w:rPr>
          <w:rFonts w:ascii="Calibri" w:hAnsi="Calibri"/>
          <w:spacing w:val="-8"/>
          <w:lang w:val="en-AU"/>
        </w:rPr>
      </w:pPr>
      <w:r w:rsidRPr="00E17C53">
        <w:rPr>
          <w:rFonts w:ascii="Calibri" w:hAnsi="Calibri"/>
          <w:lang w:val="en-AU"/>
        </w:rPr>
        <w:t>Committee</w:t>
      </w:r>
      <w:r w:rsidR="00E17C53" w:rsidRPr="00E17C53">
        <w:rPr>
          <w:rFonts w:ascii="Calibri" w:hAnsi="Calibri"/>
          <w:lang w:val="en-AU"/>
        </w:rPr>
        <w:t> </w:t>
      </w:r>
      <w:r w:rsidRPr="00E17C53">
        <w:rPr>
          <w:rFonts w:ascii="Calibri" w:hAnsi="Calibri"/>
          <w:lang w:val="en-AU"/>
        </w:rPr>
        <w:t>Reports—Schedule</w:t>
      </w:r>
      <w:r w:rsidR="00E17C53" w:rsidRPr="00E17C53">
        <w:rPr>
          <w:rFonts w:ascii="Calibri" w:hAnsi="Calibri"/>
          <w:lang w:val="en-AU"/>
        </w:rPr>
        <w:t> </w:t>
      </w:r>
      <w:r w:rsidRPr="00E17C53">
        <w:rPr>
          <w:rFonts w:ascii="Calibri" w:hAnsi="Calibri"/>
          <w:lang w:val="en-AU"/>
        </w:rPr>
        <w:t>of</w:t>
      </w:r>
      <w:r w:rsidR="00E17C53" w:rsidRPr="00E17C53">
        <w:rPr>
          <w:rFonts w:ascii="Calibri" w:hAnsi="Calibri"/>
          <w:lang w:val="en-AU"/>
        </w:rPr>
        <w:t> </w:t>
      </w:r>
      <w:r w:rsidRPr="00E17C53">
        <w:rPr>
          <w:rFonts w:ascii="Calibri" w:hAnsi="Calibri"/>
          <w:lang w:val="en-AU"/>
        </w:rPr>
        <w:t>Government</w:t>
      </w:r>
      <w:r w:rsidR="00E17C53" w:rsidRPr="00E17C53">
        <w:rPr>
          <w:rFonts w:ascii="Calibri" w:hAnsi="Calibri"/>
          <w:lang w:val="en-AU"/>
        </w:rPr>
        <w:t> </w:t>
      </w:r>
      <w:r w:rsidRPr="00E17C53">
        <w:rPr>
          <w:rFonts w:ascii="Calibri" w:hAnsi="Calibri"/>
          <w:lang w:val="en-AU"/>
        </w:rPr>
        <w:t>Responses</w:t>
      </w:r>
      <w:r w:rsidR="00E17C53">
        <w:rPr>
          <w:rFonts w:ascii="Calibri" w:hAnsi="Calibri"/>
          <w:lang w:val="en-AU"/>
        </w:rPr>
        <w:t>—</w:t>
      </w:r>
      <w:r w:rsidRPr="00E17C53">
        <w:rPr>
          <w:rFonts w:ascii="Calibri" w:hAnsi="Calibri"/>
          <w:lang w:val="en-AU"/>
        </w:rPr>
        <w:t>Tenth</w:t>
      </w:r>
      <w:r w:rsidR="0063111B" w:rsidRPr="00E17C53">
        <w:rPr>
          <w:rFonts w:ascii="Calibri" w:hAnsi="Calibri"/>
          <w:lang w:val="en-AU"/>
        </w:rPr>
        <w:t> </w:t>
      </w:r>
      <w:r w:rsidRPr="00E17C53">
        <w:rPr>
          <w:rFonts w:ascii="Calibri" w:hAnsi="Calibri"/>
          <w:lang w:val="en-AU"/>
        </w:rPr>
        <w:t>Assembly,</w:t>
      </w:r>
      <w:r w:rsidR="00F64FBE" w:rsidRPr="00E17C53">
        <w:rPr>
          <w:rFonts w:ascii="Calibri" w:hAnsi="Calibri"/>
          <w:lang w:val="en-AU"/>
        </w:rPr>
        <w:t> </w:t>
      </w:r>
      <w:r w:rsidR="00E17C53" w:rsidRPr="00E17C53">
        <w:rPr>
          <w:rFonts w:ascii="Calibri" w:hAnsi="Calibri"/>
          <w:lang w:val="en-AU"/>
        </w:rPr>
        <w:t>as at 8 May 2023.</w:t>
      </w:r>
    </w:p>
    <w:p w14:paraId="3DD32AFA" w14:textId="5AE14842" w:rsidR="0082153B" w:rsidRPr="00965EB4" w:rsidRDefault="00210518" w:rsidP="001D519E">
      <w:pPr>
        <w:tabs>
          <w:tab w:val="left" w:pos="1197"/>
          <w:tab w:val="left" w:pos="1767"/>
        </w:tabs>
        <w:spacing w:before="120"/>
        <w:ind w:left="720"/>
        <w:jc w:val="both"/>
        <w:rPr>
          <w:rFonts w:ascii="Calibri" w:hAnsi="Calibri"/>
          <w:lang w:val="en-AU"/>
        </w:rPr>
      </w:pPr>
      <w:r>
        <w:rPr>
          <w:rFonts w:ascii="Calibri" w:hAnsi="Calibri"/>
          <w:lang w:val="en-AU"/>
        </w:rPr>
        <w:t>Select Committee on Cost of Living Pressures in the ACT—</w:t>
      </w:r>
      <w:r w:rsidR="0063111B">
        <w:rPr>
          <w:rFonts w:ascii="Calibri" w:hAnsi="Calibri"/>
          <w:lang w:val="en-AU"/>
        </w:rPr>
        <w:t>Report—</w:t>
      </w:r>
      <w:r>
        <w:rPr>
          <w:rFonts w:ascii="Calibri" w:hAnsi="Calibri"/>
          <w:lang w:val="en-AU"/>
        </w:rPr>
        <w:t>Corrigendum—</w:t>
      </w:r>
      <w:r w:rsidR="0082153B">
        <w:rPr>
          <w:rFonts w:ascii="Calibri" w:hAnsi="Calibri"/>
          <w:lang w:val="en-AU"/>
        </w:rPr>
        <w:t xml:space="preserve">Copy of letter to the Speaker from the </w:t>
      </w:r>
      <w:r>
        <w:rPr>
          <w:rFonts w:ascii="Calibri" w:hAnsi="Calibri"/>
          <w:lang w:val="en-AU"/>
        </w:rPr>
        <w:t>former M</w:t>
      </w:r>
      <w:r w:rsidR="0082153B">
        <w:rPr>
          <w:rFonts w:ascii="Calibri" w:hAnsi="Calibri"/>
          <w:lang w:val="en-AU"/>
        </w:rPr>
        <w:t>embers of the Select Committee on Cost of Living Pressures in the ACT, dated</w:t>
      </w:r>
      <w:r w:rsidR="00EF16FF">
        <w:rPr>
          <w:rFonts w:ascii="Calibri" w:hAnsi="Calibri"/>
          <w:lang w:val="en-AU"/>
        </w:rPr>
        <w:t xml:space="preserve"> 11 May 2023.</w:t>
      </w:r>
    </w:p>
    <w:p w14:paraId="089FA9AD" w14:textId="672A5016" w:rsidR="00BA7977" w:rsidRPr="00BA7977" w:rsidRDefault="00BA7977" w:rsidP="00BA7977">
      <w:pPr>
        <w:keepNext/>
        <w:keepLines/>
        <w:tabs>
          <w:tab w:val="right" w:pos="339"/>
          <w:tab w:val="left" w:pos="720"/>
        </w:tabs>
        <w:spacing w:before="240"/>
        <w:ind w:left="720" w:hanging="720"/>
        <w:rPr>
          <w:rFonts w:ascii="Calibri" w:hAnsi="Calibri"/>
          <w:b/>
          <w:lang w:val="en-AU"/>
        </w:rPr>
      </w:pPr>
      <w:r w:rsidRPr="00BA7977">
        <w:rPr>
          <w:rFonts w:ascii="Calibri" w:hAnsi="Calibri"/>
          <w:b/>
          <w:lang w:val="en-AU"/>
        </w:rPr>
        <w:tab/>
      </w:r>
      <w:r w:rsidR="006A15BD">
        <w:rPr>
          <w:rFonts w:ascii="Calibri" w:hAnsi="Calibri"/>
          <w:b/>
          <w:bCs/>
          <w:lang w:val="en-AU"/>
        </w:rPr>
        <w:fldChar w:fldCharType="begin"/>
      </w:r>
      <w:r w:rsidR="006A15BD">
        <w:rPr>
          <w:rFonts w:ascii="Calibri" w:hAnsi="Calibri"/>
          <w:b/>
          <w:bCs/>
          <w:lang w:val="en-AU"/>
        </w:rPr>
        <w:instrText xml:space="preserve"> SEQ A \* MERGEFORMAT </w:instrText>
      </w:r>
      <w:r w:rsidR="006A15BD">
        <w:rPr>
          <w:rFonts w:ascii="Calibri" w:hAnsi="Calibri"/>
          <w:b/>
          <w:bCs/>
          <w:lang w:val="en-AU"/>
        </w:rPr>
        <w:fldChar w:fldCharType="separate"/>
      </w:r>
      <w:r w:rsidR="007C7798">
        <w:rPr>
          <w:rFonts w:ascii="Calibri" w:hAnsi="Calibri"/>
          <w:b/>
          <w:bCs/>
          <w:noProof/>
          <w:lang w:val="en-AU"/>
        </w:rPr>
        <w:t>20</w:t>
      </w:r>
      <w:r w:rsidR="006A15BD">
        <w:rPr>
          <w:rFonts w:ascii="Calibri" w:hAnsi="Calibri"/>
          <w:b/>
          <w:bCs/>
          <w:lang w:val="en-AU"/>
        </w:rPr>
        <w:fldChar w:fldCharType="end"/>
      </w:r>
      <w:r w:rsidRPr="00BA7977">
        <w:rPr>
          <w:rFonts w:ascii="Calibri" w:hAnsi="Calibri"/>
          <w:b/>
          <w:lang w:val="en-AU"/>
        </w:rPr>
        <w:tab/>
        <w:t>PRESENTATION OF PAPERS</w:t>
      </w:r>
    </w:p>
    <w:p w14:paraId="703D03BF" w14:textId="77777777" w:rsidR="00BA7977" w:rsidRPr="00BA7977" w:rsidRDefault="00BA7977" w:rsidP="001D519E">
      <w:pPr>
        <w:spacing w:before="120"/>
        <w:ind w:left="720"/>
        <w:rPr>
          <w:rFonts w:ascii="Calibri" w:hAnsi="Calibri"/>
          <w:lang w:val="en-AU"/>
        </w:rPr>
      </w:pPr>
      <w:r w:rsidRPr="00BA7977">
        <w:rPr>
          <w:rFonts w:ascii="Calibri" w:hAnsi="Calibri"/>
          <w:lang w:val="en-AU"/>
        </w:rPr>
        <w:t>Mr Gentleman (Manager of Government Business) presented the following papers:</w:t>
      </w:r>
    </w:p>
    <w:p w14:paraId="0A7EB802" w14:textId="5F945253" w:rsidR="00924904" w:rsidRDefault="00924904" w:rsidP="001D519E">
      <w:pPr>
        <w:spacing w:before="120"/>
        <w:ind w:left="720"/>
      </w:pPr>
      <w:r w:rsidRPr="0050002A">
        <w:t>Australian Commission for Law Enforcement Integrity—</w:t>
      </w:r>
      <w:r>
        <w:t>Annual Report of the Integrity Commissioner 2021-22—</w:t>
      </w:r>
      <w:r w:rsidRPr="0050002A">
        <w:t xml:space="preserve">Summary of </w:t>
      </w:r>
      <w:r>
        <w:t xml:space="preserve">corruption </w:t>
      </w:r>
      <w:r w:rsidRPr="0050002A">
        <w:t xml:space="preserve">issues </w:t>
      </w:r>
      <w:r>
        <w:t>relating</w:t>
      </w:r>
      <w:r w:rsidRPr="0050002A">
        <w:t xml:space="preserve"> to ACT Policing</w:t>
      </w:r>
      <w:r>
        <w:t xml:space="preserve"> </w:t>
      </w:r>
      <w:r w:rsidR="00210518">
        <w:t>2021-22</w:t>
      </w:r>
      <w:r>
        <w:t>, dated 31 October 2022</w:t>
      </w:r>
      <w:r w:rsidRPr="0050002A">
        <w:t>.</w:t>
      </w:r>
    </w:p>
    <w:p w14:paraId="7A63A350" w14:textId="4A9394F8" w:rsidR="00D45C8C" w:rsidRDefault="00924904" w:rsidP="001D519E">
      <w:pPr>
        <w:spacing w:before="120"/>
        <w:ind w:left="720"/>
        <w:rPr>
          <w:rFonts w:ascii="Calibri" w:hAnsi="Calibri"/>
        </w:rPr>
      </w:pPr>
      <w:bookmarkStart w:id="0" w:name="_Hlk134711559"/>
      <w:r w:rsidRPr="006B5DE7">
        <w:rPr>
          <w:rFonts w:ascii="Calibri" w:hAnsi="Calibri"/>
        </w:rPr>
        <w:t>Coroners Act</w:t>
      </w:r>
      <w:r>
        <w:rPr>
          <w:rFonts w:ascii="Calibri" w:hAnsi="Calibri"/>
        </w:rPr>
        <w:t>, p</w:t>
      </w:r>
      <w:r w:rsidRPr="006B5DE7">
        <w:rPr>
          <w:rFonts w:ascii="Calibri" w:hAnsi="Calibri"/>
        </w:rPr>
        <w:t xml:space="preserve">ursuant to subsection 57(4)—Report of Coroner—Inquest into the death of </w:t>
      </w:r>
      <w:r w:rsidR="00AD0348">
        <w:rPr>
          <w:rFonts w:ascii="Calibri" w:hAnsi="Calibri"/>
        </w:rPr>
        <w:t>“</w:t>
      </w:r>
      <w:r w:rsidRPr="006B5DE7">
        <w:rPr>
          <w:rFonts w:ascii="Calibri" w:hAnsi="Calibri"/>
        </w:rPr>
        <w:t>Passenger H</w:t>
      </w:r>
      <w:r w:rsidR="00AD0348">
        <w:rPr>
          <w:rFonts w:ascii="Calibri" w:hAnsi="Calibri"/>
        </w:rPr>
        <w:t>”</w:t>
      </w:r>
      <w:r w:rsidRPr="006B5DE7">
        <w:rPr>
          <w:rFonts w:ascii="Calibri" w:hAnsi="Calibri"/>
        </w:rPr>
        <w:t>—</w:t>
      </w:r>
      <w:r>
        <w:rPr>
          <w:rFonts w:ascii="Calibri" w:hAnsi="Calibri"/>
        </w:rPr>
        <w:t>Follow up response</w:t>
      </w:r>
      <w:r w:rsidR="00242A03">
        <w:rPr>
          <w:rFonts w:ascii="Calibri" w:hAnsi="Calibri"/>
        </w:rPr>
        <w:t xml:space="preserve">—Ergonomics Assessment Report—ACT Canberra </w:t>
      </w:r>
      <w:r w:rsidR="00242A03">
        <w:rPr>
          <w:rFonts w:ascii="Calibri" w:hAnsi="Calibri"/>
        </w:rPr>
        <w:lastRenderedPageBreak/>
        <w:t>Community Bus Access Assessment R2</w:t>
      </w:r>
      <w:r w:rsidR="00965EB4">
        <w:rPr>
          <w:rFonts w:ascii="Calibri" w:hAnsi="Calibri"/>
        </w:rPr>
        <w:t>—</w:t>
      </w:r>
      <w:r w:rsidR="00242A03">
        <w:rPr>
          <w:rFonts w:ascii="Calibri" w:hAnsi="Calibri"/>
        </w:rPr>
        <w:t>Transport Canberra and City Services Directorate</w:t>
      </w:r>
      <w:r w:rsidR="00965EB4">
        <w:rPr>
          <w:rFonts w:ascii="Calibri" w:hAnsi="Calibri"/>
        </w:rPr>
        <w:t>, prepared by Dohrmann Consulting, dated 22 July 2022.</w:t>
      </w:r>
    </w:p>
    <w:bookmarkEnd w:id="0"/>
    <w:p w14:paraId="514353CC" w14:textId="1A96AF68" w:rsidR="00D45C8C" w:rsidRPr="006B5DE7" w:rsidRDefault="00D45C8C" w:rsidP="001D519E">
      <w:pPr>
        <w:spacing w:before="120"/>
        <w:ind w:left="720"/>
        <w:rPr>
          <w:rFonts w:ascii="Calibri" w:hAnsi="Calibri"/>
        </w:rPr>
      </w:pPr>
      <w:r w:rsidRPr="006B5DE7">
        <w:rPr>
          <w:rFonts w:ascii="Calibri" w:hAnsi="Calibri"/>
        </w:rPr>
        <w:t xml:space="preserve">Financial Management </w:t>
      </w:r>
      <w:r>
        <w:rPr>
          <w:rFonts w:ascii="Calibri" w:hAnsi="Calibri"/>
        </w:rPr>
        <w:t>Act, p</w:t>
      </w:r>
      <w:r w:rsidRPr="006B5DE7">
        <w:rPr>
          <w:rFonts w:ascii="Calibri" w:hAnsi="Calibri"/>
        </w:rPr>
        <w:t>ursuant to section 26—Consolidated Financial Management Report for the financial quarter and year-to-date ending</w:t>
      </w:r>
      <w:r w:rsidR="00242A03">
        <w:rPr>
          <w:rFonts w:ascii="Calibri" w:hAnsi="Calibri"/>
        </w:rPr>
        <w:t xml:space="preserve"> </w:t>
      </w:r>
      <w:r w:rsidRPr="006B5DE7">
        <w:rPr>
          <w:rFonts w:ascii="Calibri" w:hAnsi="Calibri"/>
        </w:rPr>
        <w:t>31 March 2023</w:t>
      </w:r>
      <w:r w:rsidR="00242A03">
        <w:rPr>
          <w:rFonts w:ascii="Calibri" w:hAnsi="Calibri"/>
        </w:rPr>
        <w:t>.</w:t>
      </w:r>
    </w:p>
    <w:p w14:paraId="6D3B7505" w14:textId="5DB39440" w:rsidR="00965EB4" w:rsidRDefault="00965EB4" w:rsidP="001D519E">
      <w:pPr>
        <w:spacing w:before="120"/>
        <w:ind w:left="720"/>
        <w:rPr>
          <w:rFonts w:ascii="Calibri" w:hAnsi="Calibri"/>
          <w:lang w:val="en-AU"/>
        </w:rPr>
      </w:pPr>
      <w:r w:rsidRPr="00965EB4">
        <w:rPr>
          <w:rFonts w:ascii="Calibri" w:hAnsi="Calibri"/>
          <w:lang w:val="en-AU"/>
        </w:rPr>
        <w:t>Freedom of Information Act</w:t>
      </w:r>
      <w:r>
        <w:rPr>
          <w:rFonts w:ascii="Calibri" w:hAnsi="Calibri"/>
          <w:lang w:val="en-AU"/>
        </w:rPr>
        <w:t>, p</w:t>
      </w:r>
      <w:r w:rsidRPr="00965EB4">
        <w:rPr>
          <w:rFonts w:ascii="Calibri" w:hAnsi="Calibri"/>
          <w:lang w:val="en-AU"/>
        </w:rPr>
        <w:t>ursuant to section 39—Cop</w:t>
      </w:r>
      <w:r w:rsidR="001B64E2">
        <w:rPr>
          <w:rFonts w:ascii="Calibri" w:hAnsi="Calibri"/>
          <w:lang w:val="en-AU"/>
        </w:rPr>
        <w:t>ies</w:t>
      </w:r>
      <w:r w:rsidRPr="00965EB4">
        <w:rPr>
          <w:rFonts w:ascii="Calibri" w:hAnsi="Calibri"/>
          <w:lang w:val="en-AU"/>
        </w:rPr>
        <w:t xml:space="preserve"> of notice</w:t>
      </w:r>
      <w:r w:rsidR="001B64E2">
        <w:rPr>
          <w:rFonts w:ascii="Calibri" w:hAnsi="Calibri"/>
          <w:lang w:val="en-AU"/>
        </w:rPr>
        <w:t>s</w:t>
      </w:r>
      <w:r w:rsidRPr="00965EB4">
        <w:rPr>
          <w:rFonts w:ascii="Calibri" w:hAnsi="Calibri"/>
          <w:lang w:val="en-AU"/>
        </w:rPr>
        <w:t xml:space="preserve"> provided to the Ombudsman—Freedom of Information request</w:t>
      </w:r>
      <w:r>
        <w:rPr>
          <w:rFonts w:ascii="Calibri" w:hAnsi="Calibri"/>
          <w:lang w:val="en-AU"/>
        </w:rPr>
        <w:t>s</w:t>
      </w:r>
      <w:r w:rsidRPr="00965EB4">
        <w:rPr>
          <w:rFonts w:ascii="Calibri" w:hAnsi="Calibri"/>
          <w:lang w:val="en-AU"/>
        </w:rPr>
        <w:t>—Decision</w:t>
      </w:r>
      <w:r>
        <w:rPr>
          <w:rFonts w:ascii="Calibri" w:hAnsi="Calibri"/>
          <w:lang w:val="en-AU"/>
        </w:rPr>
        <w:t>s</w:t>
      </w:r>
      <w:r w:rsidRPr="00965EB4">
        <w:rPr>
          <w:rFonts w:ascii="Calibri" w:hAnsi="Calibri"/>
          <w:lang w:val="en-AU"/>
        </w:rPr>
        <w:t xml:space="preserve"> not made in time</w:t>
      </w:r>
      <w:r>
        <w:rPr>
          <w:rFonts w:ascii="Calibri" w:hAnsi="Calibri"/>
          <w:lang w:val="en-AU"/>
        </w:rPr>
        <w:t>—</w:t>
      </w:r>
    </w:p>
    <w:p w14:paraId="259CCC1B" w14:textId="2FB927DF" w:rsidR="00965EB4" w:rsidRPr="00965EB4" w:rsidRDefault="00965EB4" w:rsidP="001D519E">
      <w:pPr>
        <w:pStyle w:val="DPSEntryDetailIndentLev1"/>
      </w:pPr>
      <w:r w:rsidRPr="00965EB4">
        <w:t>Community Services Directorate—</w:t>
      </w:r>
    </w:p>
    <w:p w14:paraId="0B4EFF1B" w14:textId="77777777" w:rsidR="00965EB4" w:rsidRPr="00965EB4" w:rsidRDefault="00965EB4" w:rsidP="001D519E">
      <w:pPr>
        <w:pStyle w:val="DPSEntryDetailIndentLev3"/>
      </w:pPr>
      <w:r w:rsidRPr="00965EB4">
        <w:t>FOI-CSD-21/8, dated 30 November 2021.</w:t>
      </w:r>
    </w:p>
    <w:p w14:paraId="709D535F" w14:textId="77777777" w:rsidR="00965EB4" w:rsidRPr="00965EB4" w:rsidRDefault="00965EB4" w:rsidP="001D519E">
      <w:pPr>
        <w:pStyle w:val="DPSEntryDetailIndentLev3"/>
      </w:pPr>
      <w:r w:rsidRPr="00965EB4">
        <w:t>FOI-CYF-22/65, dated 29 March 2023.</w:t>
      </w:r>
    </w:p>
    <w:p w14:paraId="79050951" w14:textId="4C853498" w:rsidR="00D45C8C" w:rsidRDefault="00965EB4" w:rsidP="001D519E">
      <w:pPr>
        <w:spacing w:before="120"/>
        <w:ind w:left="720"/>
        <w:rPr>
          <w:rFonts w:ascii="Calibri" w:hAnsi="Calibri"/>
          <w:lang w:val="en-AU"/>
        </w:rPr>
      </w:pPr>
      <w:r w:rsidRPr="00965EB4">
        <w:rPr>
          <w:rFonts w:ascii="Calibri" w:hAnsi="Calibri"/>
          <w:lang w:val="en-AU"/>
        </w:rPr>
        <w:t>Planning and Development Act</w:t>
      </w:r>
      <w:r>
        <w:rPr>
          <w:rFonts w:ascii="Calibri" w:hAnsi="Calibri"/>
          <w:lang w:val="en-AU"/>
        </w:rPr>
        <w:t>, p</w:t>
      </w:r>
      <w:r w:rsidRPr="00965EB4">
        <w:rPr>
          <w:rFonts w:ascii="Calibri" w:hAnsi="Calibri"/>
          <w:lang w:val="en-AU"/>
        </w:rPr>
        <w:t>ursuant to subsection 242(2)—Statement of Leases Granted</w:t>
      </w:r>
      <w:r>
        <w:rPr>
          <w:rFonts w:ascii="Calibri" w:hAnsi="Calibri"/>
          <w:lang w:val="en-AU"/>
        </w:rPr>
        <w:t xml:space="preserve"> for the period </w:t>
      </w:r>
      <w:r w:rsidRPr="00965EB4">
        <w:rPr>
          <w:rFonts w:ascii="Calibri" w:hAnsi="Calibri"/>
          <w:lang w:val="en-AU"/>
        </w:rPr>
        <w:t>1 January to 31 March 2023</w:t>
      </w:r>
      <w:r>
        <w:rPr>
          <w:rFonts w:ascii="Calibri" w:hAnsi="Calibri"/>
          <w:lang w:val="en-AU"/>
        </w:rPr>
        <w:t>, dated May 2023.</w:t>
      </w:r>
    </w:p>
    <w:p w14:paraId="216C1AFD" w14:textId="44C53303" w:rsidR="00F774B3" w:rsidRPr="00F774B3" w:rsidRDefault="00F774B3" w:rsidP="00F774B3">
      <w:pPr>
        <w:keepNext/>
        <w:keepLines/>
        <w:tabs>
          <w:tab w:val="right" w:pos="339"/>
          <w:tab w:val="left" w:pos="720"/>
        </w:tabs>
        <w:spacing w:before="240"/>
        <w:ind w:left="720" w:hanging="720"/>
        <w:rPr>
          <w:rFonts w:ascii="Calibri" w:hAnsi="Calibri"/>
          <w:b/>
          <w:caps/>
          <w:lang w:val="en-AU"/>
        </w:rPr>
      </w:pPr>
      <w:r w:rsidRPr="00F774B3">
        <w:rPr>
          <w:rFonts w:ascii="Calibri" w:hAnsi="Calibri"/>
          <w:b/>
          <w:lang w:val="en-AU"/>
        </w:rPr>
        <w:tab/>
      </w:r>
      <w:r w:rsidR="003E0C82">
        <w:rPr>
          <w:rFonts w:ascii="Calibri" w:hAnsi="Calibri"/>
          <w:b/>
          <w:bCs/>
          <w:lang w:val="en-AU"/>
        </w:rPr>
        <w:fldChar w:fldCharType="begin"/>
      </w:r>
      <w:r w:rsidR="003E0C82">
        <w:rPr>
          <w:rFonts w:ascii="Calibri" w:hAnsi="Calibri"/>
          <w:b/>
          <w:bCs/>
          <w:lang w:val="en-AU"/>
        </w:rPr>
        <w:instrText xml:space="preserve"> SEQ A \* MERGEFORMAT </w:instrText>
      </w:r>
      <w:r w:rsidR="003E0C82">
        <w:rPr>
          <w:rFonts w:ascii="Calibri" w:hAnsi="Calibri"/>
          <w:b/>
          <w:bCs/>
          <w:lang w:val="en-AU"/>
        </w:rPr>
        <w:fldChar w:fldCharType="separate"/>
      </w:r>
      <w:r w:rsidR="007C7798">
        <w:rPr>
          <w:rFonts w:ascii="Calibri" w:hAnsi="Calibri"/>
          <w:b/>
          <w:bCs/>
          <w:noProof/>
          <w:lang w:val="en-AU"/>
        </w:rPr>
        <w:t>21</w:t>
      </w:r>
      <w:r w:rsidR="003E0C82">
        <w:rPr>
          <w:rFonts w:ascii="Calibri" w:hAnsi="Calibri"/>
          <w:b/>
          <w:bCs/>
          <w:lang w:val="en-AU"/>
        </w:rPr>
        <w:fldChar w:fldCharType="end"/>
      </w:r>
      <w:r w:rsidRPr="00F774B3">
        <w:rPr>
          <w:rFonts w:ascii="Calibri" w:hAnsi="Calibri"/>
          <w:b/>
          <w:lang w:val="en-AU"/>
        </w:rPr>
        <w:tab/>
      </w:r>
      <w:r w:rsidRPr="00F774B3">
        <w:rPr>
          <w:rFonts w:ascii="Calibri" w:hAnsi="Calibri"/>
          <w:b/>
          <w:caps/>
          <w:lang w:val="en-AU"/>
        </w:rPr>
        <w:t xml:space="preserve">Coroners Act—Report of Coroner—Inquest into the death of </w:t>
      </w:r>
      <w:r w:rsidR="00AD0348">
        <w:rPr>
          <w:rFonts w:ascii="Calibri" w:hAnsi="Calibri"/>
          <w:b/>
          <w:caps/>
          <w:lang w:val="en-AU"/>
        </w:rPr>
        <w:t>“</w:t>
      </w:r>
      <w:r w:rsidRPr="00F774B3">
        <w:rPr>
          <w:rFonts w:ascii="Calibri" w:hAnsi="Calibri"/>
          <w:b/>
          <w:caps/>
          <w:lang w:val="en-AU"/>
        </w:rPr>
        <w:t>Passenger H</w:t>
      </w:r>
      <w:r w:rsidR="00AD0348">
        <w:rPr>
          <w:rFonts w:ascii="Calibri" w:hAnsi="Calibri"/>
          <w:b/>
          <w:caps/>
          <w:lang w:val="en-AU"/>
        </w:rPr>
        <w:t>”</w:t>
      </w:r>
      <w:r w:rsidRPr="00F774B3">
        <w:rPr>
          <w:rFonts w:ascii="Calibri" w:hAnsi="Calibri"/>
          <w:b/>
          <w:caps/>
          <w:lang w:val="en-AU"/>
        </w:rPr>
        <w:t>—Follow up response—Ergonomics Assessment Report—A</w:t>
      </w:r>
      <w:r>
        <w:rPr>
          <w:rFonts w:ascii="Calibri" w:hAnsi="Calibri"/>
          <w:b/>
          <w:caps/>
          <w:lang w:val="en-AU"/>
        </w:rPr>
        <w:t>.</w:t>
      </w:r>
      <w:r w:rsidRPr="00F774B3">
        <w:rPr>
          <w:rFonts w:ascii="Calibri" w:hAnsi="Calibri"/>
          <w:b/>
          <w:caps/>
          <w:lang w:val="en-AU"/>
        </w:rPr>
        <w:t>C</w:t>
      </w:r>
      <w:r>
        <w:rPr>
          <w:rFonts w:ascii="Calibri" w:hAnsi="Calibri"/>
          <w:b/>
          <w:caps/>
          <w:lang w:val="en-AU"/>
        </w:rPr>
        <w:t>.</w:t>
      </w:r>
      <w:r w:rsidRPr="00F774B3">
        <w:rPr>
          <w:rFonts w:ascii="Calibri" w:hAnsi="Calibri"/>
          <w:b/>
          <w:caps/>
          <w:lang w:val="en-AU"/>
        </w:rPr>
        <w:t>T</w:t>
      </w:r>
      <w:r>
        <w:rPr>
          <w:rFonts w:ascii="Calibri" w:hAnsi="Calibri"/>
          <w:b/>
          <w:caps/>
          <w:lang w:val="en-AU"/>
        </w:rPr>
        <w:t>.</w:t>
      </w:r>
      <w:r w:rsidRPr="00F774B3">
        <w:rPr>
          <w:rFonts w:ascii="Calibri" w:hAnsi="Calibri"/>
          <w:b/>
          <w:caps/>
          <w:lang w:val="en-AU"/>
        </w:rPr>
        <w:t xml:space="preserve"> Canberra Community Bus Access Assessment R2—Transport Canberra and City Services Directorate—PAPER NOTED</w:t>
      </w:r>
    </w:p>
    <w:p w14:paraId="4B542A82" w14:textId="4E51DE60" w:rsidR="00F774B3" w:rsidRPr="00F774B3" w:rsidRDefault="00F774B3" w:rsidP="003653A4">
      <w:pPr>
        <w:spacing w:before="80"/>
        <w:ind w:left="720"/>
        <w:rPr>
          <w:rFonts w:ascii="Calibri" w:hAnsi="Calibri"/>
          <w:lang w:val="en-AU"/>
        </w:rPr>
      </w:pPr>
      <w:r w:rsidRPr="00F774B3">
        <w:rPr>
          <w:rFonts w:ascii="Calibri" w:hAnsi="Calibri"/>
          <w:lang w:val="en-AU"/>
        </w:rPr>
        <w:t>Mr Gentleman (Manager of Government Business), pursuant to standing order 211, moved—That the Assembly take note of the following paper:</w:t>
      </w:r>
    </w:p>
    <w:p w14:paraId="049E4466" w14:textId="1AC6D832" w:rsidR="00F774B3" w:rsidRDefault="00F774B3" w:rsidP="003653A4">
      <w:pPr>
        <w:spacing w:before="80"/>
        <w:ind w:left="720"/>
        <w:rPr>
          <w:rFonts w:ascii="Calibri" w:hAnsi="Calibri"/>
        </w:rPr>
      </w:pPr>
      <w:r w:rsidRPr="006B5DE7">
        <w:rPr>
          <w:rFonts w:ascii="Calibri" w:hAnsi="Calibri"/>
        </w:rPr>
        <w:t>Coroners Act</w:t>
      </w:r>
      <w:r>
        <w:rPr>
          <w:rFonts w:ascii="Calibri" w:hAnsi="Calibri"/>
        </w:rPr>
        <w:t>, p</w:t>
      </w:r>
      <w:r w:rsidRPr="006B5DE7">
        <w:rPr>
          <w:rFonts w:ascii="Calibri" w:hAnsi="Calibri"/>
        </w:rPr>
        <w:t xml:space="preserve">ursuant to subsection 57(4)—Report of Coroner—Inquest into the death of </w:t>
      </w:r>
      <w:r w:rsidR="00AD0348">
        <w:rPr>
          <w:rFonts w:ascii="Calibri" w:hAnsi="Calibri"/>
        </w:rPr>
        <w:t>“</w:t>
      </w:r>
      <w:r w:rsidRPr="006B5DE7">
        <w:rPr>
          <w:rFonts w:ascii="Calibri" w:hAnsi="Calibri"/>
        </w:rPr>
        <w:t>Passenger H</w:t>
      </w:r>
      <w:r w:rsidR="00AD0348">
        <w:rPr>
          <w:rFonts w:ascii="Calibri" w:hAnsi="Calibri"/>
        </w:rPr>
        <w:t>”</w:t>
      </w:r>
      <w:r w:rsidRPr="006B5DE7">
        <w:rPr>
          <w:rFonts w:ascii="Calibri" w:hAnsi="Calibri"/>
        </w:rPr>
        <w:t>—</w:t>
      </w:r>
      <w:r>
        <w:rPr>
          <w:rFonts w:ascii="Calibri" w:hAnsi="Calibri"/>
        </w:rPr>
        <w:t>Follow up response—Ergonomics Assessment Report—ACT Canberra Community Bus Access Assessment R2—Transport Canberra and City Services Directorate, prepared by Dohrmann Consulting.</w:t>
      </w:r>
    </w:p>
    <w:p w14:paraId="639F7506" w14:textId="77777777" w:rsidR="00F774B3" w:rsidRPr="00F774B3" w:rsidRDefault="00F774B3" w:rsidP="00F774B3">
      <w:pPr>
        <w:spacing w:before="120"/>
        <w:ind w:left="720"/>
        <w:rPr>
          <w:rFonts w:ascii="Calibri" w:hAnsi="Calibri"/>
          <w:lang w:val="en-AU"/>
        </w:rPr>
      </w:pPr>
      <w:r w:rsidRPr="00F774B3">
        <w:rPr>
          <w:rFonts w:ascii="Calibri" w:hAnsi="Calibri"/>
          <w:lang w:val="en-AU"/>
        </w:rPr>
        <w:t>Debate ensued.</w:t>
      </w:r>
    </w:p>
    <w:p w14:paraId="77594A02" w14:textId="77777777" w:rsidR="00F774B3" w:rsidRPr="00F774B3" w:rsidRDefault="00F774B3" w:rsidP="00F774B3">
      <w:pPr>
        <w:spacing w:before="120"/>
        <w:ind w:left="720"/>
        <w:rPr>
          <w:rFonts w:ascii="Calibri" w:hAnsi="Calibri"/>
          <w:lang w:val="en-AU"/>
        </w:rPr>
      </w:pPr>
      <w:r w:rsidRPr="00F774B3">
        <w:rPr>
          <w:rFonts w:ascii="Calibri" w:hAnsi="Calibri"/>
          <w:lang w:val="en-AU"/>
        </w:rPr>
        <w:t>Question—put and passed.</w:t>
      </w:r>
    </w:p>
    <w:p w14:paraId="21C95F96" w14:textId="0B4A7D51" w:rsidR="003E5108" w:rsidRPr="003E5108" w:rsidRDefault="003E5108" w:rsidP="003E5108">
      <w:pPr>
        <w:keepNext/>
        <w:keepLines/>
        <w:tabs>
          <w:tab w:val="right" w:pos="339"/>
          <w:tab w:val="left" w:pos="720"/>
        </w:tabs>
        <w:spacing w:before="240"/>
        <w:ind w:left="720" w:hanging="720"/>
        <w:rPr>
          <w:rFonts w:ascii="Calibri" w:hAnsi="Calibri"/>
          <w:b/>
          <w:caps/>
          <w:lang w:val="en-AU"/>
        </w:rPr>
      </w:pPr>
      <w:r w:rsidRPr="003E5108">
        <w:rPr>
          <w:rFonts w:ascii="Calibri" w:hAnsi="Calibri"/>
          <w:b/>
          <w:caps/>
          <w:lang w:val="en-AU"/>
        </w:rPr>
        <w:tab/>
      </w:r>
      <w:r w:rsidR="003E0C82">
        <w:rPr>
          <w:rFonts w:ascii="Calibri" w:hAnsi="Calibri"/>
          <w:b/>
          <w:bCs/>
          <w:caps/>
          <w:lang w:val="en-AU"/>
        </w:rPr>
        <w:fldChar w:fldCharType="begin"/>
      </w:r>
      <w:r w:rsidR="003E0C82">
        <w:rPr>
          <w:rFonts w:ascii="Calibri" w:hAnsi="Calibri"/>
          <w:b/>
          <w:bCs/>
          <w:caps/>
          <w:lang w:val="en-AU"/>
        </w:rPr>
        <w:instrText xml:space="preserve"> SEQ A \* MERGEFORMAT </w:instrText>
      </w:r>
      <w:r w:rsidR="003E0C82">
        <w:rPr>
          <w:rFonts w:ascii="Calibri" w:hAnsi="Calibri"/>
          <w:b/>
          <w:bCs/>
          <w:caps/>
          <w:lang w:val="en-AU"/>
        </w:rPr>
        <w:fldChar w:fldCharType="separate"/>
      </w:r>
      <w:r w:rsidR="007C7798">
        <w:rPr>
          <w:rFonts w:ascii="Calibri" w:hAnsi="Calibri"/>
          <w:b/>
          <w:bCs/>
          <w:caps/>
          <w:noProof/>
          <w:lang w:val="en-AU"/>
        </w:rPr>
        <w:t>22</w:t>
      </w:r>
      <w:r w:rsidR="003E0C82">
        <w:rPr>
          <w:rFonts w:ascii="Calibri" w:hAnsi="Calibri"/>
          <w:b/>
          <w:bCs/>
          <w:caps/>
          <w:lang w:val="en-AU"/>
        </w:rPr>
        <w:fldChar w:fldCharType="end"/>
      </w:r>
      <w:r w:rsidRPr="003E5108">
        <w:rPr>
          <w:rFonts w:ascii="Calibri" w:hAnsi="Calibri"/>
          <w:b/>
          <w:caps/>
          <w:lang w:val="en-AU"/>
        </w:rPr>
        <w:tab/>
      </w:r>
      <w:r>
        <w:rPr>
          <w:rFonts w:ascii="Calibri" w:hAnsi="Calibri"/>
          <w:b/>
          <w:caps/>
          <w:lang w:val="en-AU"/>
        </w:rPr>
        <w:t>Property developer licensing scheme</w:t>
      </w:r>
    </w:p>
    <w:p w14:paraId="4564BD7B" w14:textId="10BAB14D" w:rsidR="003E5108" w:rsidRPr="003E5108" w:rsidRDefault="003E5108" w:rsidP="003E5108">
      <w:pPr>
        <w:spacing w:before="120"/>
        <w:ind w:left="720"/>
        <w:rPr>
          <w:rFonts w:ascii="Calibri" w:hAnsi="Calibri"/>
          <w:color w:val="000000"/>
          <w:lang w:val="en-AU"/>
        </w:rPr>
      </w:pPr>
      <w:r>
        <w:rPr>
          <w:rFonts w:ascii="Calibri" w:hAnsi="Calibri"/>
          <w:color w:val="000000"/>
          <w:lang w:val="en-AU"/>
        </w:rPr>
        <w:t>Mr Pettersson</w:t>
      </w:r>
      <w:r w:rsidRPr="003E5108">
        <w:rPr>
          <w:rFonts w:ascii="Calibri" w:hAnsi="Calibri"/>
          <w:color w:val="000000"/>
          <w:lang w:val="en-AU"/>
        </w:rPr>
        <w:t>, pursuant to notice, moved—That this Assembly:</w:t>
      </w:r>
    </w:p>
    <w:p w14:paraId="395F9982" w14:textId="2F95D3DA" w:rsidR="003E5108" w:rsidRPr="003E5108" w:rsidRDefault="003E5108" w:rsidP="003E5108">
      <w:pPr>
        <w:pStyle w:val="DPSEntryIndents"/>
      </w:pPr>
      <w:r w:rsidRPr="003E5108">
        <w:t>notes:</w:t>
      </w:r>
    </w:p>
    <w:p w14:paraId="2390D77C" w14:textId="732F06E8" w:rsidR="003E5108" w:rsidRPr="003E5108" w:rsidRDefault="003E5108" w:rsidP="00382FD6">
      <w:pPr>
        <w:pStyle w:val="DPSEntryIndentsLev2"/>
      </w:pPr>
      <w:r w:rsidRPr="003E5108">
        <w:t>ACT Labor</w:t>
      </w:r>
      <w:r w:rsidR="00AD0348">
        <w:t>’</w:t>
      </w:r>
      <w:r w:rsidRPr="003E5108">
        <w:t>s 2020 election commitment to set up an Australia-first licensing scheme for property developers that:</w:t>
      </w:r>
    </w:p>
    <w:p w14:paraId="06A77FED" w14:textId="6E811F81" w:rsidR="003E5108" w:rsidRPr="00792438" w:rsidRDefault="003E5108" w:rsidP="004725D8">
      <w:pPr>
        <w:pStyle w:val="DPSEntryIndentsLev3"/>
        <w:rPr>
          <w:spacing w:val="0"/>
        </w:rPr>
      </w:pPr>
      <w:r w:rsidRPr="004725D8">
        <w:t xml:space="preserve">requires developers to meet a </w:t>
      </w:r>
      <w:r w:rsidR="00AD0348" w:rsidRPr="004725D8">
        <w:t>“</w:t>
      </w:r>
      <w:r w:rsidRPr="004725D8">
        <w:t>fit and proper person</w:t>
      </w:r>
      <w:r w:rsidR="00AD0348" w:rsidRPr="004725D8">
        <w:t>”</w:t>
      </w:r>
      <w:r w:rsidRPr="004725D8">
        <w:t xml:space="preserve"> test and apply to </w:t>
      </w:r>
      <w:r w:rsidRPr="00792438">
        <w:rPr>
          <w:spacing w:val="0"/>
        </w:rPr>
        <w:t>undertake higher-risk developments (such as apartment builds); and</w:t>
      </w:r>
    </w:p>
    <w:p w14:paraId="62E34C56" w14:textId="1E87D4DF" w:rsidR="003E5108" w:rsidRPr="00792438" w:rsidRDefault="003E5108" w:rsidP="004725D8">
      <w:pPr>
        <w:pStyle w:val="DPSEntryIndentsLev3"/>
        <w:rPr>
          <w:spacing w:val="0"/>
        </w:rPr>
      </w:pPr>
      <w:r w:rsidRPr="00792438">
        <w:rPr>
          <w:spacing w:val="0"/>
        </w:rPr>
        <w:t xml:space="preserve">includes a stringent and rigorously enforced penalty scheme, up to </w:t>
      </w:r>
      <w:r w:rsidRPr="00792438">
        <w:rPr>
          <w:spacing w:val="0"/>
        </w:rPr>
        <w:lastRenderedPageBreak/>
        <w:t>and including barring developers from working in the ACT;</w:t>
      </w:r>
    </w:p>
    <w:p w14:paraId="44F463A5" w14:textId="7360CBDC" w:rsidR="003E5108" w:rsidRPr="004725D8" w:rsidRDefault="003E5108" w:rsidP="00382FD6">
      <w:pPr>
        <w:pStyle w:val="DPSEntryIndentsLev2"/>
        <w:rPr>
          <w:spacing w:val="-2"/>
        </w:rPr>
      </w:pPr>
      <w:r w:rsidRPr="004725D8">
        <w:rPr>
          <w:spacing w:val="-2"/>
        </w:rPr>
        <w:t>the Parliamentary and Governing Agreement of the 10</w:t>
      </w:r>
      <w:r w:rsidRPr="004725D8">
        <w:rPr>
          <w:spacing w:val="-2"/>
          <w:vertAlign w:val="superscript"/>
        </w:rPr>
        <w:t>th</w:t>
      </w:r>
      <w:r w:rsidRPr="004725D8">
        <w:rPr>
          <w:spacing w:val="-2"/>
        </w:rPr>
        <w:t xml:space="preserve"> Legislative Assembly of the Australian Capital Territory, made between ACT Labor MLAs and ACT Greens MLAs, which states that the Government will, this term, set up an Australia-first licensing scheme for property developers which features:</w:t>
      </w:r>
    </w:p>
    <w:p w14:paraId="6E9F9A10" w14:textId="3A08CF75" w:rsidR="003E5108" w:rsidRPr="00792438" w:rsidRDefault="003E5108" w:rsidP="004725D8">
      <w:pPr>
        <w:pStyle w:val="DPSEntryIndentsLev3"/>
        <w:numPr>
          <w:ilvl w:val="0"/>
          <w:numId w:val="10"/>
        </w:numPr>
        <w:ind w:left="2603" w:hanging="329"/>
        <w:rPr>
          <w:spacing w:val="0"/>
        </w:rPr>
      </w:pPr>
      <w:r w:rsidRPr="00792438">
        <w:rPr>
          <w:spacing w:val="0"/>
        </w:rPr>
        <w:t xml:space="preserve">a </w:t>
      </w:r>
      <w:r w:rsidR="00AD0348" w:rsidRPr="00792438">
        <w:rPr>
          <w:spacing w:val="0"/>
        </w:rPr>
        <w:t>“</w:t>
      </w:r>
      <w:r w:rsidRPr="00792438">
        <w:rPr>
          <w:spacing w:val="0"/>
        </w:rPr>
        <w:t>fit and proper person</w:t>
      </w:r>
      <w:r w:rsidR="00AD0348" w:rsidRPr="00792438">
        <w:rPr>
          <w:spacing w:val="0"/>
        </w:rPr>
        <w:t>”</w:t>
      </w:r>
      <w:r w:rsidRPr="00792438">
        <w:rPr>
          <w:spacing w:val="0"/>
        </w:rPr>
        <w:t xml:space="preserve"> test; and</w:t>
      </w:r>
    </w:p>
    <w:p w14:paraId="7BE651F1" w14:textId="31EF20B1" w:rsidR="003E5108" w:rsidRPr="00792438" w:rsidRDefault="003E5108" w:rsidP="004725D8">
      <w:pPr>
        <w:pStyle w:val="DPSEntryIndentsLev3"/>
        <w:rPr>
          <w:spacing w:val="0"/>
        </w:rPr>
      </w:pPr>
      <w:r w:rsidRPr="00792438">
        <w:rPr>
          <w:spacing w:val="0"/>
        </w:rPr>
        <w:t>a rigorously enforced penalty scheme;</w:t>
      </w:r>
    </w:p>
    <w:p w14:paraId="4DE28DC0" w14:textId="514496DE" w:rsidR="003E5108" w:rsidRPr="003E5108" w:rsidRDefault="003E5108" w:rsidP="00382FD6">
      <w:pPr>
        <w:pStyle w:val="DPSEntryIndentsLev2"/>
      </w:pPr>
      <w:r w:rsidRPr="003E5108">
        <w:tab/>
      </w:r>
      <w:r w:rsidR="0063111B">
        <w:t>e</w:t>
      </w:r>
      <w:r w:rsidRPr="003E5108">
        <w:t>-P</w:t>
      </w:r>
      <w:r w:rsidR="0063111B">
        <w:t xml:space="preserve">et </w:t>
      </w:r>
      <w:r w:rsidR="0063111B" w:rsidRPr="003E5108">
        <w:t>029</w:t>
      </w:r>
      <w:r w:rsidR="0063111B">
        <w:t>-</w:t>
      </w:r>
      <w:r w:rsidRPr="003E5108">
        <w:t>22 and P</w:t>
      </w:r>
      <w:r w:rsidR="0063111B">
        <w:t xml:space="preserve">et </w:t>
      </w:r>
      <w:r w:rsidRPr="003E5108">
        <w:t>037-22, by petitioner Mr Zachary Smith of the Construction, Forestry, Maritime, Mining and Energy Union ACT, and tabled in this Assembly on 22 November 2022, which called upon the ACT Government to move to implement a broad property developer licensing scheme that requires property developers to:</w:t>
      </w:r>
    </w:p>
    <w:p w14:paraId="0764DAB1" w14:textId="185ABC4B" w:rsidR="003E5108" w:rsidRPr="00792438" w:rsidRDefault="003E5108" w:rsidP="004725D8">
      <w:pPr>
        <w:pStyle w:val="DPSEntryIndentsLev3"/>
        <w:numPr>
          <w:ilvl w:val="0"/>
          <w:numId w:val="11"/>
        </w:numPr>
        <w:ind w:left="2603" w:hanging="329"/>
        <w:rPr>
          <w:spacing w:val="0"/>
        </w:rPr>
      </w:pPr>
      <w:r w:rsidRPr="00792438">
        <w:rPr>
          <w:spacing w:val="0"/>
        </w:rPr>
        <w:t>have the financial and operational capacity to complete any proposed developments and address any building defects arising;</w:t>
      </w:r>
    </w:p>
    <w:p w14:paraId="432666E8" w14:textId="6BF64A35" w:rsidR="003E5108" w:rsidRPr="00792438" w:rsidRDefault="003E5108" w:rsidP="004725D8">
      <w:pPr>
        <w:pStyle w:val="DPSEntryIndentsLev3"/>
        <w:rPr>
          <w:spacing w:val="0"/>
        </w:rPr>
      </w:pPr>
      <w:r w:rsidRPr="00792438">
        <w:rPr>
          <w:spacing w:val="0"/>
        </w:rPr>
        <w:tab/>
        <w:t>demonstrate a commitment to ongoing ethical behaviour;</w:t>
      </w:r>
    </w:p>
    <w:p w14:paraId="3346AB5F" w14:textId="6289BF99" w:rsidR="003E5108" w:rsidRPr="00792438" w:rsidRDefault="003E5108" w:rsidP="004725D8">
      <w:pPr>
        <w:pStyle w:val="DPSEntryIndentsLev3"/>
        <w:rPr>
          <w:spacing w:val="0"/>
        </w:rPr>
      </w:pPr>
      <w:r w:rsidRPr="00792438">
        <w:rPr>
          <w:spacing w:val="0"/>
        </w:rPr>
        <w:t>not engage in phoenix activity or other unfair commercial practices;</w:t>
      </w:r>
    </w:p>
    <w:p w14:paraId="3929343A" w14:textId="59884399" w:rsidR="003E5108" w:rsidRPr="00792438" w:rsidRDefault="003E5108" w:rsidP="004725D8">
      <w:pPr>
        <w:pStyle w:val="DPSEntryIndentsLev3"/>
        <w:rPr>
          <w:spacing w:val="0"/>
        </w:rPr>
      </w:pPr>
      <w:r w:rsidRPr="00792438">
        <w:rPr>
          <w:spacing w:val="0"/>
        </w:rPr>
        <w:t>not engage in misleading or deceptive conduct while marketing a development to the public;</w:t>
      </w:r>
    </w:p>
    <w:p w14:paraId="7CC5714E" w14:textId="5B961774" w:rsidR="003E5108" w:rsidRPr="00792438" w:rsidRDefault="003E5108" w:rsidP="004725D8">
      <w:pPr>
        <w:pStyle w:val="DPSEntryIndentsLev3"/>
        <w:rPr>
          <w:spacing w:val="0"/>
        </w:rPr>
      </w:pPr>
      <w:r w:rsidRPr="00792438">
        <w:rPr>
          <w:spacing w:val="0"/>
        </w:rPr>
        <w:t>accept liability for industrial practices, environmental impacts, building quality and the health and safety of workers on sites that they control or have influence over;</w:t>
      </w:r>
    </w:p>
    <w:p w14:paraId="3D98AE2E" w14:textId="5227B3D7" w:rsidR="003E5108" w:rsidRPr="00792438" w:rsidRDefault="00382FD6" w:rsidP="004725D8">
      <w:pPr>
        <w:pStyle w:val="DPSEntryIndentsLev3"/>
        <w:rPr>
          <w:spacing w:val="0"/>
        </w:rPr>
      </w:pPr>
      <w:r w:rsidRPr="00792438">
        <w:rPr>
          <w:spacing w:val="0"/>
        </w:rPr>
        <w:t>p</w:t>
      </w:r>
      <w:r w:rsidR="003E5108" w:rsidRPr="00792438">
        <w:rPr>
          <w:spacing w:val="0"/>
        </w:rPr>
        <w:t>ublicly disclose the source of funding of any development; and</w:t>
      </w:r>
    </w:p>
    <w:p w14:paraId="255EE378" w14:textId="6A8F86B0" w:rsidR="003E5108" w:rsidRPr="00792438" w:rsidRDefault="003E5108" w:rsidP="004725D8">
      <w:pPr>
        <w:pStyle w:val="DPSEntryIndentsLev3"/>
        <w:rPr>
          <w:spacing w:val="0"/>
        </w:rPr>
      </w:pPr>
      <w:r w:rsidRPr="00792438">
        <w:rPr>
          <w:spacing w:val="0"/>
        </w:rPr>
        <w:t>nominate a natural person as a nominee;</w:t>
      </w:r>
      <w:r w:rsidR="00B1507A" w:rsidRPr="00792438">
        <w:rPr>
          <w:spacing w:val="0"/>
        </w:rPr>
        <w:t xml:space="preserve"> and</w:t>
      </w:r>
    </w:p>
    <w:p w14:paraId="44493461" w14:textId="78D51EB2" w:rsidR="003E5108" w:rsidRPr="003E5108" w:rsidRDefault="003E5108" w:rsidP="001D519E">
      <w:pPr>
        <w:pStyle w:val="DPSEntryIndentsLev2"/>
        <w:spacing w:before="80"/>
      </w:pPr>
      <w:r w:rsidRPr="003E5108">
        <w:t>the YourSay webpage on developer regulation indicates that the implementation of a regulatory framework for property developers will not take place until 2024;</w:t>
      </w:r>
    </w:p>
    <w:p w14:paraId="476B5982" w14:textId="098EE6E7" w:rsidR="003E5108" w:rsidRPr="003E5108" w:rsidRDefault="003E5108" w:rsidP="001D519E">
      <w:pPr>
        <w:pStyle w:val="DPSEntryIndents"/>
        <w:keepNext/>
        <w:spacing w:before="80"/>
        <w:ind w:left="1366" w:hanging="646"/>
      </w:pPr>
      <w:r w:rsidRPr="003E5108">
        <w:t>further notes:</w:t>
      </w:r>
    </w:p>
    <w:p w14:paraId="7C55BC1F" w14:textId="4C7E3A12" w:rsidR="003E5108" w:rsidRPr="003E5108" w:rsidRDefault="003E5108" w:rsidP="001D519E">
      <w:pPr>
        <w:pStyle w:val="DPSEntryIndentsLev2"/>
        <w:numPr>
          <w:ilvl w:val="0"/>
          <w:numId w:val="12"/>
        </w:numPr>
        <w:spacing w:before="80"/>
        <w:ind w:left="1910" w:hanging="544"/>
      </w:pPr>
      <w:r w:rsidRPr="003E5108">
        <w:t>within the building and construction industry (the industry), serious power imbalances exist between large commercial entities and small subcontractors;</w:t>
      </w:r>
    </w:p>
    <w:p w14:paraId="001EE0AF" w14:textId="379AE634" w:rsidR="003E5108" w:rsidRPr="003E5108" w:rsidRDefault="003E5108" w:rsidP="001D519E">
      <w:pPr>
        <w:pStyle w:val="DPSEntryIndentsLev2"/>
        <w:spacing w:before="80"/>
      </w:pPr>
      <w:r w:rsidRPr="003E5108">
        <w:t>the industry capitalises on the fact it can operate with ambiguity through business structures which allow trade under both registered and unregistered business names;</w:t>
      </w:r>
    </w:p>
    <w:p w14:paraId="3B9E50F2" w14:textId="6844EF3D" w:rsidR="003E5108" w:rsidRPr="003E5108" w:rsidRDefault="003E5108" w:rsidP="001D519E">
      <w:pPr>
        <w:pStyle w:val="DPSEntryIndentsLev2"/>
        <w:spacing w:before="80"/>
      </w:pPr>
      <w:r w:rsidRPr="003E5108">
        <w:t xml:space="preserve">the </w:t>
      </w:r>
      <w:r w:rsidRPr="00382FD6">
        <w:rPr>
          <w:i/>
          <w:iCs/>
        </w:rPr>
        <w:t>Building and Construction Industry (Security of Payment) Act 2009</w:t>
      </w:r>
      <w:r w:rsidRPr="003E5108">
        <w:t xml:space="preserve"> (the Act) aims to facilitate the recovery of payments under construction contracts in the industry;</w:t>
      </w:r>
    </w:p>
    <w:p w14:paraId="439436AC" w14:textId="0A04768F" w:rsidR="003E5108" w:rsidRPr="003E5108" w:rsidRDefault="003E5108" w:rsidP="001D519E">
      <w:pPr>
        <w:pStyle w:val="DPSEntryIndentsLev2"/>
        <w:spacing w:before="80"/>
      </w:pPr>
      <w:r w:rsidRPr="003E5108">
        <w:t>although the intention of the Act is to encourage self-help towards adjudication, claimants report that the processes to obtain payment via an adjudication certificate are complex and difficult to navigate;</w:t>
      </w:r>
    </w:p>
    <w:p w14:paraId="280235C9" w14:textId="34E285AC" w:rsidR="003E5108" w:rsidRPr="003E5108" w:rsidRDefault="003E5108" w:rsidP="001D519E">
      <w:pPr>
        <w:pStyle w:val="DPSEntryIndentsLev2"/>
        <w:spacing w:before="80"/>
      </w:pPr>
      <w:r w:rsidRPr="003E5108">
        <w:t>claimants have also reported instances where respondents have deliberately used corporate insolvency as a mechanism to avoid paying workers</w:t>
      </w:r>
      <w:r w:rsidR="00AD0348">
        <w:t>’</w:t>
      </w:r>
      <w:r w:rsidRPr="003E5108">
        <w:t xml:space="preserve"> entitlements, tax remittances and creditors; and</w:t>
      </w:r>
    </w:p>
    <w:p w14:paraId="77D61690" w14:textId="308B1339" w:rsidR="003E5108" w:rsidRPr="003E5108" w:rsidRDefault="003E5108" w:rsidP="001D519E">
      <w:pPr>
        <w:pStyle w:val="DPSEntryIndentsLev2"/>
        <w:spacing w:before="80"/>
      </w:pPr>
      <w:r w:rsidRPr="003E5108">
        <w:lastRenderedPageBreak/>
        <w:t>the recommendations of the Federal Government</w:t>
      </w:r>
      <w:r w:rsidR="00AD0348">
        <w:t>’</w:t>
      </w:r>
      <w:r w:rsidRPr="003E5108">
        <w:t>s 2018 Review of Security of Payment Laws; and</w:t>
      </w:r>
    </w:p>
    <w:p w14:paraId="6B2C9B81" w14:textId="62366FA7" w:rsidR="003E5108" w:rsidRPr="003E5108" w:rsidRDefault="003E5108" w:rsidP="001D519E">
      <w:pPr>
        <w:pStyle w:val="DPSEntryIndents"/>
        <w:spacing w:before="80"/>
      </w:pPr>
      <w:r w:rsidRPr="003E5108">
        <w:t>calls on the ACT Government to:</w:t>
      </w:r>
    </w:p>
    <w:p w14:paraId="2956942F" w14:textId="2E656CA1" w:rsidR="003E5108" w:rsidRPr="003E5108" w:rsidRDefault="003E5108" w:rsidP="001D519E">
      <w:pPr>
        <w:pStyle w:val="DPSEntryIndentsLev2"/>
        <w:numPr>
          <w:ilvl w:val="0"/>
          <w:numId w:val="13"/>
        </w:numPr>
        <w:spacing w:before="80"/>
        <w:ind w:left="1910" w:hanging="544"/>
      </w:pPr>
      <w:r w:rsidRPr="003E5108">
        <w:t>by the end of 2023, set up an Australia-first licensing scheme for property developers that:</w:t>
      </w:r>
    </w:p>
    <w:p w14:paraId="797F8D56" w14:textId="69A97C79" w:rsidR="003E5108" w:rsidRPr="003E5108" w:rsidRDefault="003E5108" w:rsidP="004725D8">
      <w:pPr>
        <w:pStyle w:val="DPSEntryIndentsLev3"/>
        <w:numPr>
          <w:ilvl w:val="0"/>
          <w:numId w:val="14"/>
        </w:numPr>
        <w:ind w:left="2603" w:hanging="329"/>
      </w:pPr>
      <w:r w:rsidRPr="003E5108">
        <w:t xml:space="preserve">requires developers to meet a </w:t>
      </w:r>
      <w:r w:rsidR="00AD0348">
        <w:t>“</w:t>
      </w:r>
      <w:r w:rsidRPr="003E5108">
        <w:t>fit and proper person</w:t>
      </w:r>
      <w:r w:rsidR="00AD0348">
        <w:t>”</w:t>
      </w:r>
      <w:r w:rsidRPr="003E5108">
        <w:t xml:space="preserve"> test and apply to undertake higher-risk developments (such as apartment builds); and</w:t>
      </w:r>
    </w:p>
    <w:p w14:paraId="2D5E1A46" w14:textId="2A72FCD8" w:rsidR="003E5108" w:rsidRPr="003E5108" w:rsidRDefault="003E5108" w:rsidP="004725D8">
      <w:pPr>
        <w:pStyle w:val="DPSEntryIndentsLev3"/>
      </w:pPr>
      <w:r w:rsidRPr="003E5108">
        <w:tab/>
        <w:t>includes a stringent and rigorously enforced penalty scheme, up to and including barring developers from working in the ACT;</w:t>
      </w:r>
    </w:p>
    <w:p w14:paraId="0E22B6FD" w14:textId="26553881" w:rsidR="003E5108" w:rsidRPr="003E5108" w:rsidRDefault="003E5108" w:rsidP="001D519E">
      <w:pPr>
        <w:pStyle w:val="DPSEntryIndentsLev2"/>
        <w:spacing w:before="80"/>
      </w:pPr>
      <w:r w:rsidRPr="003E5108">
        <w:t xml:space="preserve">conduct a review of the </w:t>
      </w:r>
      <w:r w:rsidRPr="00382FD6">
        <w:rPr>
          <w:i/>
          <w:iCs/>
        </w:rPr>
        <w:t>Building and Construction Industry (Security of Payment) Act 2009</w:t>
      </w:r>
      <w:r w:rsidRPr="003E5108">
        <w:t xml:space="preserve"> (ACT) to determine the need for any urgent and simple amendments to strengthen security of payment protection, and report back to the Assembly in the first sitting week of October 2023; and</w:t>
      </w:r>
    </w:p>
    <w:p w14:paraId="44C5F62B" w14:textId="433D6B96" w:rsidR="003E5108" w:rsidRPr="003E5108" w:rsidRDefault="003E5108" w:rsidP="001D519E">
      <w:pPr>
        <w:pStyle w:val="DPSEntryIndentsLev2"/>
        <w:spacing w:before="80"/>
      </w:pPr>
      <w:r w:rsidRPr="003E5108">
        <w:tab/>
        <w:t>advocate for the Federal Government to create a strong national security of payments regime that adopts the recommendations of the 2018 Review of Security of Payment Laws and ensure that ACT Government policy and legislation continues to implement the findings of that review.</w:t>
      </w:r>
    </w:p>
    <w:p w14:paraId="2C58C2A5" w14:textId="40C0B5A8" w:rsidR="00F774B3" w:rsidRDefault="00F774B3" w:rsidP="001D519E">
      <w:pPr>
        <w:keepNext/>
        <w:spacing w:before="80"/>
        <w:ind w:left="720" w:right="-34"/>
        <w:rPr>
          <w:rFonts w:ascii="Calibri" w:hAnsi="Calibri"/>
          <w:color w:val="000000"/>
          <w:lang w:val="en-AU"/>
        </w:rPr>
      </w:pPr>
      <w:r>
        <w:rPr>
          <w:rFonts w:ascii="Calibri" w:hAnsi="Calibri"/>
          <w:color w:val="000000"/>
          <w:lang w:val="en-AU"/>
        </w:rPr>
        <w:t>Mr Cain moved the following amendment: Omit paragraphs (3)(a) to (c), substitute:</w:t>
      </w:r>
    </w:p>
    <w:p w14:paraId="16EA142E" w14:textId="2E4C153C" w:rsidR="00F774B3" w:rsidRPr="00F774B3" w:rsidRDefault="00AD0348" w:rsidP="00920474">
      <w:pPr>
        <w:spacing w:before="80"/>
        <w:ind w:left="720" w:right="-35"/>
        <w:rPr>
          <w:rFonts w:ascii="Calibri" w:hAnsi="Calibri"/>
          <w:color w:val="000000"/>
          <w:lang w:val="en-AU"/>
        </w:rPr>
      </w:pPr>
      <w:r>
        <w:rPr>
          <w:rFonts w:ascii="Calibri" w:hAnsi="Calibri"/>
          <w:color w:val="000000"/>
          <w:lang w:val="en-AU"/>
        </w:rPr>
        <w:t>“</w:t>
      </w:r>
      <w:r w:rsidR="00F774B3" w:rsidRPr="00F774B3">
        <w:rPr>
          <w:rFonts w:ascii="Calibri" w:hAnsi="Calibri"/>
          <w:color w:val="000000"/>
          <w:lang w:val="en-AU"/>
        </w:rPr>
        <w:t>(3)</w:t>
      </w:r>
      <w:r w:rsidR="00F774B3" w:rsidRPr="00F774B3">
        <w:rPr>
          <w:rFonts w:ascii="Calibri" w:hAnsi="Calibri"/>
          <w:color w:val="000000"/>
          <w:lang w:val="en-AU"/>
        </w:rPr>
        <w:tab/>
        <w:t>calls on the ACT Government to:</w:t>
      </w:r>
    </w:p>
    <w:p w14:paraId="2D14D78B" w14:textId="4CDE11F9" w:rsidR="00F774B3" w:rsidRPr="00F774B3" w:rsidRDefault="00F774B3" w:rsidP="00920474">
      <w:pPr>
        <w:pStyle w:val="DPSEntryIndentsLev2"/>
        <w:numPr>
          <w:ilvl w:val="0"/>
          <w:numId w:val="19"/>
        </w:numPr>
        <w:spacing w:before="80"/>
        <w:ind w:left="1910" w:hanging="544"/>
      </w:pPr>
      <w:r w:rsidRPr="00F774B3">
        <w:t xml:space="preserve">by the end of 2023, introduce a </w:t>
      </w:r>
      <w:r w:rsidR="00920474">
        <w:t>B</w:t>
      </w:r>
      <w:r w:rsidRPr="00F774B3">
        <w:t>ill to the ACT Legislative Assembly to set up an Australia-first licensing scheme for property developers that:</w:t>
      </w:r>
    </w:p>
    <w:p w14:paraId="139DB721" w14:textId="76AC4A3A" w:rsidR="00F774B3" w:rsidRPr="00F774B3" w:rsidRDefault="00F774B3" w:rsidP="00AD7838">
      <w:pPr>
        <w:spacing w:before="80"/>
        <w:ind w:left="2603" w:hanging="476"/>
        <w:rPr>
          <w:rFonts w:ascii="Calibri" w:hAnsi="Calibri"/>
          <w:color w:val="000000"/>
          <w:lang w:val="en-AU"/>
        </w:rPr>
      </w:pPr>
      <w:r w:rsidRPr="00F774B3">
        <w:rPr>
          <w:rFonts w:ascii="Calibri" w:hAnsi="Calibri"/>
          <w:color w:val="000000"/>
          <w:lang w:val="en-AU"/>
        </w:rPr>
        <w:t>(i)</w:t>
      </w:r>
      <w:r w:rsidRPr="00F774B3">
        <w:rPr>
          <w:rFonts w:ascii="Calibri" w:hAnsi="Calibri"/>
          <w:color w:val="000000"/>
          <w:lang w:val="en-AU"/>
        </w:rPr>
        <w:tab/>
        <w:t xml:space="preserve">requires developers to meet a </w:t>
      </w:r>
      <w:r w:rsidR="00AD0348">
        <w:rPr>
          <w:rFonts w:ascii="Calibri" w:hAnsi="Calibri"/>
          <w:color w:val="000000"/>
          <w:lang w:val="en-AU"/>
        </w:rPr>
        <w:t>“</w:t>
      </w:r>
      <w:r w:rsidRPr="00F774B3">
        <w:rPr>
          <w:rFonts w:ascii="Calibri" w:hAnsi="Calibri"/>
          <w:color w:val="000000"/>
          <w:lang w:val="en-AU"/>
        </w:rPr>
        <w:t>fit and proper person</w:t>
      </w:r>
      <w:r w:rsidR="00AD0348">
        <w:rPr>
          <w:rFonts w:ascii="Calibri" w:hAnsi="Calibri"/>
          <w:color w:val="000000"/>
          <w:lang w:val="en-AU"/>
        </w:rPr>
        <w:t>”</w:t>
      </w:r>
      <w:r w:rsidRPr="00F774B3">
        <w:rPr>
          <w:rFonts w:ascii="Calibri" w:hAnsi="Calibri"/>
          <w:color w:val="000000"/>
          <w:lang w:val="en-AU"/>
        </w:rPr>
        <w:t xml:space="preserve"> test and apply to undertake higher-risk developments (such as apartment builds); and</w:t>
      </w:r>
    </w:p>
    <w:p w14:paraId="24873958" w14:textId="77777777" w:rsidR="00F774B3" w:rsidRPr="00F774B3" w:rsidRDefault="00F774B3" w:rsidP="00AD7838">
      <w:pPr>
        <w:spacing w:before="80"/>
        <w:ind w:left="2603" w:hanging="476"/>
        <w:rPr>
          <w:rFonts w:ascii="Calibri" w:hAnsi="Calibri"/>
          <w:color w:val="000000"/>
          <w:lang w:val="en-AU"/>
        </w:rPr>
      </w:pPr>
      <w:r w:rsidRPr="00F774B3">
        <w:rPr>
          <w:rFonts w:ascii="Calibri" w:hAnsi="Calibri"/>
          <w:color w:val="000000"/>
          <w:lang w:val="en-AU"/>
        </w:rPr>
        <w:t>(ii)</w:t>
      </w:r>
      <w:r w:rsidRPr="00F774B3">
        <w:rPr>
          <w:rFonts w:ascii="Calibri" w:hAnsi="Calibri"/>
          <w:color w:val="000000"/>
          <w:lang w:val="en-AU"/>
        </w:rPr>
        <w:tab/>
        <w:t>includes a stringent and rigorously enforced penalty scheme, up to and including barring developers from working in the ACT;</w:t>
      </w:r>
    </w:p>
    <w:p w14:paraId="72AF9BF7" w14:textId="709C2E13" w:rsidR="00F774B3" w:rsidRPr="00F774B3" w:rsidRDefault="00F774B3" w:rsidP="00920474">
      <w:pPr>
        <w:pStyle w:val="DPSEntryIndentsLev2"/>
        <w:spacing w:before="80"/>
      </w:pPr>
      <w:r w:rsidRPr="00F774B3">
        <w:t xml:space="preserve">conduct a review of the </w:t>
      </w:r>
      <w:r w:rsidRPr="00920474">
        <w:rPr>
          <w:i/>
          <w:iCs/>
        </w:rPr>
        <w:t>Building and Construction Industry (Security of Payment) Act 2009</w:t>
      </w:r>
      <w:r w:rsidRPr="00F774B3">
        <w:t xml:space="preserve"> (ACT) to determine the need for any urgent and simple amendments to strengthen security of payment protection, and report back to the Assembly in the first sitting week of October 2023; </w:t>
      </w:r>
    </w:p>
    <w:p w14:paraId="55FF3902" w14:textId="71E941B7" w:rsidR="00F774B3" w:rsidRPr="00F774B3" w:rsidRDefault="00F774B3" w:rsidP="00920474">
      <w:pPr>
        <w:pStyle w:val="DPSEntryIndentsLev2"/>
        <w:spacing w:before="80"/>
      </w:pPr>
      <w:r w:rsidRPr="00F774B3">
        <w:tab/>
        <w:t>advocate for the Federal Government to create a strong national security of payments regime that adopts the recommendations of the 2018 Review of Security of Payment Laws and ensure that ACT Government policy and legislation continues to implement the findings of that review</w:t>
      </w:r>
      <w:r w:rsidR="00FF033F">
        <w:t>; and</w:t>
      </w:r>
    </w:p>
    <w:p w14:paraId="3C05D3A2" w14:textId="3FA55C12" w:rsidR="00F774B3" w:rsidRDefault="00F774B3" w:rsidP="00920474">
      <w:pPr>
        <w:pStyle w:val="DPSEntryIndentsLev2"/>
        <w:spacing w:before="80"/>
      </w:pPr>
      <w:r w:rsidRPr="00F774B3">
        <w:t>publish the Listening Report on the community engagement on the Developer Regulation Discussion Paper by the end of May 2023.</w:t>
      </w:r>
      <w:r w:rsidR="00AD0348">
        <w:t>”</w:t>
      </w:r>
      <w:r w:rsidR="00FF033F">
        <w:t>.</w:t>
      </w:r>
    </w:p>
    <w:p w14:paraId="7981AB55" w14:textId="57BAACBF" w:rsidR="003E5108" w:rsidRDefault="003E5108" w:rsidP="00920474">
      <w:pPr>
        <w:spacing w:before="80"/>
        <w:ind w:left="720" w:right="-35"/>
        <w:rPr>
          <w:rFonts w:ascii="Calibri" w:hAnsi="Calibri"/>
          <w:color w:val="000000"/>
          <w:lang w:val="en-AU"/>
        </w:rPr>
      </w:pPr>
      <w:r w:rsidRPr="003E5108">
        <w:rPr>
          <w:rFonts w:ascii="Calibri" w:hAnsi="Calibri"/>
          <w:color w:val="000000"/>
          <w:lang w:val="en-AU"/>
        </w:rPr>
        <w:t xml:space="preserve">Debate </w:t>
      </w:r>
      <w:r w:rsidR="00FF033F">
        <w:rPr>
          <w:rFonts w:ascii="Calibri" w:hAnsi="Calibri"/>
          <w:color w:val="000000"/>
          <w:lang w:val="en-AU"/>
        </w:rPr>
        <w:t>continued</w:t>
      </w:r>
      <w:r w:rsidRPr="003E5108">
        <w:rPr>
          <w:rFonts w:ascii="Calibri" w:hAnsi="Calibri"/>
          <w:color w:val="000000"/>
          <w:lang w:val="en-AU"/>
        </w:rPr>
        <w:t>.</w:t>
      </w:r>
    </w:p>
    <w:p w14:paraId="54E60FEE" w14:textId="2FE8C49A" w:rsidR="00B35AE6" w:rsidRDefault="00FF033F" w:rsidP="00920474">
      <w:pPr>
        <w:spacing w:before="80"/>
        <w:ind w:left="720" w:right="-35"/>
        <w:rPr>
          <w:rFonts w:ascii="Calibri" w:hAnsi="Calibri"/>
          <w:color w:val="000000"/>
          <w:lang w:val="en-AU"/>
        </w:rPr>
      </w:pPr>
      <w:r>
        <w:rPr>
          <w:rFonts w:ascii="Calibri" w:hAnsi="Calibri"/>
          <w:color w:val="000000"/>
          <w:lang w:val="en-AU"/>
        </w:rPr>
        <w:t>Amendment agreed to.</w:t>
      </w:r>
    </w:p>
    <w:p w14:paraId="0DBAEE63" w14:textId="77777777" w:rsidR="00FF033F" w:rsidRDefault="003E5108" w:rsidP="00920474">
      <w:pPr>
        <w:spacing w:before="80"/>
        <w:ind w:left="720"/>
        <w:rPr>
          <w:rFonts w:ascii="Calibri" w:hAnsi="Calibri"/>
          <w:color w:val="000000"/>
          <w:lang w:val="en-AU"/>
        </w:rPr>
      </w:pPr>
      <w:r w:rsidRPr="003E5108">
        <w:rPr>
          <w:rFonts w:ascii="Calibri" w:hAnsi="Calibri"/>
          <w:color w:val="000000"/>
          <w:lang w:val="en-AU"/>
        </w:rPr>
        <w:t>Question—</w:t>
      </w:r>
      <w:r w:rsidR="00FF033F">
        <w:rPr>
          <w:rFonts w:ascii="Calibri" w:hAnsi="Calibri"/>
          <w:color w:val="000000"/>
          <w:lang w:val="en-AU"/>
        </w:rPr>
        <w:t>That the motion, as amended, viz:</w:t>
      </w:r>
    </w:p>
    <w:p w14:paraId="0B1C5ED9" w14:textId="715B869F" w:rsidR="005E102C" w:rsidRPr="003E5108" w:rsidRDefault="00AD0348" w:rsidP="00920474">
      <w:pPr>
        <w:spacing w:before="80"/>
        <w:ind w:left="720"/>
        <w:rPr>
          <w:rFonts w:ascii="Calibri" w:hAnsi="Calibri"/>
          <w:color w:val="000000"/>
          <w:lang w:val="en-AU"/>
        </w:rPr>
      </w:pPr>
      <w:r>
        <w:rPr>
          <w:rFonts w:ascii="Calibri" w:hAnsi="Calibri"/>
          <w:color w:val="000000"/>
          <w:lang w:val="en-AU"/>
        </w:rPr>
        <w:t>“</w:t>
      </w:r>
      <w:r w:rsidR="005E102C" w:rsidRPr="003E5108">
        <w:rPr>
          <w:rFonts w:ascii="Calibri" w:hAnsi="Calibri"/>
          <w:color w:val="000000"/>
          <w:lang w:val="en-AU"/>
        </w:rPr>
        <w:t>That this Assembly:</w:t>
      </w:r>
    </w:p>
    <w:p w14:paraId="5A6F70BD" w14:textId="77777777" w:rsidR="005E102C" w:rsidRPr="003E5108" w:rsidRDefault="005E102C" w:rsidP="00920474">
      <w:pPr>
        <w:pStyle w:val="DPSEntryIndents"/>
        <w:numPr>
          <w:ilvl w:val="0"/>
          <w:numId w:val="20"/>
        </w:numPr>
        <w:spacing w:before="80"/>
      </w:pPr>
      <w:bookmarkStart w:id="1" w:name="_Hlk135138963"/>
      <w:r w:rsidRPr="003E5108">
        <w:t>notes:</w:t>
      </w:r>
    </w:p>
    <w:p w14:paraId="0044EE90" w14:textId="13E72355" w:rsidR="005E102C" w:rsidRPr="003E5108" w:rsidRDefault="005E102C" w:rsidP="00920474">
      <w:pPr>
        <w:pStyle w:val="DPSEntryIndentsLev2"/>
        <w:numPr>
          <w:ilvl w:val="0"/>
          <w:numId w:val="21"/>
        </w:numPr>
        <w:spacing w:before="80"/>
        <w:ind w:left="1910" w:hanging="544"/>
      </w:pPr>
      <w:r w:rsidRPr="003E5108">
        <w:lastRenderedPageBreak/>
        <w:t>ACT Labor</w:t>
      </w:r>
      <w:r w:rsidR="00AD0348">
        <w:t>’</w:t>
      </w:r>
      <w:r w:rsidRPr="003E5108">
        <w:t>s 2020 election commitment to set up an Australia-first licensing scheme for property developers that:</w:t>
      </w:r>
    </w:p>
    <w:p w14:paraId="6F80AD00" w14:textId="1C9EF712" w:rsidR="005E102C" w:rsidRPr="00792438" w:rsidRDefault="005E102C" w:rsidP="004725D8">
      <w:pPr>
        <w:pStyle w:val="DPSEntryIndentsLev3"/>
        <w:numPr>
          <w:ilvl w:val="0"/>
          <w:numId w:val="24"/>
        </w:numPr>
        <w:ind w:left="2603" w:hanging="329"/>
        <w:rPr>
          <w:spacing w:val="0"/>
        </w:rPr>
      </w:pPr>
      <w:r w:rsidRPr="00920474">
        <w:t xml:space="preserve">requires developers to meet a </w:t>
      </w:r>
      <w:r w:rsidR="00AD0348">
        <w:t>“</w:t>
      </w:r>
      <w:r w:rsidRPr="00920474">
        <w:t>fit and proper person</w:t>
      </w:r>
      <w:r w:rsidR="00AD0348">
        <w:t>”</w:t>
      </w:r>
      <w:r w:rsidRPr="00920474">
        <w:t xml:space="preserve"> test and apply </w:t>
      </w:r>
      <w:r w:rsidRPr="009F7493">
        <w:t xml:space="preserve">to </w:t>
      </w:r>
      <w:r w:rsidRPr="00792438">
        <w:rPr>
          <w:spacing w:val="0"/>
        </w:rPr>
        <w:t>undertake higher-risk developments (such as apartment builds); and</w:t>
      </w:r>
    </w:p>
    <w:p w14:paraId="3679DD07" w14:textId="77777777" w:rsidR="005E102C" w:rsidRPr="00792438" w:rsidRDefault="005E102C" w:rsidP="004725D8">
      <w:pPr>
        <w:pStyle w:val="DPSEntryIndentsLev3"/>
        <w:rPr>
          <w:spacing w:val="0"/>
        </w:rPr>
      </w:pPr>
      <w:r w:rsidRPr="00792438">
        <w:rPr>
          <w:spacing w:val="0"/>
        </w:rPr>
        <w:t>includes a stringent and rigorously enforced penalty scheme, up to and including barring developers from working in the ACT;</w:t>
      </w:r>
    </w:p>
    <w:p w14:paraId="7C21195A" w14:textId="77777777" w:rsidR="005E102C" w:rsidRPr="003E5108" w:rsidRDefault="005E102C" w:rsidP="00920474">
      <w:pPr>
        <w:pStyle w:val="DPSEntryIndentsLev2"/>
        <w:spacing w:before="80"/>
      </w:pPr>
      <w:r w:rsidRPr="003E5108">
        <w:t>the Parliamentary and Governing Agreement of the 10</w:t>
      </w:r>
      <w:r w:rsidRPr="00382FD6">
        <w:rPr>
          <w:vertAlign w:val="superscript"/>
        </w:rPr>
        <w:t>th</w:t>
      </w:r>
      <w:r w:rsidRPr="003E5108">
        <w:t xml:space="preserve"> Legislative Assembly of the Australian Capital Territory, made between ACT Labor MLAs and ACT Greens MLAs, which states that the Government will, this term, set up an Australia-first licensing scheme for property developers which features:</w:t>
      </w:r>
    </w:p>
    <w:p w14:paraId="1CD67A4C" w14:textId="16F3C3F2" w:rsidR="005E102C" w:rsidRPr="00792438" w:rsidRDefault="005E102C" w:rsidP="004725D8">
      <w:pPr>
        <w:pStyle w:val="DPSEntryIndentsLev3"/>
        <w:numPr>
          <w:ilvl w:val="0"/>
          <w:numId w:val="25"/>
        </w:numPr>
        <w:ind w:left="2603" w:hanging="329"/>
        <w:rPr>
          <w:spacing w:val="0"/>
        </w:rPr>
      </w:pPr>
      <w:r w:rsidRPr="00792438">
        <w:rPr>
          <w:spacing w:val="0"/>
        </w:rPr>
        <w:t xml:space="preserve">a </w:t>
      </w:r>
      <w:r w:rsidR="00AD0348" w:rsidRPr="00792438">
        <w:rPr>
          <w:spacing w:val="0"/>
        </w:rPr>
        <w:t>“</w:t>
      </w:r>
      <w:r w:rsidRPr="00792438">
        <w:rPr>
          <w:spacing w:val="0"/>
        </w:rPr>
        <w:t>fit and proper person</w:t>
      </w:r>
      <w:r w:rsidR="00AD0348" w:rsidRPr="00792438">
        <w:rPr>
          <w:spacing w:val="0"/>
        </w:rPr>
        <w:t>”</w:t>
      </w:r>
      <w:r w:rsidRPr="00792438">
        <w:rPr>
          <w:spacing w:val="0"/>
        </w:rPr>
        <w:t xml:space="preserve"> test; and</w:t>
      </w:r>
    </w:p>
    <w:p w14:paraId="6B1E7EF6" w14:textId="77777777" w:rsidR="005E102C" w:rsidRPr="00792438" w:rsidRDefault="005E102C" w:rsidP="004725D8">
      <w:pPr>
        <w:pStyle w:val="DPSEntryIndentsLev3"/>
        <w:rPr>
          <w:spacing w:val="0"/>
        </w:rPr>
      </w:pPr>
      <w:r w:rsidRPr="00792438">
        <w:rPr>
          <w:spacing w:val="0"/>
        </w:rPr>
        <w:t>a rigorously enforced penalty scheme;</w:t>
      </w:r>
    </w:p>
    <w:p w14:paraId="0BF99CE8" w14:textId="76C2B7D2" w:rsidR="005E102C" w:rsidRPr="003E5108" w:rsidRDefault="005E102C" w:rsidP="00920474">
      <w:pPr>
        <w:pStyle w:val="DPSEntryIndentsLev2"/>
        <w:spacing w:before="80"/>
      </w:pPr>
      <w:r w:rsidRPr="003E5108">
        <w:tab/>
      </w:r>
      <w:r w:rsidR="0063111B">
        <w:t>e</w:t>
      </w:r>
      <w:r w:rsidRPr="003E5108">
        <w:t>-P</w:t>
      </w:r>
      <w:r w:rsidR="0063111B">
        <w:t xml:space="preserve">et </w:t>
      </w:r>
      <w:r w:rsidRPr="003E5108">
        <w:t>029</w:t>
      </w:r>
      <w:r w:rsidR="0063111B">
        <w:t>-</w:t>
      </w:r>
      <w:r w:rsidR="0063111B" w:rsidRPr="003E5108">
        <w:t>22</w:t>
      </w:r>
      <w:r w:rsidRPr="003E5108">
        <w:t xml:space="preserve"> and P</w:t>
      </w:r>
      <w:r w:rsidR="0063111B">
        <w:t xml:space="preserve">et </w:t>
      </w:r>
      <w:r w:rsidRPr="003E5108">
        <w:t>037-22, by petitioner Mr Zachary Smith of the Construction, Forestry, Maritime, Mining and Energy Union ACT, and tabled in this Assembly on 22 November 2022, which called upon the ACT Government to move to implement a broad property developer licensing scheme that requires property developers to:</w:t>
      </w:r>
    </w:p>
    <w:p w14:paraId="02051560" w14:textId="77777777" w:rsidR="005E102C" w:rsidRPr="00792438" w:rsidRDefault="005E102C" w:rsidP="004725D8">
      <w:pPr>
        <w:pStyle w:val="DPSEntryIndentsLev3"/>
        <w:numPr>
          <w:ilvl w:val="0"/>
          <w:numId w:val="26"/>
        </w:numPr>
        <w:ind w:left="2603" w:hanging="329"/>
        <w:rPr>
          <w:spacing w:val="0"/>
        </w:rPr>
      </w:pPr>
      <w:r w:rsidRPr="00792438">
        <w:rPr>
          <w:spacing w:val="0"/>
        </w:rPr>
        <w:t>have the financial and operational capacity to complete any proposed developments and address any building defects arising;</w:t>
      </w:r>
    </w:p>
    <w:p w14:paraId="1811B3FB" w14:textId="77777777" w:rsidR="005E102C" w:rsidRPr="00792438" w:rsidRDefault="005E102C" w:rsidP="004725D8">
      <w:pPr>
        <w:pStyle w:val="DPSEntryIndentsLev3"/>
        <w:rPr>
          <w:spacing w:val="0"/>
        </w:rPr>
      </w:pPr>
      <w:r w:rsidRPr="00792438">
        <w:rPr>
          <w:spacing w:val="0"/>
        </w:rPr>
        <w:tab/>
        <w:t>demonstrate a commitment to ongoing ethical behaviour;</w:t>
      </w:r>
    </w:p>
    <w:p w14:paraId="7A326F30" w14:textId="77777777" w:rsidR="005E102C" w:rsidRPr="00792438" w:rsidRDefault="005E102C" w:rsidP="004725D8">
      <w:pPr>
        <w:pStyle w:val="DPSEntryIndentsLev3"/>
        <w:rPr>
          <w:spacing w:val="0"/>
        </w:rPr>
      </w:pPr>
      <w:r w:rsidRPr="00792438">
        <w:rPr>
          <w:spacing w:val="0"/>
        </w:rPr>
        <w:t>not engage in phoenix activity or other unfair commercial practices;</w:t>
      </w:r>
    </w:p>
    <w:p w14:paraId="7BE06E75" w14:textId="77777777" w:rsidR="005E102C" w:rsidRPr="00792438" w:rsidRDefault="005E102C" w:rsidP="004725D8">
      <w:pPr>
        <w:pStyle w:val="DPSEntryIndentsLev3"/>
        <w:rPr>
          <w:spacing w:val="0"/>
        </w:rPr>
      </w:pPr>
      <w:r w:rsidRPr="00792438">
        <w:rPr>
          <w:spacing w:val="0"/>
        </w:rPr>
        <w:t>not engage in misleading or deceptive conduct while marketing a development to the public;</w:t>
      </w:r>
    </w:p>
    <w:p w14:paraId="6BFA7F9A" w14:textId="77777777" w:rsidR="005E102C" w:rsidRPr="00792438" w:rsidRDefault="005E102C" w:rsidP="004725D8">
      <w:pPr>
        <w:pStyle w:val="DPSEntryIndentsLev3"/>
        <w:rPr>
          <w:spacing w:val="0"/>
        </w:rPr>
      </w:pPr>
      <w:r w:rsidRPr="00792438">
        <w:rPr>
          <w:spacing w:val="0"/>
        </w:rPr>
        <w:t>accept liability for industrial practices, environmental impacts, building quality and the health and safety of workers on sites that they control or have influence over;</w:t>
      </w:r>
    </w:p>
    <w:p w14:paraId="03FE35F4" w14:textId="77777777" w:rsidR="005E102C" w:rsidRPr="00792438" w:rsidRDefault="005E102C" w:rsidP="004725D8">
      <w:pPr>
        <w:pStyle w:val="DPSEntryIndentsLev3"/>
        <w:rPr>
          <w:spacing w:val="0"/>
        </w:rPr>
      </w:pPr>
      <w:r w:rsidRPr="00792438">
        <w:rPr>
          <w:spacing w:val="0"/>
        </w:rPr>
        <w:t>publicly disclose the source of funding of any development; and</w:t>
      </w:r>
    </w:p>
    <w:p w14:paraId="4A68809F" w14:textId="2D8B80ED" w:rsidR="005E102C" w:rsidRPr="00792438" w:rsidRDefault="005E102C" w:rsidP="004725D8">
      <w:pPr>
        <w:pStyle w:val="DPSEntryIndentsLev3"/>
        <w:rPr>
          <w:spacing w:val="0"/>
        </w:rPr>
      </w:pPr>
      <w:r w:rsidRPr="00792438">
        <w:rPr>
          <w:spacing w:val="0"/>
        </w:rPr>
        <w:t>nominate a natural person as a nominee;</w:t>
      </w:r>
      <w:r w:rsidR="00B1507A" w:rsidRPr="00792438">
        <w:rPr>
          <w:spacing w:val="0"/>
        </w:rPr>
        <w:t xml:space="preserve"> and</w:t>
      </w:r>
    </w:p>
    <w:p w14:paraId="261B2955" w14:textId="77777777" w:rsidR="005E102C" w:rsidRPr="003E5108" w:rsidRDefault="005E102C" w:rsidP="005E102C">
      <w:pPr>
        <w:pStyle w:val="DPSEntryIndentsLev2"/>
      </w:pPr>
      <w:r w:rsidRPr="003E5108">
        <w:t>the YourSay webpage on developer regulation indicates that the implementation of a regulatory framework for property developers will not take place until 2024;</w:t>
      </w:r>
    </w:p>
    <w:p w14:paraId="7B0D65FC" w14:textId="77777777" w:rsidR="005E102C" w:rsidRPr="003E5108" w:rsidRDefault="005E102C" w:rsidP="005E102C">
      <w:pPr>
        <w:pStyle w:val="DPSEntryIndents"/>
      </w:pPr>
      <w:r w:rsidRPr="003E5108">
        <w:t>further notes:</w:t>
      </w:r>
    </w:p>
    <w:p w14:paraId="4C0E7905" w14:textId="77777777" w:rsidR="005E102C" w:rsidRPr="003E5108" w:rsidRDefault="005E102C" w:rsidP="005E102C">
      <w:pPr>
        <w:pStyle w:val="DPSEntryIndentsLev2"/>
        <w:numPr>
          <w:ilvl w:val="0"/>
          <w:numId w:val="22"/>
        </w:numPr>
        <w:ind w:left="1910" w:hanging="544"/>
      </w:pPr>
      <w:r w:rsidRPr="003E5108">
        <w:t>within the building and construction industry (the industry), serious power imbalances exist between large commercial entities and small subcontractors;</w:t>
      </w:r>
    </w:p>
    <w:p w14:paraId="6245940C" w14:textId="77777777" w:rsidR="005E102C" w:rsidRPr="003E5108" w:rsidRDefault="005E102C" w:rsidP="005E102C">
      <w:pPr>
        <w:pStyle w:val="DPSEntryIndentsLev2"/>
      </w:pPr>
      <w:r w:rsidRPr="003E5108">
        <w:t>the industry capitalises on the fact it can operate with ambiguity through business structures which allow trade under both registered and unregistered business names;</w:t>
      </w:r>
    </w:p>
    <w:p w14:paraId="224D8B65" w14:textId="77777777" w:rsidR="005E102C" w:rsidRPr="003E5108" w:rsidRDefault="005E102C" w:rsidP="005E102C">
      <w:pPr>
        <w:pStyle w:val="DPSEntryIndentsLev2"/>
      </w:pPr>
      <w:r w:rsidRPr="003E5108">
        <w:t xml:space="preserve">the </w:t>
      </w:r>
      <w:r w:rsidRPr="00382FD6">
        <w:rPr>
          <w:i/>
          <w:iCs/>
        </w:rPr>
        <w:t>Building and Construction Industry (Security of Payment) Act 2009</w:t>
      </w:r>
      <w:r w:rsidRPr="003E5108">
        <w:t xml:space="preserve"> (the Act) aims to facilitate the recovery of payments under construction contracts in the industry;</w:t>
      </w:r>
    </w:p>
    <w:p w14:paraId="13E95EE9" w14:textId="77777777" w:rsidR="005E102C" w:rsidRPr="003E5108" w:rsidRDefault="005E102C" w:rsidP="005E102C">
      <w:pPr>
        <w:pStyle w:val="DPSEntryIndentsLev2"/>
      </w:pPr>
      <w:r w:rsidRPr="003E5108">
        <w:lastRenderedPageBreak/>
        <w:t>although the intention of the Act is to encourage self-help towards adjudication, claimants report that the processes to obtain payment via an adjudication certificate are complex and difficult to navigate;</w:t>
      </w:r>
    </w:p>
    <w:p w14:paraId="7AEAD37A" w14:textId="1ADF7007" w:rsidR="005E102C" w:rsidRPr="003E5108" w:rsidRDefault="005E102C" w:rsidP="005E102C">
      <w:pPr>
        <w:pStyle w:val="DPSEntryIndentsLev2"/>
      </w:pPr>
      <w:r w:rsidRPr="003E5108">
        <w:t>claimants have also reported instances where respondents have deliberately used corporate insolvency as a mechanism to avoid paying workers</w:t>
      </w:r>
      <w:r w:rsidR="00AD0348">
        <w:t>’</w:t>
      </w:r>
      <w:r w:rsidRPr="003E5108">
        <w:t xml:space="preserve"> entitlements, tax remittances and creditors; and</w:t>
      </w:r>
    </w:p>
    <w:p w14:paraId="1DBFF06D" w14:textId="1BAD9ED5" w:rsidR="005E102C" w:rsidRPr="003E5108" w:rsidRDefault="005E102C" w:rsidP="005E102C">
      <w:pPr>
        <w:pStyle w:val="DPSEntryIndentsLev2"/>
      </w:pPr>
      <w:r w:rsidRPr="003E5108">
        <w:t>the recommendations of the Federal Government</w:t>
      </w:r>
      <w:r w:rsidR="00AD0348">
        <w:t>’</w:t>
      </w:r>
      <w:r w:rsidRPr="003E5108">
        <w:t>s 2018 Review of Security of Payment Laws; and</w:t>
      </w:r>
    </w:p>
    <w:p w14:paraId="04D9EA33" w14:textId="68FFB564" w:rsidR="005E102C" w:rsidRPr="00F774B3" w:rsidRDefault="005E102C" w:rsidP="00441A41">
      <w:pPr>
        <w:pStyle w:val="DPSEntryIndents"/>
      </w:pPr>
      <w:r w:rsidRPr="00F774B3">
        <w:t>calls on the ACT Government to:</w:t>
      </w:r>
    </w:p>
    <w:p w14:paraId="36FA549C" w14:textId="77777777" w:rsidR="005E102C" w:rsidRPr="00F774B3" w:rsidRDefault="005E102C" w:rsidP="005E102C">
      <w:pPr>
        <w:pStyle w:val="DPSEntryIndentsLev2"/>
        <w:numPr>
          <w:ilvl w:val="0"/>
          <w:numId w:val="23"/>
        </w:numPr>
        <w:ind w:left="1910" w:hanging="544"/>
      </w:pPr>
      <w:r w:rsidRPr="00F774B3">
        <w:t>by the end of 2023, introduce a bill to the ACT Legislative Assembly to set up an Australia-first licensing scheme for property developers that:</w:t>
      </w:r>
    </w:p>
    <w:p w14:paraId="3C8CB359" w14:textId="2C40DA4D" w:rsidR="005E102C" w:rsidRPr="00F774B3" w:rsidRDefault="009F7493" w:rsidP="009F7493">
      <w:pPr>
        <w:spacing w:before="120"/>
        <w:ind w:left="2602" w:hanging="476"/>
        <w:rPr>
          <w:rFonts w:ascii="Calibri" w:hAnsi="Calibri"/>
          <w:color w:val="000000"/>
          <w:lang w:val="en-AU"/>
        </w:rPr>
      </w:pPr>
      <w:r>
        <w:rPr>
          <w:rFonts w:ascii="Calibri" w:hAnsi="Calibri"/>
          <w:color w:val="000000"/>
          <w:lang w:val="en-AU"/>
        </w:rPr>
        <w:t xml:space="preserve"> </w:t>
      </w:r>
      <w:r w:rsidR="005E102C" w:rsidRPr="00F774B3">
        <w:rPr>
          <w:rFonts w:ascii="Calibri" w:hAnsi="Calibri"/>
          <w:color w:val="000000"/>
          <w:lang w:val="en-AU"/>
        </w:rPr>
        <w:t>(i)</w:t>
      </w:r>
      <w:r w:rsidR="005E102C" w:rsidRPr="00F774B3">
        <w:rPr>
          <w:rFonts w:ascii="Calibri" w:hAnsi="Calibri"/>
          <w:color w:val="000000"/>
          <w:lang w:val="en-AU"/>
        </w:rPr>
        <w:tab/>
      </w:r>
      <w:r w:rsidR="005E102C" w:rsidRPr="009F7493">
        <w:rPr>
          <w:rFonts w:ascii="Calibri" w:hAnsi="Calibri"/>
          <w:color w:val="000000"/>
          <w:spacing w:val="-4"/>
          <w:lang w:val="en-AU"/>
        </w:rPr>
        <w:t xml:space="preserve">requires developers to meet a </w:t>
      </w:r>
      <w:r w:rsidR="00AD0348" w:rsidRPr="009F7493">
        <w:rPr>
          <w:rFonts w:ascii="Calibri" w:hAnsi="Calibri"/>
          <w:color w:val="000000"/>
          <w:spacing w:val="-4"/>
          <w:lang w:val="en-AU"/>
        </w:rPr>
        <w:t>“</w:t>
      </w:r>
      <w:r w:rsidR="005E102C" w:rsidRPr="009F7493">
        <w:rPr>
          <w:rFonts w:ascii="Calibri" w:hAnsi="Calibri"/>
          <w:color w:val="000000"/>
          <w:spacing w:val="-4"/>
          <w:lang w:val="en-AU"/>
        </w:rPr>
        <w:t>fit and proper person</w:t>
      </w:r>
      <w:r w:rsidR="00AD0348" w:rsidRPr="009F7493">
        <w:rPr>
          <w:rFonts w:ascii="Calibri" w:hAnsi="Calibri"/>
          <w:color w:val="000000"/>
          <w:spacing w:val="-4"/>
          <w:lang w:val="en-AU"/>
        </w:rPr>
        <w:t>”</w:t>
      </w:r>
      <w:r w:rsidR="005E102C" w:rsidRPr="009F7493">
        <w:rPr>
          <w:rFonts w:ascii="Calibri" w:hAnsi="Calibri"/>
          <w:color w:val="000000"/>
          <w:spacing w:val="-4"/>
          <w:lang w:val="en-AU"/>
        </w:rPr>
        <w:t xml:space="preserve"> test and apply to undertake higher-risk developments (such as apartment builds); and</w:t>
      </w:r>
    </w:p>
    <w:p w14:paraId="7CC92C87" w14:textId="77777777" w:rsidR="005E102C" w:rsidRPr="00F774B3" w:rsidRDefault="005E102C" w:rsidP="009F7493">
      <w:pPr>
        <w:spacing w:before="120"/>
        <w:ind w:left="2602" w:hanging="476"/>
        <w:rPr>
          <w:rFonts w:ascii="Calibri" w:hAnsi="Calibri"/>
          <w:color w:val="000000"/>
          <w:lang w:val="en-AU"/>
        </w:rPr>
      </w:pPr>
      <w:r w:rsidRPr="00F774B3">
        <w:rPr>
          <w:rFonts w:ascii="Calibri" w:hAnsi="Calibri"/>
          <w:color w:val="000000"/>
          <w:lang w:val="en-AU"/>
        </w:rPr>
        <w:t>(ii)</w:t>
      </w:r>
      <w:r w:rsidRPr="00F774B3">
        <w:rPr>
          <w:rFonts w:ascii="Calibri" w:hAnsi="Calibri"/>
          <w:color w:val="000000"/>
          <w:lang w:val="en-AU"/>
        </w:rPr>
        <w:tab/>
        <w:t>includes a stringent and rigorously enforced penalty scheme, up to and including barring developers from working in the ACT;</w:t>
      </w:r>
    </w:p>
    <w:p w14:paraId="4CBE3705" w14:textId="77777777" w:rsidR="005E102C" w:rsidRPr="00F774B3" w:rsidRDefault="005E102C" w:rsidP="005E102C">
      <w:pPr>
        <w:pStyle w:val="DPSEntryIndentsLev2"/>
      </w:pPr>
      <w:r w:rsidRPr="00F774B3">
        <w:t xml:space="preserve">conduct a review of the </w:t>
      </w:r>
      <w:r w:rsidRPr="005E102C">
        <w:rPr>
          <w:i/>
          <w:iCs/>
        </w:rPr>
        <w:t>Building and Construction Industry (Security of Payment) Act 2009</w:t>
      </w:r>
      <w:r w:rsidRPr="00F774B3">
        <w:t xml:space="preserve"> (ACT) to determine the need for any urgent and simple amendments to strengthen security of payment protection, and report back to the Assembly in the first sitting week of October 2023; </w:t>
      </w:r>
    </w:p>
    <w:p w14:paraId="45E6B5A8" w14:textId="77777777" w:rsidR="005E102C" w:rsidRDefault="005E102C" w:rsidP="003653A4">
      <w:pPr>
        <w:pStyle w:val="DPSEntryIndentsLev2"/>
        <w:keepLines/>
      </w:pPr>
      <w:r w:rsidRPr="00F774B3">
        <w:tab/>
        <w:t>advocate for the Federal Government to create a strong national security of payments regime that adopts the recommendations of the 2018 Review of Security of Payment Laws and ensure that ACT Government policy and legislation continues to implement the findings of that review</w:t>
      </w:r>
      <w:r>
        <w:t>; and</w:t>
      </w:r>
    </w:p>
    <w:p w14:paraId="68288A1D" w14:textId="29C5D655" w:rsidR="00FF033F" w:rsidRPr="005E102C" w:rsidRDefault="005E102C" w:rsidP="005E102C">
      <w:pPr>
        <w:pStyle w:val="DPSEntryIndentsLev2"/>
      </w:pPr>
      <w:r w:rsidRPr="00F774B3">
        <w:t>publish the Listening Report on the community engagement on the Developer Regulation Discussion Paper by the end of May 2023.</w:t>
      </w:r>
      <w:r w:rsidR="00AD0348">
        <w:t>”</w:t>
      </w:r>
      <w:bookmarkEnd w:id="1"/>
      <w:r>
        <w:t>—</w:t>
      </w:r>
    </w:p>
    <w:p w14:paraId="7E96C24D" w14:textId="306FC1FB" w:rsidR="003E5108" w:rsidRDefault="00FF033F" w:rsidP="003653A4">
      <w:pPr>
        <w:spacing w:before="80"/>
        <w:ind w:left="720"/>
        <w:rPr>
          <w:rFonts w:ascii="Calibri" w:hAnsi="Calibri"/>
          <w:color w:val="000000"/>
          <w:lang w:val="en-AU"/>
        </w:rPr>
      </w:pPr>
      <w:r>
        <w:rPr>
          <w:rFonts w:ascii="Calibri" w:hAnsi="Calibri"/>
          <w:color w:val="000000"/>
          <w:lang w:val="en-AU"/>
        </w:rPr>
        <w:t>be agreed to—</w:t>
      </w:r>
      <w:r w:rsidR="003E5108" w:rsidRPr="003E5108">
        <w:rPr>
          <w:rFonts w:ascii="Calibri" w:hAnsi="Calibri"/>
          <w:color w:val="000000"/>
          <w:lang w:val="en-AU"/>
        </w:rPr>
        <w:t>put and passed.</w:t>
      </w:r>
    </w:p>
    <w:p w14:paraId="4FCD30B6" w14:textId="42A16860" w:rsidR="003E5108" w:rsidRPr="003E5108" w:rsidRDefault="003E5108" w:rsidP="003E5108">
      <w:pPr>
        <w:keepNext/>
        <w:keepLines/>
        <w:tabs>
          <w:tab w:val="right" w:pos="339"/>
          <w:tab w:val="left" w:pos="720"/>
        </w:tabs>
        <w:spacing w:before="240"/>
        <w:ind w:left="720" w:hanging="720"/>
        <w:rPr>
          <w:rFonts w:ascii="Calibri" w:hAnsi="Calibri"/>
          <w:b/>
          <w:caps/>
          <w:lang w:val="en-AU"/>
        </w:rPr>
      </w:pPr>
      <w:r w:rsidRPr="003E5108">
        <w:rPr>
          <w:rFonts w:ascii="Calibri" w:hAnsi="Calibri"/>
          <w:b/>
          <w:caps/>
          <w:lang w:val="en-AU"/>
        </w:rPr>
        <w:tab/>
      </w:r>
      <w:r w:rsidR="003E0C82">
        <w:rPr>
          <w:rFonts w:ascii="Calibri" w:hAnsi="Calibri"/>
          <w:b/>
          <w:bCs/>
          <w:caps/>
          <w:lang w:val="en-AU"/>
        </w:rPr>
        <w:fldChar w:fldCharType="begin"/>
      </w:r>
      <w:r w:rsidR="003E0C82">
        <w:rPr>
          <w:rFonts w:ascii="Calibri" w:hAnsi="Calibri"/>
          <w:b/>
          <w:bCs/>
          <w:caps/>
          <w:lang w:val="en-AU"/>
        </w:rPr>
        <w:instrText xml:space="preserve"> SEQ A \* MERGEFORMAT </w:instrText>
      </w:r>
      <w:r w:rsidR="003E0C82">
        <w:rPr>
          <w:rFonts w:ascii="Calibri" w:hAnsi="Calibri"/>
          <w:b/>
          <w:bCs/>
          <w:caps/>
          <w:lang w:val="en-AU"/>
        </w:rPr>
        <w:fldChar w:fldCharType="separate"/>
      </w:r>
      <w:r w:rsidR="007C7798">
        <w:rPr>
          <w:rFonts w:ascii="Calibri" w:hAnsi="Calibri"/>
          <w:b/>
          <w:bCs/>
          <w:caps/>
          <w:noProof/>
          <w:lang w:val="en-AU"/>
        </w:rPr>
        <w:t>23</w:t>
      </w:r>
      <w:r w:rsidR="003E0C82">
        <w:rPr>
          <w:rFonts w:ascii="Calibri" w:hAnsi="Calibri"/>
          <w:b/>
          <w:bCs/>
          <w:caps/>
          <w:lang w:val="en-AU"/>
        </w:rPr>
        <w:fldChar w:fldCharType="end"/>
      </w:r>
      <w:r w:rsidRPr="003E5108">
        <w:rPr>
          <w:rFonts w:ascii="Calibri" w:hAnsi="Calibri"/>
          <w:b/>
          <w:caps/>
          <w:lang w:val="en-AU"/>
        </w:rPr>
        <w:tab/>
      </w:r>
      <w:r>
        <w:rPr>
          <w:rFonts w:ascii="Calibri" w:hAnsi="Calibri"/>
          <w:b/>
          <w:caps/>
          <w:lang w:val="en-AU"/>
        </w:rPr>
        <w:t>Canberra Health Services rebranding exercise</w:t>
      </w:r>
    </w:p>
    <w:p w14:paraId="0DD29A4D" w14:textId="13EE3BED" w:rsidR="003E5108" w:rsidRPr="003E5108" w:rsidRDefault="003E5108" w:rsidP="003653A4">
      <w:pPr>
        <w:spacing w:before="80"/>
        <w:ind w:left="720"/>
        <w:rPr>
          <w:rFonts w:ascii="Calibri" w:hAnsi="Calibri"/>
          <w:color w:val="000000"/>
          <w:lang w:val="en-AU"/>
        </w:rPr>
      </w:pPr>
      <w:r>
        <w:rPr>
          <w:rFonts w:ascii="Calibri" w:hAnsi="Calibri"/>
          <w:color w:val="000000"/>
          <w:lang w:val="en-AU"/>
        </w:rPr>
        <w:t>Ms Castley</w:t>
      </w:r>
      <w:r w:rsidRPr="003E5108">
        <w:rPr>
          <w:rFonts w:ascii="Calibri" w:hAnsi="Calibri"/>
          <w:color w:val="000000"/>
          <w:lang w:val="en-AU"/>
        </w:rPr>
        <w:t>, pursuant to notice, moved—That this Assembly:</w:t>
      </w:r>
    </w:p>
    <w:p w14:paraId="0D13C41A" w14:textId="230782A6" w:rsidR="00DE3168" w:rsidRDefault="00DE3168" w:rsidP="003653A4">
      <w:pPr>
        <w:pStyle w:val="DPSEntryIndents"/>
        <w:numPr>
          <w:ilvl w:val="0"/>
          <w:numId w:val="15"/>
        </w:numPr>
        <w:spacing w:before="80"/>
      </w:pPr>
      <w:r>
        <w:t>notes:</w:t>
      </w:r>
    </w:p>
    <w:p w14:paraId="4A56D4CA" w14:textId="63CCF249" w:rsidR="00DE3168" w:rsidRDefault="00DE3168" w:rsidP="003653A4">
      <w:pPr>
        <w:pStyle w:val="DPSEntryIndentsLev2"/>
        <w:numPr>
          <w:ilvl w:val="0"/>
          <w:numId w:val="16"/>
        </w:numPr>
        <w:spacing w:before="80"/>
        <w:ind w:left="1910" w:hanging="544"/>
      </w:pPr>
      <w:r>
        <w:t>on 19 September 2022, the ACT Government entered a contract with Melbourne company, Studio Binocular, for $800,000 across two years, to rebrand Canberra Health Services (CHS);</w:t>
      </w:r>
    </w:p>
    <w:p w14:paraId="002E1DD5" w14:textId="738581AE" w:rsidR="00DE3168" w:rsidRDefault="00DE3168" w:rsidP="003653A4">
      <w:pPr>
        <w:pStyle w:val="DPSEntryIndentsLev2"/>
        <w:spacing w:before="80"/>
      </w:pPr>
      <w:r>
        <w:t>an internal draft Brand Project Program Plan 2022-24 shows additional expenditure of up to $850,000 for dedicated staff, also supported by an extended in-house CHS Brand Team;</w:t>
      </w:r>
    </w:p>
    <w:p w14:paraId="043B1CB2" w14:textId="492A36CF" w:rsidR="00DE3168" w:rsidRDefault="00DE3168" w:rsidP="003653A4">
      <w:pPr>
        <w:pStyle w:val="DPSEntryIndentsLev2"/>
        <w:spacing w:before="80"/>
      </w:pPr>
      <w:r>
        <w:lastRenderedPageBreak/>
        <w:tab/>
        <w:t>this rebrand relies on fallacious assumptions that a lack of clear branding is impacting CHS becoming a leading specialist provider and that a rebrand will improve the perceived quality of its services;</w:t>
      </w:r>
    </w:p>
    <w:p w14:paraId="6AC88180" w14:textId="732E100A" w:rsidR="00DE3168" w:rsidRDefault="00DE3168" w:rsidP="003653A4">
      <w:pPr>
        <w:pStyle w:val="DPSEntryIndentsLev2"/>
        <w:spacing w:before="80"/>
      </w:pPr>
      <w:r>
        <w:t>the contract with Studio Binocular, as well as providing an extension option, also provides that the Territory may at any time terminate the contract or reduce its scope;</w:t>
      </w:r>
    </w:p>
    <w:p w14:paraId="291CF37D" w14:textId="69D5223A" w:rsidR="00DE3168" w:rsidRDefault="00DE3168" w:rsidP="003653A4">
      <w:pPr>
        <w:pStyle w:val="DPSEntryIndentsLev2"/>
        <w:spacing w:before="80"/>
      </w:pPr>
      <w:r>
        <w:t xml:space="preserve">the contract with Studio Binocular states that, </w:t>
      </w:r>
      <w:r w:rsidR="00AD0348">
        <w:t>“</w:t>
      </w:r>
      <w:r>
        <w:t>the KPIs for this project will include: Timely delivery of various brand requirements</w:t>
      </w:r>
      <w:r w:rsidR="00AD0348">
        <w:t>”</w:t>
      </w:r>
      <w:r>
        <w:t xml:space="preserve"> and provides a draft timeline of deliverables and delivery dates; and</w:t>
      </w:r>
    </w:p>
    <w:p w14:paraId="56B5C9F7" w14:textId="375C2818" w:rsidR="00DE3168" w:rsidRDefault="00DE3168" w:rsidP="003653A4">
      <w:pPr>
        <w:pStyle w:val="DPSEntryIndentsLev2"/>
        <w:spacing w:before="80"/>
      </w:pPr>
      <w:r>
        <w:t xml:space="preserve">the March 2023 delivery date for </w:t>
      </w:r>
      <w:r w:rsidR="00AD0348">
        <w:t>“</w:t>
      </w:r>
      <w:r>
        <w:t>user personas</w:t>
      </w:r>
      <w:r w:rsidR="00AD0348">
        <w:t>”</w:t>
      </w:r>
      <w:r>
        <w:t xml:space="preserve"> and </w:t>
      </w:r>
      <w:r w:rsidR="00AD0348">
        <w:t>“</w:t>
      </w:r>
      <w:r>
        <w:t>tone of voice</w:t>
      </w:r>
      <w:r w:rsidR="00AD0348">
        <w:t>”</w:t>
      </w:r>
      <w:r>
        <w:t xml:space="preserve"> has already not been met;</w:t>
      </w:r>
    </w:p>
    <w:p w14:paraId="1711F47B" w14:textId="2F2B0100" w:rsidR="00DE3168" w:rsidRDefault="00DE3168" w:rsidP="003653A4">
      <w:pPr>
        <w:pStyle w:val="DPSEntryIndents"/>
        <w:spacing w:before="80"/>
      </w:pPr>
      <w:r>
        <w:t xml:space="preserve">further notes: </w:t>
      </w:r>
    </w:p>
    <w:p w14:paraId="26DCCDCE" w14:textId="7A80474D" w:rsidR="00DE3168" w:rsidRDefault="00DE3168" w:rsidP="003653A4">
      <w:pPr>
        <w:pStyle w:val="DPSEntryIndentsLev2"/>
        <w:numPr>
          <w:ilvl w:val="0"/>
          <w:numId w:val="17"/>
        </w:numPr>
        <w:spacing w:before="80"/>
        <w:ind w:left="1910" w:hanging="544"/>
      </w:pPr>
      <w:r>
        <w:t xml:space="preserve">official briefs to the Health and Mental Health Ministers of 26 October 2022 stated that, </w:t>
      </w:r>
      <w:r w:rsidR="00AD0348">
        <w:t>“</w:t>
      </w:r>
      <w:r>
        <w:t>there may be concerns from the public and stakeholders on their perception of the value of the brand project in delivering benefit to consumers.</w:t>
      </w:r>
      <w:r w:rsidR="00AD0348">
        <w:t>”</w:t>
      </w:r>
      <w:r>
        <w:t>;</w:t>
      </w:r>
    </w:p>
    <w:p w14:paraId="7FD0175F" w14:textId="0424786C" w:rsidR="00DE3168" w:rsidRDefault="00DE3168" w:rsidP="003653A4">
      <w:pPr>
        <w:pStyle w:val="DPSEntryIndentsLev2"/>
        <w:spacing w:before="80"/>
      </w:pPr>
      <w:r>
        <w:t xml:space="preserve">comments by ACT Australian Nursing and Midwifery Federation Secretary, Matthew Daniel, on 2CC on 27 February that, </w:t>
      </w:r>
      <w:r w:rsidR="00AD0348">
        <w:t>“</w:t>
      </w:r>
      <w:r>
        <w:t>I just do not understand what they</w:t>
      </w:r>
      <w:r w:rsidR="00AD0348">
        <w:t>’</w:t>
      </w:r>
      <w:r>
        <w:t>re trying to achieve. But think of that $800,000. It</w:t>
      </w:r>
      <w:r w:rsidR="00AD0348">
        <w:t>’</w:t>
      </w:r>
      <w:r>
        <w:t>s a lot of money to spend on spin</w:t>
      </w:r>
      <w:r w:rsidR="00AD0348">
        <w:t>”</w:t>
      </w:r>
      <w:r>
        <w:t xml:space="preserve"> and that </w:t>
      </w:r>
      <w:r w:rsidR="00AD0348">
        <w:t>“</w:t>
      </w:r>
      <w:r>
        <w:t>...when we have to fight tooth and nail to get safe staffing levels and they can throw $800,000 around for spin, it leaves a pretty nasty taste in the mouth of our members.</w:t>
      </w:r>
      <w:r w:rsidR="00AD0348">
        <w:t>”</w:t>
      </w:r>
      <w:r>
        <w:t>;</w:t>
      </w:r>
    </w:p>
    <w:p w14:paraId="6D1D98E9" w14:textId="66B3EDB9" w:rsidR="00DE3168" w:rsidRDefault="00DE3168" w:rsidP="003653A4">
      <w:pPr>
        <w:pStyle w:val="DPSEntryIndentsLev2"/>
        <w:spacing w:before="60"/>
      </w:pPr>
      <w:r>
        <w:tab/>
        <w:t xml:space="preserve">comments by Australian Medical Association ACT president, Dr Walter Abhayaratna, on 2CC News on 27 April that CHS should, </w:t>
      </w:r>
      <w:r w:rsidR="00AD0348">
        <w:t>“</w:t>
      </w:r>
      <w:r>
        <w:t>Try to avoid the easy, fix and quick solutions of trying to just do a rebrand. I think you</w:t>
      </w:r>
      <w:r w:rsidR="00AD0348">
        <w:t>’</w:t>
      </w:r>
      <w:r>
        <w:t>re much better off, you</w:t>
      </w:r>
      <w:r w:rsidR="00AD0348">
        <w:t>’</w:t>
      </w:r>
      <w:r>
        <w:t>ll get a lot more trust and building relationships by providing quality services.</w:t>
      </w:r>
      <w:r w:rsidR="00AD0348">
        <w:t>”</w:t>
      </w:r>
      <w:r>
        <w:t>; and</w:t>
      </w:r>
    </w:p>
    <w:p w14:paraId="23801729" w14:textId="009C5C8A" w:rsidR="00DE3168" w:rsidRDefault="00DE3168" w:rsidP="003653A4">
      <w:pPr>
        <w:pStyle w:val="DPSEntryIndentsLev2"/>
        <w:spacing w:before="60"/>
      </w:pPr>
      <w:r>
        <w:t xml:space="preserve">comments by Johnathan Davis MLA, on 2CC on 27 April that, </w:t>
      </w:r>
      <w:r w:rsidR="00AD0348">
        <w:t>“</w:t>
      </w:r>
      <w:r>
        <w:t>I don</w:t>
      </w:r>
      <w:r w:rsidR="00AD0348">
        <w:t>’</w:t>
      </w:r>
      <w:r>
        <w:t>t think I</w:t>
      </w:r>
      <w:r w:rsidR="00AD0348">
        <w:t>’</w:t>
      </w:r>
      <w:r>
        <w:t>ve been in government long enough to buy this amount of money for signage and rebranding</w:t>
      </w:r>
      <w:r w:rsidR="00AD0348">
        <w:t>”</w:t>
      </w:r>
      <w:r>
        <w:t xml:space="preserve"> and that </w:t>
      </w:r>
      <w:r w:rsidR="00AD0348">
        <w:t>“</w:t>
      </w:r>
      <w:r>
        <w:t>this does not pass the pub test. It doesn</w:t>
      </w:r>
      <w:r w:rsidR="00AD0348">
        <w:t>’</w:t>
      </w:r>
      <w:r>
        <w:t>t stack up for me.</w:t>
      </w:r>
      <w:r w:rsidR="00AD0348">
        <w:t>”</w:t>
      </w:r>
      <w:r>
        <w:t>; and</w:t>
      </w:r>
    </w:p>
    <w:p w14:paraId="040544C2" w14:textId="012C8068" w:rsidR="00DE3168" w:rsidRDefault="00DE3168" w:rsidP="003653A4">
      <w:pPr>
        <w:pStyle w:val="DPSEntryIndents"/>
        <w:spacing w:before="60"/>
      </w:pPr>
      <w:r>
        <w:t>calls on the ACT Government to:</w:t>
      </w:r>
    </w:p>
    <w:p w14:paraId="592B772E" w14:textId="2CFC3883" w:rsidR="00DE3168" w:rsidRDefault="00DE3168" w:rsidP="003653A4">
      <w:pPr>
        <w:pStyle w:val="DPSEntryIndentsLev2"/>
        <w:numPr>
          <w:ilvl w:val="0"/>
          <w:numId w:val="18"/>
        </w:numPr>
        <w:spacing w:before="60"/>
        <w:ind w:left="1910" w:hanging="544"/>
      </w:pPr>
      <w:r>
        <w:t>terminate the CHS rebrand contract and program and redirect the money saved to frontline health services; and</w:t>
      </w:r>
    </w:p>
    <w:p w14:paraId="1CAD63BD" w14:textId="6310D12E" w:rsidR="009017ED" w:rsidRDefault="00DE3168" w:rsidP="003653A4">
      <w:pPr>
        <w:pStyle w:val="DPSEntryIndentsLev2"/>
        <w:spacing w:before="60"/>
      </w:pPr>
      <w:r>
        <w:t>stop spending vital health money on rebrand exercises.</w:t>
      </w:r>
    </w:p>
    <w:p w14:paraId="3BE36493" w14:textId="777851D4" w:rsidR="003635A2" w:rsidRDefault="003635A2" w:rsidP="001D519E">
      <w:pPr>
        <w:spacing w:before="120"/>
        <w:ind w:left="720"/>
        <w:rPr>
          <w:rFonts w:ascii="Calibri" w:hAnsi="Calibri"/>
          <w:color w:val="000000"/>
          <w:lang w:val="en-AU"/>
        </w:rPr>
      </w:pPr>
      <w:r>
        <w:rPr>
          <w:rFonts w:ascii="Calibri" w:hAnsi="Calibri"/>
          <w:color w:val="000000"/>
          <w:lang w:val="en-AU"/>
        </w:rPr>
        <w:t xml:space="preserve">Ms Stephen-Smith (Minister for Health) moved the following amendment: Omit all text after </w:t>
      </w:r>
      <w:r w:rsidR="00AD0348">
        <w:rPr>
          <w:rFonts w:ascii="Calibri" w:hAnsi="Calibri"/>
          <w:color w:val="000000"/>
          <w:lang w:val="en-AU"/>
        </w:rPr>
        <w:t>“</w:t>
      </w:r>
      <w:r>
        <w:rPr>
          <w:rFonts w:ascii="Calibri" w:hAnsi="Calibri"/>
          <w:color w:val="000000"/>
          <w:lang w:val="en-AU"/>
        </w:rPr>
        <w:t>That this Assembly</w:t>
      </w:r>
      <w:r w:rsidR="00AD0348">
        <w:rPr>
          <w:rFonts w:ascii="Calibri" w:hAnsi="Calibri"/>
          <w:color w:val="000000"/>
          <w:lang w:val="en-AU"/>
        </w:rPr>
        <w:t>”</w:t>
      </w:r>
      <w:r>
        <w:rPr>
          <w:rFonts w:ascii="Calibri" w:hAnsi="Calibri"/>
          <w:color w:val="000000"/>
          <w:lang w:val="en-AU"/>
        </w:rPr>
        <w:t>, substitute:</w:t>
      </w:r>
    </w:p>
    <w:p w14:paraId="154B620A" w14:textId="468D5AA8" w:rsidR="003635A2" w:rsidRDefault="00AD0348" w:rsidP="009F7493">
      <w:pPr>
        <w:spacing w:before="80"/>
        <w:ind w:left="720"/>
        <w:rPr>
          <w:rFonts w:ascii="Calibri" w:hAnsi="Calibri"/>
          <w:color w:val="000000"/>
          <w:lang w:val="en-AU"/>
        </w:rPr>
      </w:pPr>
      <w:r>
        <w:rPr>
          <w:rFonts w:ascii="Calibri" w:hAnsi="Calibri"/>
          <w:color w:val="000000"/>
          <w:lang w:val="en-AU"/>
        </w:rPr>
        <w:t>“</w:t>
      </w:r>
      <w:r w:rsidR="003635A2">
        <w:rPr>
          <w:rFonts w:ascii="Calibri" w:hAnsi="Calibri"/>
          <w:color w:val="000000"/>
          <w:lang w:val="en-AU"/>
        </w:rPr>
        <w:t>(1)</w:t>
      </w:r>
      <w:r w:rsidR="009F7493">
        <w:rPr>
          <w:rFonts w:ascii="Calibri" w:hAnsi="Calibri"/>
          <w:color w:val="000000"/>
          <w:lang w:val="en-AU"/>
        </w:rPr>
        <w:t xml:space="preserve">     </w:t>
      </w:r>
      <w:r w:rsidR="003635A2">
        <w:rPr>
          <w:rFonts w:ascii="Calibri" w:hAnsi="Calibri"/>
          <w:color w:val="000000"/>
          <w:lang w:val="en-AU"/>
        </w:rPr>
        <w:t>notes:</w:t>
      </w:r>
    </w:p>
    <w:p w14:paraId="17E65D79" w14:textId="5C086BBF" w:rsidR="003635A2" w:rsidRPr="003635A2" w:rsidRDefault="003635A2" w:rsidP="009F7493">
      <w:pPr>
        <w:pStyle w:val="DPSEntryIndentsLev2"/>
        <w:numPr>
          <w:ilvl w:val="0"/>
          <w:numId w:val="28"/>
        </w:numPr>
        <w:spacing w:before="80"/>
        <w:ind w:left="1910" w:hanging="544"/>
      </w:pPr>
      <w:r w:rsidRPr="003635A2">
        <w:t>on 19 September 2022, Canberr</w:t>
      </w:r>
      <w:r>
        <w:t xml:space="preserve">a </w:t>
      </w:r>
      <w:r w:rsidRPr="003635A2">
        <w:t>Health Services (CHS) entered a contract, with Melbourne company, Studio Binocular, for $800,000 across two years, to support a brand refresh of CHS;</w:t>
      </w:r>
    </w:p>
    <w:p w14:paraId="7B9C96A3" w14:textId="258B0149" w:rsidR="003635A2" w:rsidRPr="003635A2" w:rsidRDefault="003635A2" w:rsidP="009F7493">
      <w:pPr>
        <w:pStyle w:val="DPSEntryIndentsLev2"/>
        <w:spacing w:before="80"/>
      </w:pPr>
      <w:r w:rsidRPr="003635A2">
        <w:t>an internal draft Brand Project Program Plan 2022-2024 shows additional expenditure of up to $850,000 for dedicated staff, also supported by an extended in-house CHS Brand Team;</w:t>
      </w:r>
    </w:p>
    <w:p w14:paraId="414BE772" w14:textId="70A61001" w:rsidR="003635A2" w:rsidRPr="003635A2" w:rsidRDefault="003635A2" w:rsidP="009F7493">
      <w:pPr>
        <w:pStyle w:val="DPSEntryIndentsLev2"/>
        <w:spacing w:before="80"/>
      </w:pPr>
      <w:r w:rsidRPr="003635A2">
        <w:lastRenderedPageBreak/>
        <w:tab/>
        <w:t>CHS has contracted Studio Binocular to develop, in consultation with CHS staff and consumers, materials such as clearer signage, uniforms for our dedicated staff, and educational materials for consumers;</w:t>
      </w:r>
    </w:p>
    <w:p w14:paraId="17FAE08D" w14:textId="2DC0F957" w:rsidR="003635A2" w:rsidRPr="003635A2" w:rsidRDefault="003635A2" w:rsidP="009F7493">
      <w:pPr>
        <w:pStyle w:val="DPSEntryIndentsLev2"/>
        <w:spacing w:before="80"/>
      </w:pPr>
      <w:r w:rsidRPr="003635A2">
        <w:t>the contract with Studio Binocular also is complemented by the development of a staff recruitment campaign to promote CHS as an employer of choice, which will be critical to ensure that CHS can compete in a highly competitive recruitment market for healthcare workers;</w:t>
      </w:r>
    </w:p>
    <w:p w14:paraId="0E85366D" w14:textId="3CC7D412" w:rsidR="003635A2" w:rsidRPr="003635A2" w:rsidRDefault="003635A2" w:rsidP="009F7493">
      <w:pPr>
        <w:pStyle w:val="DPSEntryIndentsLev2"/>
        <w:spacing w:before="80"/>
      </w:pPr>
      <w:r w:rsidRPr="003635A2">
        <w:t>the ACT Government is making record investments in health infrastructure with a 20-year master plan to transform the</w:t>
      </w:r>
      <w:r w:rsidR="005D3ECD">
        <w:t xml:space="preserve"> </w:t>
      </w:r>
      <w:r w:rsidRPr="003635A2">
        <w:t>Canberra Hospital campus and improved access and wayfinding will make it easier for health consumers to find the services they need;</w:t>
      </w:r>
    </w:p>
    <w:p w14:paraId="2785A5BA" w14:textId="67939908" w:rsidR="003635A2" w:rsidRPr="003635A2" w:rsidRDefault="00477BA2" w:rsidP="009F7493">
      <w:pPr>
        <w:pStyle w:val="DPSEntryIndentsLev2"/>
        <w:spacing w:before="80"/>
      </w:pPr>
      <w:r>
        <w:t>t</w:t>
      </w:r>
      <w:r w:rsidR="003635A2" w:rsidRPr="003635A2">
        <w:t>he ACT Government conducted a YourSay survey on the Canberra Hospital Master Plan in 2021;</w:t>
      </w:r>
      <w:r w:rsidR="00B462C8">
        <w:t xml:space="preserve"> and</w:t>
      </w:r>
    </w:p>
    <w:p w14:paraId="4D3397E7" w14:textId="5B338BB5" w:rsidR="003635A2" w:rsidRPr="003635A2" w:rsidRDefault="003635A2" w:rsidP="009F7493">
      <w:pPr>
        <w:pStyle w:val="DPSEntryIndentsLev2"/>
        <w:spacing w:before="80"/>
      </w:pPr>
      <w:r w:rsidRPr="003635A2">
        <w:t>feedback from consumers demonstrated a need to:</w:t>
      </w:r>
    </w:p>
    <w:p w14:paraId="639BB352" w14:textId="2BDE4435" w:rsidR="003635A2" w:rsidRPr="004725D8" w:rsidRDefault="003635A2" w:rsidP="004725D8">
      <w:pPr>
        <w:pStyle w:val="DPSEntryIndentsLev3"/>
        <w:numPr>
          <w:ilvl w:val="0"/>
          <w:numId w:val="27"/>
        </w:numPr>
        <w:ind w:left="2603" w:hanging="329"/>
        <w:rPr>
          <w:spacing w:val="-8"/>
        </w:rPr>
      </w:pPr>
      <w:r w:rsidRPr="00792438">
        <w:rPr>
          <w:spacing w:val="0"/>
        </w:rPr>
        <w:t xml:space="preserve">make it easier for consumers to navigate between, and access, CHS services, including clear and effective signage and wayfinding on the </w:t>
      </w:r>
      <w:r w:rsidRPr="004725D8">
        <w:rPr>
          <w:spacing w:val="-8"/>
        </w:rPr>
        <w:t>Canberra Hospital campus and consistent naming of services and facilities;</w:t>
      </w:r>
    </w:p>
    <w:p w14:paraId="673B3591" w14:textId="397EA5A0" w:rsidR="003635A2" w:rsidRPr="00792438" w:rsidRDefault="003635A2" w:rsidP="004725D8">
      <w:pPr>
        <w:pStyle w:val="DPSEntryIndentsLev3"/>
        <w:rPr>
          <w:spacing w:val="0"/>
        </w:rPr>
      </w:pPr>
      <w:r w:rsidRPr="00792438">
        <w:rPr>
          <w:spacing w:val="0"/>
        </w:rPr>
        <w:t>improve awareness and understanding of CHS services such as community health centres and what is available at Walk-in Centres across the ACT; and</w:t>
      </w:r>
    </w:p>
    <w:p w14:paraId="4AA4C32A" w14:textId="02D59D3D" w:rsidR="00B75C72" w:rsidRPr="00792438" w:rsidRDefault="00B75C72" w:rsidP="004725D8">
      <w:pPr>
        <w:pStyle w:val="DPSEntryIndentsLev3"/>
        <w:rPr>
          <w:spacing w:val="0"/>
        </w:rPr>
      </w:pPr>
      <w:r w:rsidRPr="00792438">
        <w:rPr>
          <w:spacing w:val="0"/>
        </w:rPr>
        <w:t>more clearly distinguish CHS services from private healthcare providers and Federal Government services;</w:t>
      </w:r>
      <w:r w:rsidR="00B462C8" w:rsidRPr="00792438">
        <w:rPr>
          <w:spacing w:val="0"/>
        </w:rPr>
        <w:t xml:space="preserve"> and</w:t>
      </w:r>
    </w:p>
    <w:p w14:paraId="23DB965A" w14:textId="2F54CEED" w:rsidR="003635A2" w:rsidRPr="003635A2" w:rsidRDefault="003635A2" w:rsidP="009F7493">
      <w:pPr>
        <w:pStyle w:val="DPSEntryIndentsLev2"/>
        <w:numPr>
          <w:ilvl w:val="0"/>
          <w:numId w:val="0"/>
        </w:numPr>
        <w:spacing w:before="80"/>
        <w:ind w:left="1418" w:hanging="709"/>
      </w:pPr>
      <w:r w:rsidRPr="003635A2">
        <w:t>(2)</w:t>
      </w:r>
      <w:r w:rsidRPr="003635A2">
        <w:tab/>
      </w:r>
      <w:r w:rsidR="00477BA2">
        <w:t>c</w:t>
      </w:r>
      <w:r w:rsidRPr="003635A2">
        <w:t>alls on the ACT Government:</w:t>
      </w:r>
    </w:p>
    <w:p w14:paraId="3A23B703" w14:textId="7C3FA4D8" w:rsidR="003635A2" w:rsidRPr="003635A2" w:rsidRDefault="003635A2" w:rsidP="003653A4">
      <w:pPr>
        <w:pStyle w:val="DPSEntryIndentsLev2"/>
        <w:numPr>
          <w:ilvl w:val="0"/>
          <w:numId w:val="32"/>
        </w:numPr>
        <w:spacing w:before="80"/>
        <w:ind w:left="1910" w:hanging="544"/>
      </w:pPr>
      <w:r w:rsidRPr="003635A2">
        <w:t>to continue to undertake work to improve service navigation across Canberra Health Services, in response to consumer feedback; and</w:t>
      </w:r>
    </w:p>
    <w:p w14:paraId="016F6067" w14:textId="520B708A" w:rsidR="003635A2" w:rsidRDefault="003635A2" w:rsidP="003653A4">
      <w:pPr>
        <w:pStyle w:val="DPSEntryIndentsLev2"/>
        <w:spacing w:before="80"/>
      </w:pPr>
      <w:r w:rsidRPr="003635A2">
        <w:t>continue work to promote Canberra Health Services as an employer of choice for healthcare workers in Australia and internationally</w:t>
      </w:r>
      <w:r w:rsidR="00477BA2">
        <w:t>.</w:t>
      </w:r>
      <w:r w:rsidR="00AD0348">
        <w:t>”</w:t>
      </w:r>
      <w:r w:rsidR="00477BA2">
        <w:t>.</w:t>
      </w:r>
    </w:p>
    <w:p w14:paraId="55BE632E" w14:textId="11EEDD1C" w:rsidR="00477BA2" w:rsidRDefault="00477BA2" w:rsidP="003E5108">
      <w:pPr>
        <w:spacing w:before="120"/>
        <w:ind w:left="720"/>
        <w:rPr>
          <w:rFonts w:ascii="Calibri" w:hAnsi="Calibri"/>
          <w:color w:val="000000"/>
          <w:lang w:val="en-AU"/>
        </w:rPr>
      </w:pPr>
      <w:r>
        <w:rPr>
          <w:rFonts w:ascii="Calibri" w:hAnsi="Calibri"/>
          <w:color w:val="000000"/>
          <w:lang w:val="en-AU"/>
        </w:rPr>
        <w:t>Debate continued.</w:t>
      </w:r>
    </w:p>
    <w:p w14:paraId="4D93EAD1" w14:textId="7B57CFC9" w:rsidR="00B81EB1" w:rsidRDefault="00B81EB1" w:rsidP="003E5108">
      <w:pPr>
        <w:spacing w:before="120"/>
        <w:ind w:left="720"/>
        <w:rPr>
          <w:rFonts w:ascii="Calibri" w:hAnsi="Calibri"/>
          <w:color w:val="000000"/>
          <w:lang w:val="en-AU"/>
        </w:rPr>
      </w:pPr>
      <w:r>
        <w:rPr>
          <w:rFonts w:ascii="Calibri" w:hAnsi="Calibri"/>
          <w:color w:val="000000"/>
          <w:lang w:val="en-AU"/>
        </w:rPr>
        <w:t>Question—That the amendment be agreed to—put.</w:t>
      </w:r>
    </w:p>
    <w:p w14:paraId="3D03784A" w14:textId="357D9DA8" w:rsidR="00B81EB1" w:rsidRDefault="00B81EB1" w:rsidP="003653A4">
      <w:pPr>
        <w:spacing w:before="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B81EB1" w14:paraId="33428094" w14:textId="77777777" w:rsidTr="00850AF2">
        <w:tc>
          <w:tcPr>
            <w:tcW w:w="4082" w:type="dxa"/>
            <w:gridSpan w:val="2"/>
            <w:shd w:val="clear" w:color="auto" w:fill="auto"/>
          </w:tcPr>
          <w:p w14:paraId="73B35165" w14:textId="13F7819A" w:rsidR="00B81EB1" w:rsidRDefault="00B81EB1" w:rsidP="003653A4">
            <w:pPr>
              <w:tabs>
                <w:tab w:val="center" w:pos="1644"/>
              </w:tabs>
              <w:spacing w:before="80"/>
              <w:rPr>
                <w:rFonts w:ascii="Calibri" w:hAnsi="Calibri"/>
                <w:color w:val="000000"/>
                <w:lang w:val="en-AU"/>
              </w:rPr>
            </w:pPr>
            <w:r>
              <w:rPr>
                <w:rFonts w:ascii="Calibri" w:hAnsi="Calibri"/>
                <w:color w:val="000000"/>
                <w:lang w:val="en-AU"/>
              </w:rPr>
              <w:tab/>
              <w:t>AYES, 15</w:t>
            </w:r>
          </w:p>
        </w:tc>
        <w:tc>
          <w:tcPr>
            <w:tcW w:w="624" w:type="dxa"/>
            <w:shd w:val="clear" w:color="auto" w:fill="auto"/>
          </w:tcPr>
          <w:p w14:paraId="41468567" w14:textId="77777777" w:rsidR="00B81EB1" w:rsidRDefault="00B81EB1" w:rsidP="003653A4">
            <w:pPr>
              <w:spacing w:before="80"/>
              <w:rPr>
                <w:rFonts w:ascii="Calibri" w:hAnsi="Calibri"/>
                <w:color w:val="000000"/>
                <w:lang w:val="en-AU"/>
              </w:rPr>
            </w:pPr>
          </w:p>
        </w:tc>
        <w:tc>
          <w:tcPr>
            <w:tcW w:w="4082" w:type="dxa"/>
            <w:gridSpan w:val="2"/>
            <w:shd w:val="clear" w:color="auto" w:fill="auto"/>
          </w:tcPr>
          <w:p w14:paraId="34D38FDA" w14:textId="19339F7A" w:rsidR="00B81EB1" w:rsidRDefault="00B81EB1" w:rsidP="003653A4">
            <w:pPr>
              <w:tabs>
                <w:tab w:val="center" w:pos="1644"/>
              </w:tabs>
              <w:spacing w:before="80"/>
              <w:rPr>
                <w:rFonts w:ascii="Calibri" w:hAnsi="Calibri"/>
                <w:color w:val="000000"/>
                <w:lang w:val="en-AU"/>
              </w:rPr>
            </w:pPr>
            <w:r>
              <w:rPr>
                <w:rFonts w:ascii="Calibri" w:hAnsi="Calibri"/>
                <w:color w:val="000000"/>
                <w:lang w:val="en-AU"/>
              </w:rPr>
              <w:tab/>
              <w:t>NOES, 8</w:t>
            </w:r>
          </w:p>
        </w:tc>
      </w:tr>
      <w:tr w:rsidR="00B81EB1" w14:paraId="634F7683" w14:textId="77777777" w:rsidTr="00B81EB1">
        <w:trPr>
          <w:trHeight w:hRule="exact" w:val="312"/>
        </w:trPr>
        <w:tc>
          <w:tcPr>
            <w:tcW w:w="2041" w:type="dxa"/>
            <w:shd w:val="clear" w:color="auto" w:fill="auto"/>
          </w:tcPr>
          <w:p w14:paraId="194B7433" w14:textId="6C79DD70" w:rsidR="00B81EB1" w:rsidRDefault="00B81EB1" w:rsidP="00B81EB1">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7EB59879" w14:textId="5003C630" w:rsidR="00B81EB1" w:rsidRDefault="00B81EB1" w:rsidP="00B81EB1">
            <w:pPr>
              <w:rPr>
                <w:rFonts w:ascii="Calibri" w:hAnsi="Calibri"/>
                <w:color w:val="000000"/>
                <w:lang w:val="en-AU"/>
              </w:rPr>
            </w:pPr>
            <w:r>
              <w:rPr>
                <w:rFonts w:ascii="Calibri" w:hAnsi="Calibri"/>
                <w:color w:val="000000"/>
                <w:lang w:val="en-AU"/>
              </w:rPr>
              <w:t>Ms Orr</w:t>
            </w:r>
          </w:p>
        </w:tc>
        <w:tc>
          <w:tcPr>
            <w:tcW w:w="624" w:type="dxa"/>
            <w:shd w:val="clear" w:color="auto" w:fill="auto"/>
          </w:tcPr>
          <w:p w14:paraId="17A752E5" w14:textId="77777777" w:rsidR="00B81EB1" w:rsidRDefault="00B81EB1" w:rsidP="00B81EB1">
            <w:pPr>
              <w:spacing w:before="120"/>
              <w:rPr>
                <w:rFonts w:ascii="Calibri" w:hAnsi="Calibri"/>
                <w:color w:val="000000"/>
                <w:lang w:val="en-AU"/>
              </w:rPr>
            </w:pPr>
          </w:p>
        </w:tc>
        <w:tc>
          <w:tcPr>
            <w:tcW w:w="2041" w:type="dxa"/>
            <w:shd w:val="clear" w:color="auto" w:fill="auto"/>
          </w:tcPr>
          <w:p w14:paraId="0923D544" w14:textId="2BA5D0F4" w:rsidR="00B81EB1" w:rsidRDefault="00B81EB1" w:rsidP="00B81EB1">
            <w:pPr>
              <w:rPr>
                <w:rFonts w:ascii="Calibri" w:hAnsi="Calibri"/>
                <w:color w:val="000000"/>
                <w:lang w:val="en-AU"/>
              </w:rPr>
            </w:pPr>
            <w:r>
              <w:rPr>
                <w:rFonts w:ascii="Calibri" w:hAnsi="Calibri"/>
                <w:color w:val="000000"/>
                <w:lang w:val="en-AU"/>
              </w:rPr>
              <w:t>Mr Cain</w:t>
            </w:r>
          </w:p>
        </w:tc>
        <w:tc>
          <w:tcPr>
            <w:tcW w:w="2041" w:type="dxa"/>
            <w:shd w:val="clear" w:color="auto" w:fill="auto"/>
          </w:tcPr>
          <w:p w14:paraId="3EB93C6A" w14:textId="77777777" w:rsidR="00B81EB1" w:rsidRDefault="00B81EB1" w:rsidP="00B81EB1">
            <w:pPr>
              <w:spacing w:before="120"/>
              <w:rPr>
                <w:rFonts w:ascii="Calibri" w:hAnsi="Calibri"/>
                <w:color w:val="000000"/>
                <w:lang w:val="en-AU"/>
              </w:rPr>
            </w:pPr>
          </w:p>
        </w:tc>
      </w:tr>
      <w:tr w:rsidR="00B81EB1" w14:paraId="43E4BE45" w14:textId="77777777" w:rsidTr="00B81EB1">
        <w:trPr>
          <w:trHeight w:hRule="exact" w:val="312"/>
        </w:trPr>
        <w:tc>
          <w:tcPr>
            <w:tcW w:w="2041" w:type="dxa"/>
            <w:shd w:val="clear" w:color="auto" w:fill="auto"/>
          </w:tcPr>
          <w:p w14:paraId="7A826EC8" w14:textId="1A3114E4" w:rsidR="00B81EB1" w:rsidRDefault="00B81EB1" w:rsidP="00B81EB1">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78E0DDC6" w14:textId="3BD6F9A7" w:rsidR="00B81EB1" w:rsidRDefault="00B81EB1" w:rsidP="00B81EB1">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65A8DD27" w14:textId="77777777" w:rsidR="00B81EB1" w:rsidRDefault="00B81EB1" w:rsidP="00B81EB1">
            <w:pPr>
              <w:spacing w:before="120"/>
              <w:rPr>
                <w:rFonts w:ascii="Calibri" w:hAnsi="Calibri"/>
                <w:color w:val="000000"/>
                <w:lang w:val="en-AU"/>
              </w:rPr>
            </w:pPr>
          </w:p>
        </w:tc>
        <w:tc>
          <w:tcPr>
            <w:tcW w:w="2041" w:type="dxa"/>
            <w:shd w:val="clear" w:color="auto" w:fill="auto"/>
          </w:tcPr>
          <w:p w14:paraId="1A39147C" w14:textId="134DE9DA" w:rsidR="00B81EB1" w:rsidRDefault="00B81EB1" w:rsidP="00B81EB1">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1AD3A16E" w14:textId="77777777" w:rsidR="00B81EB1" w:rsidRDefault="00B81EB1" w:rsidP="00B81EB1">
            <w:pPr>
              <w:spacing w:before="120"/>
              <w:rPr>
                <w:rFonts w:ascii="Calibri" w:hAnsi="Calibri"/>
                <w:color w:val="000000"/>
                <w:lang w:val="en-AU"/>
              </w:rPr>
            </w:pPr>
          </w:p>
        </w:tc>
      </w:tr>
      <w:tr w:rsidR="00B81EB1" w14:paraId="5CBD83F1" w14:textId="77777777" w:rsidTr="00B81EB1">
        <w:trPr>
          <w:trHeight w:hRule="exact" w:val="312"/>
        </w:trPr>
        <w:tc>
          <w:tcPr>
            <w:tcW w:w="2041" w:type="dxa"/>
            <w:shd w:val="clear" w:color="auto" w:fill="auto"/>
          </w:tcPr>
          <w:p w14:paraId="39643795" w14:textId="67FB2466" w:rsidR="00B81EB1" w:rsidRDefault="00B81EB1" w:rsidP="00B81EB1">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54B512CA" w14:textId="413449D2" w:rsidR="00B81EB1" w:rsidRDefault="00B81EB1" w:rsidP="00B81EB1">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419EAA0C" w14:textId="77777777" w:rsidR="00B81EB1" w:rsidRDefault="00B81EB1" w:rsidP="00B81EB1">
            <w:pPr>
              <w:spacing w:before="120"/>
              <w:rPr>
                <w:rFonts w:ascii="Calibri" w:hAnsi="Calibri"/>
                <w:color w:val="000000"/>
                <w:lang w:val="en-AU"/>
              </w:rPr>
            </w:pPr>
          </w:p>
        </w:tc>
        <w:tc>
          <w:tcPr>
            <w:tcW w:w="2041" w:type="dxa"/>
            <w:shd w:val="clear" w:color="auto" w:fill="auto"/>
          </w:tcPr>
          <w:p w14:paraId="7EEE5FF4" w14:textId="2F110612" w:rsidR="00B81EB1" w:rsidRDefault="00B81EB1" w:rsidP="00B81EB1">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19E40C6D" w14:textId="77777777" w:rsidR="00B81EB1" w:rsidRDefault="00B81EB1" w:rsidP="00B81EB1">
            <w:pPr>
              <w:spacing w:before="120"/>
              <w:rPr>
                <w:rFonts w:ascii="Calibri" w:hAnsi="Calibri"/>
                <w:color w:val="000000"/>
                <w:lang w:val="en-AU"/>
              </w:rPr>
            </w:pPr>
          </w:p>
        </w:tc>
      </w:tr>
      <w:tr w:rsidR="00B81EB1" w14:paraId="5C01E6F0" w14:textId="77777777" w:rsidTr="00B81EB1">
        <w:trPr>
          <w:trHeight w:hRule="exact" w:val="312"/>
        </w:trPr>
        <w:tc>
          <w:tcPr>
            <w:tcW w:w="2041" w:type="dxa"/>
            <w:shd w:val="clear" w:color="auto" w:fill="auto"/>
          </w:tcPr>
          <w:p w14:paraId="6D7BA64A" w14:textId="28B05863" w:rsidR="00B81EB1" w:rsidRDefault="00B81EB1" w:rsidP="00B81EB1">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3BA75ABF" w14:textId="0E00C214" w:rsidR="00B81EB1" w:rsidRDefault="00B81EB1" w:rsidP="00B81EB1">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1E512097" w14:textId="77777777" w:rsidR="00B81EB1" w:rsidRDefault="00B81EB1" w:rsidP="00B81EB1">
            <w:pPr>
              <w:spacing w:before="120"/>
              <w:rPr>
                <w:rFonts w:ascii="Calibri" w:hAnsi="Calibri"/>
                <w:color w:val="000000"/>
                <w:lang w:val="en-AU"/>
              </w:rPr>
            </w:pPr>
          </w:p>
        </w:tc>
        <w:tc>
          <w:tcPr>
            <w:tcW w:w="2041" w:type="dxa"/>
            <w:shd w:val="clear" w:color="auto" w:fill="auto"/>
          </w:tcPr>
          <w:p w14:paraId="295BF41C" w14:textId="3B22AB05" w:rsidR="00B81EB1" w:rsidRDefault="00B81EB1" w:rsidP="00B81EB1">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47B092F0" w14:textId="77777777" w:rsidR="00B81EB1" w:rsidRDefault="00B81EB1" w:rsidP="00B81EB1">
            <w:pPr>
              <w:spacing w:before="120"/>
              <w:rPr>
                <w:rFonts w:ascii="Calibri" w:hAnsi="Calibri"/>
                <w:color w:val="000000"/>
                <w:lang w:val="en-AU"/>
              </w:rPr>
            </w:pPr>
          </w:p>
        </w:tc>
      </w:tr>
      <w:tr w:rsidR="00B81EB1" w14:paraId="68C6BE3F" w14:textId="77777777" w:rsidTr="00B81EB1">
        <w:trPr>
          <w:trHeight w:hRule="exact" w:val="312"/>
        </w:trPr>
        <w:tc>
          <w:tcPr>
            <w:tcW w:w="2041" w:type="dxa"/>
            <w:shd w:val="clear" w:color="auto" w:fill="auto"/>
          </w:tcPr>
          <w:p w14:paraId="500578A7" w14:textId="103BA70F" w:rsidR="00B81EB1" w:rsidRDefault="00B81EB1" w:rsidP="00B81EB1">
            <w:pPr>
              <w:rPr>
                <w:rFonts w:ascii="Calibri" w:hAnsi="Calibri"/>
                <w:color w:val="000000"/>
                <w:lang w:val="en-AU"/>
              </w:rPr>
            </w:pPr>
            <w:r>
              <w:rPr>
                <w:rFonts w:ascii="Calibri" w:hAnsi="Calibri"/>
                <w:color w:val="000000"/>
                <w:lang w:val="en-AU"/>
              </w:rPr>
              <w:t>Ms Clay</w:t>
            </w:r>
          </w:p>
        </w:tc>
        <w:tc>
          <w:tcPr>
            <w:tcW w:w="2041" w:type="dxa"/>
            <w:shd w:val="clear" w:color="auto" w:fill="auto"/>
          </w:tcPr>
          <w:p w14:paraId="7CF274FB" w14:textId="4E222300" w:rsidR="00B81EB1" w:rsidRDefault="00B81EB1" w:rsidP="00B81EB1">
            <w:pPr>
              <w:rPr>
                <w:rFonts w:ascii="Calibri" w:hAnsi="Calibri"/>
                <w:color w:val="000000"/>
                <w:lang w:val="en-AU"/>
              </w:rPr>
            </w:pPr>
            <w:r>
              <w:rPr>
                <w:rFonts w:ascii="Calibri" w:hAnsi="Calibri"/>
                <w:color w:val="000000"/>
                <w:lang w:val="en-AU"/>
              </w:rPr>
              <w:t>Mr Steel</w:t>
            </w:r>
          </w:p>
        </w:tc>
        <w:tc>
          <w:tcPr>
            <w:tcW w:w="624" w:type="dxa"/>
            <w:shd w:val="clear" w:color="auto" w:fill="auto"/>
          </w:tcPr>
          <w:p w14:paraId="7C7ECAF9" w14:textId="77777777" w:rsidR="00B81EB1" w:rsidRDefault="00B81EB1" w:rsidP="00B81EB1">
            <w:pPr>
              <w:spacing w:before="120"/>
              <w:rPr>
                <w:rFonts w:ascii="Calibri" w:hAnsi="Calibri"/>
                <w:color w:val="000000"/>
                <w:lang w:val="en-AU"/>
              </w:rPr>
            </w:pPr>
          </w:p>
        </w:tc>
        <w:tc>
          <w:tcPr>
            <w:tcW w:w="2041" w:type="dxa"/>
            <w:shd w:val="clear" w:color="auto" w:fill="auto"/>
          </w:tcPr>
          <w:p w14:paraId="273DB429" w14:textId="3C07A76C" w:rsidR="00B81EB1" w:rsidRDefault="00B81EB1" w:rsidP="00B81EB1">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05354C8F" w14:textId="77777777" w:rsidR="00B81EB1" w:rsidRDefault="00B81EB1" w:rsidP="00B81EB1">
            <w:pPr>
              <w:spacing w:before="120"/>
              <w:rPr>
                <w:rFonts w:ascii="Calibri" w:hAnsi="Calibri"/>
                <w:color w:val="000000"/>
                <w:lang w:val="en-AU"/>
              </w:rPr>
            </w:pPr>
          </w:p>
        </w:tc>
      </w:tr>
      <w:tr w:rsidR="00B81EB1" w14:paraId="70A95996" w14:textId="77777777" w:rsidTr="00B81EB1">
        <w:trPr>
          <w:trHeight w:hRule="exact" w:val="312"/>
        </w:trPr>
        <w:tc>
          <w:tcPr>
            <w:tcW w:w="2041" w:type="dxa"/>
            <w:shd w:val="clear" w:color="auto" w:fill="auto"/>
          </w:tcPr>
          <w:p w14:paraId="2B7D6ED9" w14:textId="5B849CCD" w:rsidR="00B81EB1" w:rsidRDefault="00B81EB1" w:rsidP="00B81EB1">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06124D42" w14:textId="0EA59783" w:rsidR="00B81EB1" w:rsidRDefault="00B81EB1" w:rsidP="00B81EB1">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072A88F7" w14:textId="77777777" w:rsidR="00B81EB1" w:rsidRDefault="00B81EB1" w:rsidP="00B81EB1">
            <w:pPr>
              <w:spacing w:before="120"/>
              <w:rPr>
                <w:rFonts w:ascii="Calibri" w:hAnsi="Calibri"/>
                <w:color w:val="000000"/>
                <w:lang w:val="en-AU"/>
              </w:rPr>
            </w:pPr>
          </w:p>
        </w:tc>
        <w:tc>
          <w:tcPr>
            <w:tcW w:w="2041" w:type="dxa"/>
            <w:shd w:val="clear" w:color="auto" w:fill="auto"/>
          </w:tcPr>
          <w:p w14:paraId="05D510C0" w14:textId="0CAEB474" w:rsidR="00B81EB1" w:rsidRDefault="00B81EB1" w:rsidP="00B81EB1">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59F03EE2" w14:textId="77777777" w:rsidR="00B81EB1" w:rsidRDefault="00B81EB1" w:rsidP="00B81EB1">
            <w:pPr>
              <w:spacing w:before="120"/>
              <w:rPr>
                <w:rFonts w:ascii="Calibri" w:hAnsi="Calibri"/>
                <w:color w:val="000000"/>
                <w:lang w:val="en-AU"/>
              </w:rPr>
            </w:pPr>
          </w:p>
        </w:tc>
      </w:tr>
      <w:tr w:rsidR="00B81EB1" w14:paraId="586CB525" w14:textId="77777777" w:rsidTr="00B81EB1">
        <w:trPr>
          <w:trHeight w:hRule="exact" w:val="312"/>
        </w:trPr>
        <w:tc>
          <w:tcPr>
            <w:tcW w:w="2041" w:type="dxa"/>
            <w:shd w:val="clear" w:color="auto" w:fill="auto"/>
          </w:tcPr>
          <w:p w14:paraId="2BDEC881" w14:textId="098040B7" w:rsidR="00B81EB1" w:rsidRDefault="00B81EB1" w:rsidP="00B81EB1">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1CBEBDD4" w14:textId="01B22E45" w:rsidR="00B81EB1" w:rsidRDefault="00B81EB1" w:rsidP="00B81EB1">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5C8533FF" w14:textId="77777777" w:rsidR="00B81EB1" w:rsidRDefault="00B81EB1" w:rsidP="00B81EB1">
            <w:pPr>
              <w:spacing w:before="120"/>
              <w:rPr>
                <w:rFonts w:ascii="Calibri" w:hAnsi="Calibri"/>
                <w:color w:val="000000"/>
                <w:lang w:val="en-AU"/>
              </w:rPr>
            </w:pPr>
          </w:p>
        </w:tc>
        <w:tc>
          <w:tcPr>
            <w:tcW w:w="2041" w:type="dxa"/>
            <w:shd w:val="clear" w:color="auto" w:fill="auto"/>
          </w:tcPr>
          <w:p w14:paraId="7D28B080" w14:textId="254D6DEE" w:rsidR="00B81EB1" w:rsidRDefault="00B81EB1" w:rsidP="00B81EB1">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1D0809CD" w14:textId="77777777" w:rsidR="00B81EB1" w:rsidRDefault="00B81EB1" w:rsidP="00B81EB1">
            <w:pPr>
              <w:spacing w:before="120"/>
              <w:rPr>
                <w:rFonts w:ascii="Calibri" w:hAnsi="Calibri"/>
                <w:color w:val="000000"/>
                <w:lang w:val="en-AU"/>
              </w:rPr>
            </w:pPr>
          </w:p>
        </w:tc>
      </w:tr>
      <w:tr w:rsidR="00B81EB1" w14:paraId="1D01A880" w14:textId="77777777" w:rsidTr="00B81EB1">
        <w:trPr>
          <w:trHeight w:hRule="exact" w:val="312"/>
        </w:trPr>
        <w:tc>
          <w:tcPr>
            <w:tcW w:w="2041" w:type="dxa"/>
            <w:shd w:val="clear" w:color="auto" w:fill="auto"/>
          </w:tcPr>
          <w:p w14:paraId="5D6E24B5" w14:textId="183F5099" w:rsidR="00B81EB1" w:rsidRDefault="00B81EB1" w:rsidP="00B81EB1">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65830C8B" w14:textId="77777777" w:rsidR="00B81EB1" w:rsidRDefault="00B81EB1" w:rsidP="00B81EB1">
            <w:pPr>
              <w:spacing w:before="120"/>
              <w:rPr>
                <w:rFonts w:ascii="Calibri" w:hAnsi="Calibri"/>
                <w:color w:val="000000"/>
                <w:lang w:val="en-AU"/>
              </w:rPr>
            </w:pPr>
          </w:p>
        </w:tc>
        <w:tc>
          <w:tcPr>
            <w:tcW w:w="624" w:type="dxa"/>
            <w:shd w:val="clear" w:color="auto" w:fill="auto"/>
          </w:tcPr>
          <w:p w14:paraId="6F8513B3" w14:textId="77777777" w:rsidR="00B81EB1" w:rsidRDefault="00B81EB1" w:rsidP="00B81EB1">
            <w:pPr>
              <w:spacing w:before="120"/>
              <w:rPr>
                <w:rFonts w:ascii="Calibri" w:hAnsi="Calibri"/>
                <w:color w:val="000000"/>
                <w:lang w:val="en-AU"/>
              </w:rPr>
            </w:pPr>
          </w:p>
        </w:tc>
        <w:tc>
          <w:tcPr>
            <w:tcW w:w="2041" w:type="dxa"/>
            <w:shd w:val="clear" w:color="auto" w:fill="auto"/>
          </w:tcPr>
          <w:p w14:paraId="5F51A6BF" w14:textId="267F083F" w:rsidR="00B81EB1" w:rsidRDefault="00B81EB1" w:rsidP="00B81EB1">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5A76DCCE" w14:textId="77777777" w:rsidR="00B81EB1" w:rsidRDefault="00B81EB1" w:rsidP="00B81EB1">
            <w:pPr>
              <w:spacing w:before="120"/>
              <w:rPr>
                <w:rFonts w:ascii="Calibri" w:hAnsi="Calibri"/>
                <w:color w:val="000000"/>
                <w:lang w:val="en-AU"/>
              </w:rPr>
            </w:pPr>
          </w:p>
        </w:tc>
      </w:tr>
    </w:tbl>
    <w:p w14:paraId="3A6D2C0E" w14:textId="77777777" w:rsidR="00B81EB1" w:rsidRDefault="00B81EB1" w:rsidP="00AD0348">
      <w:pPr>
        <w:spacing w:before="80"/>
        <w:ind w:left="720"/>
        <w:rPr>
          <w:rFonts w:ascii="Calibri" w:hAnsi="Calibri"/>
          <w:color w:val="000000"/>
          <w:lang w:val="en-AU"/>
        </w:rPr>
      </w:pPr>
      <w:r>
        <w:rPr>
          <w:rFonts w:ascii="Calibri" w:hAnsi="Calibri"/>
          <w:color w:val="000000"/>
          <w:lang w:val="en-AU"/>
        </w:rPr>
        <w:t>And so it was resolved in the affirmative.</w:t>
      </w:r>
    </w:p>
    <w:p w14:paraId="735AAD85" w14:textId="77777777" w:rsidR="00B81EB1" w:rsidRDefault="003E5108" w:rsidP="00AD0348">
      <w:pPr>
        <w:spacing w:before="80"/>
        <w:ind w:left="720"/>
        <w:rPr>
          <w:rFonts w:ascii="Calibri" w:hAnsi="Calibri"/>
          <w:color w:val="000000"/>
          <w:lang w:val="en-AU"/>
        </w:rPr>
      </w:pPr>
      <w:r w:rsidRPr="003E5108">
        <w:rPr>
          <w:rFonts w:ascii="Calibri" w:hAnsi="Calibri"/>
          <w:color w:val="000000"/>
          <w:lang w:val="en-AU"/>
        </w:rPr>
        <w:t>Question—</w:t>
      </w:r>
      <w:r w:rsidR="00B81EB1">
        <w:rPr>
          <w:rFonts w:ascii="Calibri" w:hAnsi="Calibri"/>
          <w:color w:val="000000"/>
          <w:lang w:val="en-AU"/>
        </w:rPr>
        <w:t>That the motion, as amended, viz:</w:t>
      </w:r>
    </w:p>
    <w:p w14:paraId="1B75117B" w14:textId="5DF5530A" w:rsidR="00B81EB1" w:rsidRDefault="00AD0348" w:rsidP="00AD0348">
      <w:pPr>
        <w:spacing w:before="80"/>
        <w:ind w:left="720"/>
        <w:rPr>
          <w:rFonts w:ascii="Calibri" w:hAnsi="Calibri"/>
          <w:color w:val="000000"/>
          <w:lang w:val="en-AU"/>
        </w:rPr>
      </w:pPr>
      <w:r>
        <w:rPr>
          <w:rFonts w:ascii="Calibri" w:hAnsi="Calibri"/>
          <w:color w:val="000000"/>
          <w:lang w:val="en-AU"/>
        </w:rPr>
        <w:lastRenderedPageBreak/>
        <w:t>“</w:t>
      </w:r>
      <w:r w:rsidR="00B81EB1">
        <w:rPr>
          <w:rFonts w:ascii="Calibri" w:hAnsi="Calibri"/>
          <w:color w:val="000000"/>
          <w:lang w:val="en-AU"/>
        </w:rPr>
        <w:t>That this Assembly:</w:t>
      </w:r>
    </w:p>
    <w:p w14:paraId="2C1271F0" w14:textId="7A38A1D9" w:rsidR="00B81EB1" w:rsidRDefault="00B81EB1" w:rsidP="005D3ECD">
      <w:pPr>
        <w:pStyle w:val="DPSEntryIndents"/>
        <w:numPr>
          <w:ilvl w:val="0"/>
          <w:numId w:val="33"/>
        </w:numPr>
        <w:spacing w:before="80"/>
      </w:pPr>
      <w:bookmarkStart w:id="2" w:name="_Hlk135139372"/>
      <w:r>
        <w:t>notes:</w:t>
      </w:r>
    </w:p>
    <w:p w14:paraId="5AA9DF39" w14:textId="77777777" w:rsidR="00B81EB1" w:rsidRPr="003635A2" w:rsidRDefault="00B81EB1" w:rsidP="005D3ECD">
      <w:pPr>
        <w:pStyle w:val="DPSEntryIndentsLev2"/>
        <w:numPr>
          <w:ilvl w:val="0"/>
          <w:numId w:val="29"/>
        </w:numPr>
        <w:spacing w:before="80"/>
        <w:ind w:left="1910" w:hanging="544"/>
      </w:pPr>
      <w:r w:rsidRPr="003635A2">
        <w:t>on 19 September 2022, Canberr</w:t>
      </w:r>
      <w:r>
        <w:t xml:space="preserve">a </w:t>
      </w:r>
      <w:r w:rsidRPr="003635A2">
        <w:t>Health Services (CHS) entered a contract, with Melbourne company, Studio Binocular, for $800,000 across two years, to support a brand refresh of CHS;</w:t>
      </w:r>
    </w:p>
    <w:p w14:paraId="41E58225" w14:textId="27C75816" w:rsidR="00B81EB1" w:rsidRPr="003635A2" w:rsidRDefault="00B81EB1" w:rsidP="005D3ECD">
      <w:pPr>
        <w:pStyle w:val="DPSEntryIndentsLev2"/>
        <w:spacing w:before="80"/>
      </w:pPr>
      <w:r w:rsidRPr="003635A2">
        <w:t>an internal draft Brand Project Program Plan 2022-2024 shows additional expenditure of up to $850,000 for dedicated staff, also supported by an extended in-house CHS Brand Team;</w:t>
      </w:r>
    </w:p>
    <w:p w14:paraId="1CBEA99F" w14:textId="77777777" w:rsidR="00B81EB1" w:rsidRPr="003635A2" w:rsidRDefault="00B81EB1" w:rsidP="005D3ECD">
      <w:pPr>
        <w:pStyle w:val="DPSEntryIndentsLev2"/>
        <w:spacing w:before="80"/>
      </w:pPr>
      <w:r w:rsidRPr="003635A2">
        <w:tab/>
        <w:t>CHS has contracted Studio Binocular to develop, in consultation with CHS staff and consumers, materials such as clearer signage, uniforms for our dedicated staff, and educational materials for consumers;</w:t>
      </w:r>
    </w:p>
    <w:p w14:paraId="597E0CFB" w14:textId="77777777" w:rsidR="00B81EB1" w:rsidRPr="003635A2" w:rsidRDefault="00B81EB1" w:rsidP="005D3ECD">
      <w:pPr>
        <w:pStyle w:val="DPSEntryIndentsLev2"/>
        <w:spacing w:before="80"/>
      </w:pPr>
      <w:r w:rsidRPr="003635A2">
        <w:t>the contract with Studio Binocular also is complemented by the development of a staff recruitment campaign to promote CHS as an employer of choice, which will be critical to ensure that CHS can compete in a highly competitive recruitment market for healthcare workers;</w:t>
      </w:r>
    </w:p>
    <w:p w14:paraId="53C4D951" w14:textId="5DD2491B" w:rsidR="00B81EB1" w:rsidRPr="003635A2" w:rsidRDefault="00B81EB1" w:rsidP="005D3ECD">
      <w:pPr>
        <w:pStyle w:val="DPSEntryIndentsLev2"/>
        <w:spacing w:before="80"/>
      </w:pPr>
      <w:r w:rsidRPr="003635A2">
        <w:t>the ACT Government is making record investments in health infrastructure with a 20-year master plan to transform the·Canberra Hospital campus and improved access and wayfinding will make it easier for health consumers to find the services they need;</w:t>
      </w:r>
    </w:p>
    <w:p w14:paraId="41D1D3FD" w14:textId="60A9AE4C" w:rsidR="00B81EB1" w:rsidRPr="003635A2" w:rsidRDefault="00B81EB1" w:rsidP="005D3ECD">
      <w:pPr>
        <w:pStyle w:val="DPSEntryIndentsLev2"/>
        <w:spacing w:before="80"/>
      </w:pPr>
      <w:r>
        <w:t>t</w:t>
      </w:r>
      <w:r w:rsidRPr="003635A2">
        <w:t>he ACT Government conducted a YourSay survey on the Canberra Hospital Master Plan in 2021;</w:t>
      </w:r>
      <w:r w:rsidR="00B75C72">
        <w:t xml:space="preserve"> and</w:t>
      </w:r>
    </w:p>
    <w:p w14:paraId="29BE6967" w14:textId="77777777" w:rsidR="00B81EB1" w:rsidRPr="003635A2" w:rsidRDefault="00B81EB1" w:rsidP="005D3ECD">
      <w:pPr>
        <w:pStyle w:val="DPSEntryIndentsLev2"/>
        <w:keepNext/>
        <w:spacing w:before="80"/>
      </w:pPr>
      <w:r w:rsidRPr="003635A2">
        <w:t>feedback from consumers demonstrated a need to:</w:t>
      </w:r>
    </w:p>
    <w:p w14:paraId="08DE5BC1" w14:textId="77777777" w:rsidR="00B81EB1" w:rsidRPr="00792438" w:rsidRDefault="00B81EB1" w:rsidP="00792438">
      <w:pPr>
        <w:pStyle w:val="DPSEntryIndentsLev3"/>
        <w:numPr>
          <w:ilvl w:val="0"/>
          <w:numId w:val="30"/>
        </w:numPr>
        <w:ind w:left="2603" w:hanging="329"/>
        <w:rPr>
          <w:spacing w:val="0"/>
        </w:rPr>
      </w:pPr>
      <w:r w:rsidRPr="00792438">
        <w:rPr>
          <w:spacing w:val="0"/>
        </w:rPr>
        <w:t>make it easier for consumers to navigate between, and access, CHS services, including clear and effective signage and wayfinding on the Canberra Hospital campus and consistent naming of services and facilities;</w:t>
      </w:r>
    </w:p>
    <w:p w14:paraId="5572AB97" w14:textId="02E195C4" w:rsidR="00B81EB1" w:rsidRPr="00792438" w:rsidRDefault="00B81EB1" w:rsidP="004725D8">
      <w:pPr>
        <w:pStyle w:val="DPSEntryIndentsLev3"/>
        <w:rPr>
          <w:spacing w:val="0"/>
        </w:rPr>
      </w:pPr>
      <w:r w:rsidRPr="00792438">
        <w:rPr>
          <w:spacing w:val="0"/>
        </w:rPr>
        <w:t>improve awareness and understanding of CHS services such as community health centres and what is available at Walk-in Centres across the ACT; and</w:t>
      </w:r>
    </w:p>
    <w:p w14:paraId="233B1F86" w14:textId="4C4672C6" w:rsidR="00B75C72" w:rsidRPr="00792438" w:rsidRDefault="00B75C72" w:rsidP="004725D8">
      <w:pPr>
        <w:pStyle w:val="DPSEntryIndentsLev3"/>
        <w:rPr>
          <w:spacing w:val="0"/>
        </w:rPr>
      </w:pPr>
      <w:r w:rsidRPr="00792438">
        <w:rPr>
          <w:spacing w:val="0"/>
        </w:rPr>
        <w:t>more clearly distinguish CHS services from private healthcare providers and Federal Government services; and</w:t>
      </w:r>
    </w:p>
    <w:p w14:paraId="126D90CF" w14:textId="73D86255" w:rsidR="00B81EB1" w:rsidRPr="003635A2" w:rsidRDefault="00B81EB1" w:rsidP="001D519E">
      <w:pPr>
        <w:pStyle w:val="DPSEntryIndents"/>
        <w:spacing w:before="80"/>
      </w:pPr>
      <w:r>
        <w:t>c</w:t>
      </w:r>
      <w:r w:rsidRPr="003635A2">
        <w:t>alls on the ACT Government:</w:t>
      </w:r>
    </w:p>
    <w:p w14:paraId="10591471" w14:textId="77777777" w:rsidR="00B81EB1" w:rsidRPr="003635A2" w:rsidRDefault="00B81EB1" w:rsidP="001D519E">
      <w:pPr>
        <w:pStyle w:val="DPSEntryIndentsLev2"/>
        <w:numPr>
          <w:ilvl w:val="0"/>
          <w:numId w:val="31"/>
        </w:numPr>
        <w:spacing w:before="80"/>
        <w:ind w:left="1910" w:hanging="544"/>
      </w:pPr>
      <w:r w:rsidRPr="003635A2">
        <w:t>to continue to undertake work to improve service navigation across Canberra Health Services, in response to consumer feedback; and</w:t>
      </w:r>
    </w:p>
    <w:p w14:paraId="4471F237" w14:textId="64F14B47" w:rsidR="00B81EB1" w:rsidRDefault="00B81EB1" w:rsidP="001D519E">
      <w:pPr>
        <w:pStyle w:val="DPSEntryIndentsLev2"/>
        <w:spacing w:before="80"/>
      </w:pPr>
      <w:r w:rsidRPr="003635A2">
        <w:t>continue work to promote Canberra Health Services as an employer of choice for healthcare workers in Australia and internationally</w:t>
      </w:r>
      <w:r>
        <w:t>.</w:t>
      </w:r>
      <w:r w:rsidR="00AD0348">
        <w:t>”</w:t>
      </w:r>
      <w:bookmarkEnd w:id="2"/>
      <w:r>
        <w:t>—</w:t>
      </w:r>
    </w:p>
    <w:p w14:paraId="50D49793" w14:textId="67DDC236" w:rsidR="003635A2" w:rsidRPr="007C7798" w:rsidRDefault="00B81EB1" w:rsidP="007C7798">
      <w:pPr>
        <w:spacing w:before="120"/>
        <w:ind w:left="720"/>
        <w:rPr>
          <w:rFonts w:ascii="Calibri" w:hAnsi="Calibri"/>
          <w:color w:val="000000"/>
          <w:lang w:val="en-AU"/>
        </w:rPr>
      </w:pPr>
      <w:r>
        <w:rPr>
          <w:rFonts w:ascii="Calibri" w:hAnsi="Calibri"/>
          <w:color w:val="000000"/>
          <w:lang w:val="en-AU"/>
        </w:rPr>
        <w:t>be agreed to—</w:t>
      </w:r>
      <w:r w:rsidR="003E5108" w:rsidRPr="003E5108">
        <w:rPr>
          <w:rFonts w:ascii="Calibri" w:hAnsi="Calibri"/>
          <w:color w:val="000000"/>
          <w:lang w:val="en-AU"/>
        </w:rPr>
        <w:t>put and passed.</w:t>
      </w:r>
    </w:p>
    <w:p w14:paraId="7E2D80B6" w14:textId="0E9AB322" w:rsidR="00980A05" w:rsidRPr="00980A05" w:rsidRDefault="00980A05" w:rsidP="00980A05">
      <w:pPr>
        <w:keepNext/>
        <w:keepLines/>
        <w:tabs>
          <w:tab w:val="right" w:pos="339"/>
          <w:tab w:val="left" w:pos="720"/>
        </w:tabs>
        <w:spacing w:before="240"/>
        <w:ind w:left="720" w:hanging="720"/>
        <w:rPr>
          <w:rFonts w:ascii="Calibri" w:hAnsi="Calibri"/>
          <w:b/>
          <w:caps/>
        </w:rPr>
      </w:pPr>
      <w:r w:rsidRPr="00980A05">
        <w:rPr>
          <w:rFonts w:ascii="Calibri" w:hAnsi="Calibri"/>
          <w:b/>
          <w:caps/>
        </w:rPr>
        <w:tab/>
      </w:r>
      <w:r w:rsidR="00AD0348">
        <w:rPr>
          <w:rFonts w:ascii="Calibri" w:hAnsi="Calibri"/>
          <w:b/>
          <w:bCs/>
          <w:caps/>
        </w:rPr>
        <w:fldChar w:fldCharType="begin"/>
      </w:r>
      <w:r w:rsidR="00AD0348">
        <w:rPr>
          <w:rFonts w:ascii="Calibri" w:hAnsi="Calibri"/>
          <w:b/>
          <w:bCs/>
          <w:caps/>
        </w:rPr>
        <w:instrText xml:space="preserve"> SEQ A \* MERGEFORMAT </w:instrText>
      </w:r>
      <w:r w:rsidR="00AD0348">
        <w:rPr>
          <w:rFonts w:ascii="Calibri" w:hAnsi="Calibri"/>
          <w:b/>
          <w:bCs/>
          <w:caps/>
        </w:rPr>
        <w:fldChar w:fldCharType="separate"/>
      </w:r>
      <w:r w:rsidR="007C7798">
        <w:rPr>
          <w:rFonts w:ascii="Calibri" w:hAnsi="Calibri"/>
          <w:b/>
          <w:bCs/>
          <w:caps/>
          <w:noProof/>
        </w:rPr>
        <w:t>24</w:t>
      </w:r>
      <w:r w:rsidR="00AD0348">
        <w:rPr>
          <w:rFonts w:ascii="Calibri" w:hAnsi="Calibri"/>
          <w:b/>
          <w:bCs/>
          <w:caps/>
        </w:rPr>
        <w:fldChar w:fldCharType="end"/>
      </w:r>
      <w:r w:rsidRPr="00980A05">
        <w:rPr>
          <w:rFonts w:ascii="Calibri" w:hAnsi="Calibri"/>
          <w:b/>
          <w:caps/>
        </w:rPr>
        <w:tab/>
        <w:t>ADJOURNMENT</w:t>
      </w:r>
    </w:p>
    <w:p w14:paraId="32AFC1FA" w14:textId="4BA35434" w:rsidR="00980A05" w:rsidRPr="00980A05" w:rsidRDefault="00C215E9" w:rsidP="00776F71">
      <w:pPr>
        <w:tabs>
          <w:tab w:val="left" w:pos="1197"/>
          <w:tab w:val="left" w:pos="1767"/>
        </w:tabs>
        <w:spacing w:before="120"/>
        <w:ind w:left="720"/>
        <w:rPr>
          <w:rFonts w:ascii="Calibri" w:hAnsi="Calibri"/>
          <w:lang w:val="en-AU"/>
        </w:rPr>
      </w:pPr>
      <w:r>
        <w:rPr>
          <w:rFonts w:ascii="Calibri" w:hAnsi="Calibri"/>
          <w:lang w:val="en-AU"/>
        </w:rPr>
        <w:t>Mr Gentleman</w:t>
      </w:r>
      <w:r w:rsidR="00980A05" w:rsidRPr="00980A05">
        <w:rPr>
          <w:rFonts w:ascii="Calibri" w:hAnsi="Calibri"/>
          <w:lang w:val="en-AU"/>
        </w:rPr>
        <w:t xml:space="preserve"> (Manager of Government Business) moved—That the Assembly do now adjourn.</w:t>
      </w:r>
    </w:p>
    <w:p w14:paraId="1BB1510A" w14:textId="2F161677" w:rsidR="00980A05" w:rsidRDefault="00980A05" w:rsidP="00AD0348">
      <w:pPr>
        <w:tabs>
          <w:tab w:val="left" w:pos="1197"/>
          <w:tab w:val="left" w:pos="1767"/>
        </w:tabs>
        <w:spacing w:before="80"/>
        <w:ind w:left="720"/>
        <w:rPr>
          <w:rFonts w:ascii="Calibri" w:hAnsi="Calibri"/>
          <w:lang w:val="en-AU"/>
        </w:rPr>
      </w:pPr>
      <w:r w:rsidRPr="00980A05">
        <w:rPr>
          <w:rFonts w:ascii="Calibri" w:hAnsi="Calibri"/>
          <w:lang w:val="en-AU"/>
        </w:rPr>
        <w:t>Debate ensued.</w:t>
      </w:r>
    </w:p>
    <w:p w14:paraId="6FB46B22" w14:textId="77777777" w:rsidR="007C7798" w:rsidRPr="008D38A1" w:rsidRDefault="007C7798" w:rsidP="007C7798">
      <w:pPr>
        <w:tabs>
          <w:tab w:val="left" w:pos="1197"/>
          <w:tab w:val="left" w:pos="1767"/>
        </w:tabs>
        <w:spacing w:before="60"/>
        <w:ind w:left="720"/>
        <w:jc w:val="both"/>
        <w:rPr>
          <w:rFonts w:ascii="Calibri" w:hAnsi="Calibri"/>
          <w:lang w:val="en-AU"/>
        </w:rPr>
      </w:pPr>
      <w:r w:rsidRPr="008D38A1">
        <w:rPr>
          <w:rFonts w:ascii="Calibri" w:hAnsi="Calibri"/>
          <w:noProof/>
          <w:sz w:val="20"/>
          <w:lang w:val="en-AU"/>
        </w:rPr>
        <mc:AlternateContent>
          <mc:Choice Requires="wps">
            <w:drawing>
              <wp:anchor distT="0" distB="0" distL="114300" distR="114300" simplePos="0" relativeHeight="251662336" behindDoc="0" locked="0" layoutInCell="1" allowOverlap="1" wp14:anchorId="777EEFC2" wp14:editId="5BC0E1C8">
                <wp:simplePos x="0" y="0"/>
                <wp:positionH relativeFrom="column">
                  <wp:posOffset>2135505</wp:posOffset>
                </wp:positionH>
                <wp:positionV relativeFrom="paragraph">
                  <wp:posOffset>184785</wp:posOffset>
                </wp:positionV>
                <wp:extent cx="13754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9724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393D9E31" w14:textId="32740C58" w:rsidR="007C7798" w:rsidRPr="003635A2" w:rsidRDefault="007C7798" w:rsidP="007C7798">
      <w:pPr>
        <w:tabs>
          <w:tab w:val="left" w:pos="1197"/>
          <w:tab w:val="left" w:pos="1767"/>
        </w:tabs>
        <w:spacing w:before="120"/>
        <w:ind w:left="720"/>
        <w:jc w:val="both"/>
        <w:rPr>
          <w:rFonts w:ascii="Calibri" w:hAnsi="Calibri"/>
          <w:lang w:val="en-AU"/>
        </w:rPr>
      </w:pPr>
      <w:r>
        <w:rPr>
          <w:rFonts w:ascii="Calibri" w:hAnsi="Calibri"/>
          <w:i/>
          <w:iCs/>
          <w:lang w:val="en-AU"/>
        </w:rPr>
        <w:lastRenderedPageBreak/>
        <w:t xml:space="preserve">Joanne Cullen—Retirement—Statement by Speaker: </w:t>
      </w:r>
      <w:r w:rsidRPr="003635A2">
        <w:rPr>
          <w:rFonts w:ascii="Calibri" w:hAnsi="Calibri"/>
          <w:lang w:val="en-AU"/>
        </w:rPr>
        <w:t xml:space="preserve">The Speaker made a statement concerning the retirement of </w:t>
      </w:r>
      <w:r>
        <w:rPr>
          <w:rFonts w:ascii="Calibri" w:hAnsi="Calibri"/>
          <w:lang w:val="en-AU"/>
        </w:rPr>
        <w:t>Joanne Cullen</w:t>
      </w:r>
      <w:r w:rsidRPr="003635A2">
        <w:rPr>
          <w:rFonts w:ascii="Calibri" w:hAnsi="Calibri"/>
          <w:lang w:val="en-AU"/>
        </w:rPr>
        <w:t xml:space="preserve"> from </w:t>
      </w:r>
      <w:r w:rsidRPr="00AD0348">
        <w:rPr>
          <w:rFonts w:ascii="Calibri" w:hAnsi="Calibri"/>
          <w:spacing w:val="-2"/>
          <w:lang w:val="en-AU"/>
        </w:rPr>
        <w:t>the Office of the ACT Legislative Assembly and acknowledged her contribution to the Assembly</w:t>
      </w:r>
      <w:r w:rsidRPr="003635A2">
        <w:rPr>
          <w:rFonts w:ascii="Calibri" w:hAnsi="Calibri"/>
          <w:lang w:val="en-AU"/>
        </w:rPr>
        <w:t>.</w:t>
      </w:r>
    </w:p>
    <w:p w14:paraId="0D91C759" w14:textId="77777777" w:rsidR="007C7798" w:rsidRPr="008D38A1" w:rsidRDefault="007C7798" w:rsidP="007C7798">
      <w:pPr>
        <w:tabs>
          <w:tab w:val="left" w:pos="1197"/>
          <w:tab w:val="left" w:pos="1767"/>
        </w:tabs>
        <w:spacing w:before="60"/>
        <w:ind w:left="720"/>
        <w:jc w:val="both"/>
        <w:rPr>
          <w:rFonts w:ascii="Calibri" w:hAnsi="Calibri"/>
          <w:lang w:val="en-AU"/>
        </w:rPr>
      </w:pPr>
      <w:r w:rsidRPr="008D38A1">
        <w:rPr>
          <w:rFonts w:ascii="Calibri" w:hAnsi="Calibri"/>
          <w:noProof/>
          <w:sz w:val="20"/>
          <w:lang w:val="en-AU"/>
        </w:rPr>
        <mc:AlternateContent>
          <mc:Choice Requires="wps">
            <w:drawing>
              <wp:anchor distT="0" distB="0" distL="114300" distR="114300" simplePos="0" relativeHeight="251664384" behindDoc="0" locked="0" layoutInCell="1" allowOverlap="1" wp14:anchorId="2C9964C5" wp14:editId="13BB9F54">
                <wp:simplePos x="0" y="0"/>
                <wp:positionH relativeFrom="column">
                  <wp:posOffset>2135505</wp:posOffset>
                </wp:positionH>
                <wp:positionV relativeFrom="paragraph">
                  <wp:posOffset>184785</wp:posOffset>
                </wp:positionV>
                <wp:extent cx="13754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61763"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2661B60D" w14:textId="5EFE9626" w:rsidR="007C7798" w:rsidRDefault="007C7798" w:rsidP="00AD0348">
      <w:pPr>
        <w:tabs>
          <w:tab w:val="left" w:pos="1197"/>
          <w:tab w:val="left" w:pos="1767"/>
        </w:tabs>
        <w:spacing w:before="80"/>
        <w:ind w:left="720"/>
        <w:rPr>
          <w:rFonts w:ascii="Calibri" w:hAnsi="Calibri"/>
          <w:lang w:val="en-AU"/>
        </w:rPr>
      </w:pPr>
      <w:r>
        <w:rPr>
          <w:rFonts w:ascii="Calibri" w:hAnsi="Calibri"/>
          <w:lang w:val="en-AU"/>
        </w:rPr>
        <w:t>Debate continued.</w:t>
      </w:r>
    </w:p>
    <w:p w14:paraId="405F3039" w14:textId="77777777" w:rsidR="0023537C" w:rsidRPr="008D38A1" w:rsidRDefault="0023537C" w:rsidP="000C5376">
      <w:pPr>
        <w:tabs>
          <w:tab w:val="left" w:pos="1197"/>
          <w:tab w:val="left" w:pos="1767"/>
        </w:tabs>
        <w:spacing w:before="60"/>
        <w:ind w:left="720"/>
        <w:jc w:val="both"/>
        <w:rPr>
          <w:rFonts w:ascii="Calibri" w:hAnsi="Calibri"/>
          <w:lang w:val="en-AU"/>
        </w:rPr>
      </w:pPr>
      <w:r w:rsidRPr="008D38A1">
        <w:rPr>
          <w:rFonts w:ascii="Calibri" w:hAnsi="Calibri"/>
          <w:noProof/>
          <w:sz w:val="20"/>
          <w:lang w:val="en-AU"/>
        </w:rPr>
        <mc:AlternateContent>
          <mc:Choice Requires="wps">
            <w:drawing>
              <wp:anchor distT="0" distB="0" distL="114300" distR="114300" simplePos="0" relativeHeight="251659264" behindDoc="0" locked="0" layoutInCell="1" allowOverlap="1" wp14:anchorId="3C287208" wp14:editId="76AB7C23">
                <wp:simplePos x="0" y="0"/>
                <wp:positionH relativeFrom="column">
                  <wp:posOffset>2135505</wp:posOffset>
                </wp:positionH>
                <wp:positionV relativeFrom="paragraph">
                  <wp:posOffset>184785</wp:posOffset>
                </wp:positionV>
                <wp:extent cx="13754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5999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1EC9D286" w14:textId="290A54E0" w:rsidR="0023537C" w:rsidRPr="007815D8" w:rsidRDefault="0023537C" w:rsidP="0023537C">
      <w:pPr>
        <w:tabs>
          <w:tab w:val="left" w:pos="1197"/>
          <w:tab w:val="left" w:pos="1767"/>
        </w:tabs>
        <w:spacing w:before="120"/>
        <w:ind w:left="720"/>
        <w:jc w:val="both"/>
        <w:rPr>
          <w:rFonts w:ascii="Calibri" w:hAnsi="Calibri"/>
          <w:lang w:val="en-AU"/>
        </w:rPr>
      </w:pPr>
      <w:r w:rsidRPr="007815D8">
        <w:rPr>
          <w:rFonts w:ascii="Calibri" w:hAnsi="Calibri"/>
          <w:i/>
          <w:iCs/>
          <w:lang w:val="en-AU"/>
        </w:rPr>
        <w:t>Suspension of standing orders—</w:t>
      </w:r>
      <w:r>
        <w:rPr>
          <w:rFonts w:ascii="Calibri" w:hAnsi="Calibri"/>
          <w:i/>
          <w:iCs/>
          <w:lang w:val="en-AU"/>
        </w:rPr>
        <w:t>Extension of debate</w:t>
      </w:r>
      <w:r w:rsidRPr="007815D8">
        <w:rPr>
          <w:rFonts w:ascii="Calibri" w:hAnsi="Calibri"/>
          <w:i/>
          <w:iCs/>
          <w:lang w:val="en-AU"/>
        </w:rPr>
        <w:t xml:space="preserve">:  </w:t>
      </w:r>
      <w:r w:rsidR="00C215E9">
        <w:rPr>
          <w:rFonts w:ascii="Calibri" w:hAnsi="Calibri"/>
          <w:lang w:val="en-AU"/>
        </w:rPr>
        <w:t>Ms Cheyne (Minister for Business and Better Regulation)</w:t>
      </w:r>
      <w:r w:rsidRPr="007815D8">
        <w:rPr>
          <w:rFonts w:ascii="Calibri" w:hAnsi="Calibri"/>
          <w:lang w:val="en-AU"/>
        </w:rPr>
        <w:t xml:space="preserve"> moved—That so much of the standing orders be suspended as would prevent </w:t>
      </w:r>
      <w:r>
        <w:rPr>
          <w:rFonts w:ascii="Calibri" w:hAnsi="Calibri"/>
          <w:lang w:val="en-AU"/>
        </w:rPr>
        <w:t>the adjournment debate continuing for a further 15 minutes</w:t>
      </w:r>
      <w:r w:rsidRPr="007815D8">
        <w:rPr>
          <w:rFonts w:ascii="Calibri" w:hAnsi="Calibri"/>
          <w:lang w:val="en-AU"/>
        </w:rPr>
        <w:t>.</w:t>
      </w:r>
    </w:p>
    <w:p w14:paraId="3F9E3406" w14:textId="77777777" w:rsidR="0023537C" w:rsidRPr="007815D8" w:rsidRDefault="0023537C" w:rsidP="001D519E">
      <w:pPr>
        <w:tabs>
          <w:tab w:val="left" w:pos="1197"/>
          <w:tab w:val="left" w:pos="1767"/>
        </w:tabs>
        <w:spacing w:before="80"/>
        <w:ind w:left="720"/>
        <w:jc w:val="both"/>
        <w:rPr>
          <w:rFonts w:ascii="Calibri" w:hAnsi="Calibri"/>
          <w:lang w:val="en-AU"/>
        </w:rPr>
      </w:pPr>
      <w:r w:rsidRPr="007815D8">
        <w:rPr>
          <w:rFonts w:ascii="Calibri" w:hAnsi="Calibri"/>
          <w:lang w:val="en-AU"/>
        </w:rPr>
        <w:t>Question—put and passed, with the concurrence of an absolute majority.</w:t>
      </w:r>
    </w:p>
    <w:p w14:paraId="333E9FC0" w14:textId="77777777" w:rsidR="0023537C" w:rsidRPr="008D38A1" w:rsidRDefault="0023537C" w:rsidP="000C5376">
      <w:pPr>
        <w:tabs>
          <w:tab w:val="left" w:pos="1197"/>
          <w:tab w:val="left" w:pos="1767"/>
        </w:tabs>
        <w:spacing w:before="60"/>
        <w:ind w:left="720"/>
        <w:jc w:val="both"/>
        <w:rPr>
          <w:rFonts w:ascii="Calibri" w:hAnsi="Calibri"/>
          <w:lang w:val="en-AU"/>
        </w:rPr>
      </w:pPr>
      <w:r w:rsidRPr="008D38A1">
        <w:rPr>
          <w:rFonts w:ascii="Calibri" w:hAnsi="Calibri"/>
          <w:noProof/>
          <w:sz w:val="20"/>
          <w:lang w:val="en-AU"/>
        </w:rPr>
        <mc:AlternateContent>
          <mc:Choice Requires="wps">
            <w:drawing>
              <wp:anchor distT="0" distB="0" distL="114300" distR="114300" simplePos="0" relativeHeight="251660288" behindDoc="0" locked="0" layoutInCell="1" allowOverlap="1" wp14:anchorId="2BC645C0" wp14:editId="706E941D">
                <wp:simplePos x="0" y="0"/>
                <wp:positionH relativeFrom="column">
                  <wp:posOffset>2135505</wp:posOffset>
                </wp:positionH>
                <wp:positionV relativeFrom="paragraph">
                  <wp:posOffset>184785</wp:posOffset>
                </wp:positionV>
                <wp:extent cx="1375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B915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04834CDD" w14:textId="77777777" w:rsidR="0023537C" w:rsidRDefault="0023537C" w:rsidP="000C5376">
      <w:pPr>
        <w:tabs>
          <w:tab w:val="left" w:pos="1197"/>
          <w:tab w:val="left" w:pos="1767"/>
        </w:tabs>
        <w:spacing w:before="60"/>
        <w:ind w:left="720"/>
        <w:rPr>
          <w:rFonts w:ascii="Calibri" w:hAnsi="Calibri"/>
          <w:lang w:val="en-AU"/>
        </w:rPr>
      </w:pPr>
      <w:r>
        <w:rPr>
          <w:rFonts w:ascii="Calibri" w:hAnsi="Calibri"/>
          <w:lang w:val="en-AU"/>
        </w:rPr>
        <w:t>Debate continued.</w:t>
      </w:r>
    </w:p>
    <w:p w14:paraId="7C7EAF77" w14:textId="77777777" w:rsidR="00980A05" w:rsidRPr="00980A05" w:rsidRDefault="00980A05" w:rsidP="001D519E">
      <w:pPr>
        <w:tabs>
          <w:tab w:val="left" w:pos="1197"/>
          <w:tab w:val="left" w:pos="1767"/>
        </w:tabs>
        <w:spacing w:before="80"/>
        <w:ind w:left="720"/>
        <w:rPr>
          <w:rFonts w:ascii="Calibri" w:hAnsi="Calibri"/>
          <w:lang w:val="en-AU"/>
        </w:rPr>
      </w:pPr>
      <w:r w:rsidRPr="00980A05">
        <w:rPr>
          <w:rFonts w:ascii="Calibri" w:hAnsi="Calibri"/>
          <w:lang w:val="en-AU"/>
        </w:rPr>
        <w:t>Question—put and passed.</w:t>
      </w:r>
    </w:p>
    <w:p w14:paraId="231E6956" w14:textId="0C66E51A" w:rsidR="00980A05" w:rsidRPr="00980A05" w:rsidRDefault="00980A05" w:rsidP="001D519E">
      <w:pPr>
        <w:tabs>
          <w:tab w:val="left" w:pos="1197"/>
          <w:tab w:val="left" w:pos="1767"/>
        </w:tabs>
        <w:spacing w:before="80"/>
        <w:ind w:left="720"/>
        <w:rPr>
          <w:rFonts w:ascii="Calibri" w:hAnsi="Calibri"/>
          <w:spacing w:val="-4"/>
          <w:lang w:val="en-AU"/>
        </w:rPr>
      </w:pPr>
      <w:r w:rsidRPr="00980A05">
        <w:rPr>
          <w:rFonts w:ascii="Calibri" w:hAnsi="Calibri"/>
          <w:spacing w:val="-2"/>
          <w:lang w:val="en-AU"/>
        </w:rPr>
        <w:t xml:space="preserve">And then the Assembly, at </w:t>
      </w:r>
      <w:r w:rsidR="0023537C">
        <w:rPr>
          <w:rFonts w:ascii="Calibri" w:hAnsi="Calibri"/>
          <w:spacing w:val="-2"/>
          <w:lang w:val="en-AU"/>
        </w:rPr>
        <w:t>4.48</w:t>
      </w:r>
      <w:r w:rsidRPr="00980A05">
        <w:rPr>
          <w:rFonts w:ascii="Calibri" w:hAnsi="Calibri"/>
          <w:spacing w:val="-2"/>
          <w:lang w:val="en-AU"/>
        </w:rPr>
        <w:t xml:space="preserve"> pm, adjourned</w:t>
      </w:r>
      <w:r w:rsidRPr="00980A05">
        <w:rPr>
          <w:rFonts w:ascii="Calibri" w:hAnsi="Calibri"/>
          <w:spacing w:val="-4"/>
          <w:lang w:val="en-AU"/>
        </w:rPr>
        <w:t xml:space="preserve"> until </w:t>
      </w:r>
      <w:r w:rsidR="002E60E0" w:rsidRPr="00AD0348">
        <w:rPr>
          <w:rFonts w:ascii="Calibri" w:hAnsi="Calibri"/>
          <w:spacing w:val="-4"/>
          <w:lang w:val="en-AU"/>
        </w:rPr>
        <w:t>Wednesday, 31 May 2023</w:t>
      </w:r>
      <w:r w:rsidRPr="00980A05">
        <w:rPr>
          <w:rFonts w:ascii="Calibri" w:hAnsi="Calibri"/>
          <w:spacing w:val="-4"/>
          <w:lang w:val="en-AU"/>
        </w:rPr>
        <w:t xml:space="preserve"> at 10 am.</w:t>
      </w:r>
    </w:p>
    <w:p w14:paraId="60BBBA84" w14:textId="77777777" w:rsidR="00980A05" w:rsidRPr="00980A05" w:rsidRDefault="00980A05" w:rsidP="00980A05">
      <w:pPr>
        <w:pBdr>
          <w:bottom w:val="thinThickLargeGap" w:sz="18" w:space="1" w:color="auto"/>
        </w:pBdr>
        <w:ind w:left="3427" w:right="3658"/>
        <w:jc w:val="center"/>
        <w:rPr>
          <w:rFonts w:ascii="Calibri" w:hAnsi="Calibri"/>
          <w:i/>
          <w:iCs/>
          <w:lang w:val="en-AU"/>
        </w:rPr>
      </w:pPr>
    </w:p>
    <w:p w14:paraId="5EC047B4" w14:textId="1D2B8DEF" w:rsidR="00980A05" w:rsidRDefault="00980A05" w:rsidP="000C5376">
      <w:pPr>
        <w:keepNext/>
        <w:keepLines/>
        <w:spacing w:before="200"/>
        <w:ind w:left="181"/>
        <w:jc w:val="both"/>
        <w:rPr>
          <w:rFonts w:ascii="Calibri" w:hAnsi="Calibri"/>
          <w:bCs/>
        </w:rPr>
      </w:pPr>
      <w:r w:rsidRPr="00980A05">
        <w:rPr>
          <w:rFonts w:ascii="Calibri" w:hAnsi="Calibri"/>
          <w:b/>
          <w:caps/>
        </w:rPr>
        <w:t>MEMBERS</w:t>
      </w:r>
      <w:r w:rsidR="00AD0348">
        <w:rPr>
          <w:rFonts w:ascii="Calibri" w:hAnsi="Calibri"/>
          <w:b/>
          <w:caps/>
        </w:rPr>
        <w:t>’</w:t>
      </w:r>
      <w:r w:rsidRPr="00980A05">
        <w:rPr>
          <w:rFonts w:ascii="Calibri" w:hAnsi="Calibri"/>
          <w:b/>
          <w:caps/>
        </w:rPr>
        <w:t xml:space="preserve"> ATTENDANCE:  </w:t>
      </w:r>
      <w:r w:rsidRPr="00980A05">
        <w:rPr>
          <w:rFonts w:ascii="Calibri" w:hAnsi="Calibri"/>
        </w:rPr>
        <w:t>All Members were present at some time during the sitting</w:t>
      </w:r>
      <w:r w:rsidR="001D519E">
        <w:rPr>
          <w:rFonts w:ascii="Calibri" w:hAnsi="Calibri"/>
          <w:bCs/>
        </w:rPr>
        <w:t>,</w:t>
      </w:r>
      <w:r w:rsidRPr="00980A05">
        <w:rPr>
          <w:rFonts w:ascii="Calibri" w:hAnsi="Calibri"/>
        </w:rPr>
        <w:t xml:space="preserve"> </w:t>
      </w:r>
      <w:r>
        <w:rPr>
          <w:rFonts w:ascii="Calibri" w:hAnsi="Calibri"/>
        </w:rPr>
        <w:t>except Ms Lee*</w:t>
      </w:r>
      <w:r w:rsidRPr="004F5B2E">
        <w:rPr>
          <w:rFonts w:ascii="Calibri" w:hAnsi="Calibri"/>
          <w:bCs/>
        </w:rPr>
        <w:t>.</w:t>
      </w:r>
    </w:p>
    <w:p w14:paraId="118BB7B5" w14:textId="77777777" w:rsidR="00980A05" w:rsidRPr="004F5B2E" w:rsidRDefault="00980A05" w:rsidP="001D519E">
      <w:pPr>
        <w:keepNext/>
        <w:keepLines/>
        <w:ind w:left="3402" w:right="3657"/>
        <w:jc w:val="center"/>
        <w:rPr>
          <w:rFonts w:ascii="Calibri" w:hAnsi="Calibri"/>
          <w:bCs/>
        </w:rPr>
      </w:pPr>
      <w:r>
        <w:rPr>
          <w:rFonts w:ascii="Calibri" w:hAnsi="Calibri"/>
          <w:bCs/>
        </w:rPr>
        <w:t>*on leave.</w:t>
      </w:r>
    </w:p>
    <w:p w14:paraId="38136323" w14:textId="77777777" w:rsidR="00980A05" w:rsidRPr="0091225F" w:rsidRDefault="00980A05" w:rsidP="00281711">
      <w:pPr>
        <w:pBdr>
          <w:top w:val="thickThinLargeGap" w:sz="18" w:space="1" w:color="auto"/>
        </w:pBdr>
        <w:spacing w:before="80" w:after="100" w:afterAutospacing="1"/>
        <w:ind w:left="3425" w:right="3657"/>
        <w:jc w:val="center"/>
        <w:rPr>
          <w:rFonts w:ascii="Calibri" w:hAnsi="Calibri"/>
          <w:lang w:val="en-AU"/>
        </w:rPr>
      </w:pPr>
    </w:p>
    <w:p w14:paraId="0862A2F4" w14:textId="77777777" w:rsidR="00980A05" w:rsidRPr="00980A05" w:rsidRDefault="00980A05" w:rsidP="00776F71">
      <w:pPr>
        <w:keepNext/>
        <w:keepLines/>
        <w:spacing w:before="720"/>
        <w:ind w:left="5670" w:right="-34"/>
        <w:jc w:val="center"/>
        <w:rPr>
          <w:rFonts w:ascii="Calibri" w:hAnsi="Calibri"/>
          <w:b/>
          <w:bCs/>
          <w:lang w:val="en-AU"/>
        </w:rPr>
      </w:pPr>
      <w:r w:rsidRPr="00980A05">
        <w:rPr>
          <w:rFonts w:ascii="Calibri" w:hAnsi="Calibri"/>
          <w:b/>
          <w:bCs/>
          <w:lang w:val="en-AU"/>
        </w:rPr>
        <w:t>Tom Duncan</w:t>
      </w:r>
    </w:p>
    <w:p w14:paraId="24FB81A4" w14:textId="33AF6C75" w:rsidR="003E5108" w:rsidRPr="00AD0348" w:rsidRDefault="00980A05" w:rsidP="00AD0348">
      <w:pPr>
        <w:keepLines/>
        <w:tabs>
          <w:tab w:val="center" w:pos="5670"/>
        </w:tabs>
        <w:ind w:left="5760"/>
        <w:jc w:val="right"/>
        <w:rPr>
          <w:rFonts w:ascii="Calibri" w:hAnsi="Calibri"/>
          <w:lang w:val="en-AU"/>
        </w:rPr>
      </w:pPr>
      <w:r w:rsidRPr="00980A05">
        <w:rPr>
          <w:rFonts w:ascii="Calibri" w:hAnsi="Calibri"/>
          <w:szCs w:val="24"/>
          <w:lang w:val="en-AU"/>
        </w:rPr>
        <w:t>Clerk of the Legislative Assembly</w:t>
      </w:r>
    </w:p>
    <w:sectPr w:rsidR="003E5108" w:rsidRPr="00AD0348" w:rsidSect="006A15BD">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1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2C7A" w14:textId="77777777" w:rsidR="00486AC0" w:rsidRDefault="00486AC0" w:rsidP="000F3D35">
      <w:r>
        <w:separator/>
      </w:r>
    </w:p>
  </w:endnote>
  <w:endnote w:type="continuationSeparator" w:id="0">
    <w:p w14:paraId="0278EA05" w14:textId="77777777" w:rsidR="00486AC0" w:rsidRDefault="00486AC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56F0" w14:textId="77777777" w:rsidR="00B462C8" w:rsidRDefault="00B46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43C6" w14:textId="77777777" w:rsidR="00B462C8" w:rsidRDefault="00B46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103D" w14:textId="77777777" w:rsidR="00BA1B06" w:rsidRDefault="00BA1B06" w:rsidP="00BA1B06">
    <w:pPr>
      <w:pBdr>
        <w:top w:val="single" w:sz="4" w:space="0" w:color="auto"/>
      </w:pBdr>
      <w:jc w:val="center"/>
      <w:rPr>
        <w:b/>
        <w:sz w:val="20"/>
      </w:rPr>
    </w:pPr>
  </w:p>
  <w:p w14:paraId="1ADAF304" w14:textId="77777777" w:rsidR="00BA1B06" w:rsidRDefault="00D348CE"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7070" w14:textId="77777777" w:rsidR="00486AC0" w:rsidRDefault="00486AC0" w:rsidP="000F3D35">
      <w:r>
        <w:separator/>
      </w:r>
    </w:p>
  </w:footnote>
  <w:footnote w:type="continuationSeparator" w:id="0">
    <w:p w14:paraId="2B209658" w14:textId="77777777" w:rsidR="00486AC0" w:rsidRDefault="00486AC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4551" w14:textId="70D1FA44" w:rsidR="00D35926" w:rsidRPr="000E4643" w:rsidRDefault="00D35926" w:rsidP="00AD0348">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486AC0">
      <w:rPr>
        <w:i/>
        <w:sz w:val="22"/>
        <w:szCs w:val="22"/>
      </w:rPr>
      <w:t>83</w:t>
    </w:r>
    <w:r w:rsidRPr="000E4643">
      <w:rPr>
        <w:rFonts w:ascii="Arial" w:hAnsi="Arial" w:cs="Arial"/>
        <w:i/>
        <w:color w:val="222222"/>
        <w:sz w:val="22"/>
        <w:szCs w:val="22"/>
        <w:shd w:val="clear" w:color="auto" w:fill="FFFFFF"/>
      </w:rPr>
      <w:t>—</w:t>
    </w:r>
    <w:r w:rsidR="006A15BD">
      <w:rPr>
        <w:i/>
        <w:sz w:val="22"/>
        <w:szCs w:val="22"/>
      </w:rPr>
      <w:t>11 May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26DB" w14:textId="024585F7" w:rsidR="00D35926" w:rsidRPr="001B5139" w:rsidRDefault="00D35926" w:rsidP="00AD0348">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486AC0">
      <w:rPr>
        <w:i/>
        <w:sz w:val="22"/>
        <w:szCs w:val="22"/>
      </w:rPr>
      <w:t>83</w:t>
    </w:r>
    <w:r w:rsidRPr="001B5139">
      <w:rPr>
        <w:rFonts w:ascii="Arial" w:hAnsi="Arial" w:cs="Arial"/>
        <w:i/>
        <w:color w:val="222222"/>
        <w:sz w:val="22"/>
        <w:szCs w:val="22"/>
        <w:shd w:val="clear" w:color="auto" w:fill="FFFFFF"/>
      </w:rPr>
      <w:t>—</w:t>
    </w:r>
    <w:r w:rsidR="006A15BD">
      <w:rPr>
        <w:i/>
        <w:sz w:val="22"/>
        <w:szCs w:val="22"/>
      </w:rPr>
      <w:t>11 May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239173B5" w14:textId="52BA3D9A"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D0EA6246"/>
    <w:lvl w:ilvl="0" w:tplc="97541E62">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324553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315243">
    <w:abstractNumId w:val="5"/>
    <w:lvlOverride w:ilvl="0">
      <w:startOverride w:val="1"/>
    </w:lvlOverride>
  </w:num>
  <w:num w:numId="11" w16cid:durableId="1302275151">
    <w:abstractNumId w:val="5"/>
    <w:lvlOverride w:ilvl="0">
      <w:startOverride w:val="1"/>
    </w:lvlOverride>
  </w:num>
  <w:num w:numId="12" w16cid:durableId="309332194">
    <w:abstractNumId w:val="4"/>
    <w:lvlOverride w:ilvl="0">
      <w:startOverride w:val="1"/>
    </w:lvlOverride>
  </w:num>
  <w:num w:numId="13" w16cid:durableId="926577361">
    <w:abstractNumId w:val="4"/>
    <w:lvlOverride w:ilvl="0">
      <w:startOverride w:val="1"/>
    </w:lvlOverride>
  </w:num>
  <w:num w:numId="14" w16cid:durableId="1177577828">
    <w:abstractNumId w:val="5"/>
    <w:lvlOverride w:ilvl="0">
      <w:startOverride w:val="1"/>
    </w:lvlOverride>
  </w:num>
  <w:num w:numId="15" w16cid:durableId="91632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0840332">
    <w:abstractNumId w:val="4"/>
    <w:lvlOverride w:ilvl="0">
      <w:startOverride w:val="1"/>
    </w:lvlOverride>
  </w:num>
  <w:num w:numId="17" w16cid:durableId="1871844869">
    <w:abstractNumId w:val="4"/>
    <w:lvlOverride w:ilvl="0">
      <w:startOverride w:val="1"/>
    </w:lvlOverride>
  </w:num>
  <w:num w:numId="18" w16cid:durableId="1425952036">
    <w:abstractNumId w:val="4"/>
    <w:lvlOverride w:ilvl="0">
      <w:startOverride w:val="1"/>
    </w:lvlOverride>
  </w:num>
  <w:num w:numId="19" w16cid:durableId="1306853923">
    <w:abstractNumId w:val="4"/>
    <w:lvlOverride w:ilvl="0">
      <w:startOverride w:val="1"/>
    </w:lvlOverride>
  </w:num>
  <w:num w:numId="20" w16cid:durableId="41558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0720415">
    <w:abstractNumId w:val="4"/>
    <w:lvlOverride w:ilvl="0">
      <w:startOverride w:val="1"/>
    </w:lvlOverride>
  </w:num>
  <w:num w:numId="22" w16cid:durableId="1839149179">
    <w:abstractNumId w:val="4"/>
    <w:lvlOverride w:ilvl="0">
      <w:startOverride w:val="1"/>
    </w:lvlOverride>
  </w:num>
  <w:num w:numId="23" w16cid:durableId="1961915393">
    <w:abstractNumId w:val="4"/>
    <w:lvlOverride w:ilvl="0">
      <w:startOverride w:val="1"/>
    </w:lvlOverride>
  </w:num>
  <w:num w:numId="24" w16cid:durableId="671758891">
    <w:abstractNumId w:val="5"/>
    <w:lvlOverride w:ilvl="0">
      <w:startOverride w:val="1"/>
    </w:lvlOverride>
  </w:num>
  <w:num w:numId="25" w16cid:durableId="1326011629">
    <w:abstractNumId w:val="5"/>
    <w:lvlOverride w:ilvl="0">
      <w:startOverride w:val="1"/>
    </w:lvlOverride>
  </w:num>
  <w:num w:numId="26" w16cid:durableId="1336032969">
    <w:abstractNumId w:val="5"/>
    <w:lvlOverride w:ilvl="0">
      <w:startOverride w:val="1"/>
    </w:lvlOverride>
  </w:num>
  <w:num w:numId="27" w16cid:durableId="899637741">
    <w:abstractNumId w:val="5"/>
    <w:lvlOverride w:ilvl="0">
      <w:startOverride w:val="1"/>
    </w:lvlOverride>
  </w:num>
  <w:num w:numId="28" w16cid:durableId="597299679">
    <w:abstractNumId w:val="4"/>
    <w:lvlOverride w:ilvl="0">
      <w:startOverride w:val="1"/>
    </w:lvlOverride>
  </w:num>
  <w:num w:numId="29" w16cid:durableId="1054310195">
    <w:abstractNumId w:val="4"/>
    <w:lvlOverride w:ilvl="0">
      <w:startOverride w:val="1"/>
    </w:lvlOverride>
  </w:num>
  <w:num w:numId="30" w16cid:durableId="636111095">
    <w:abstractNumId w:val="5"/>
    <w:lvlOverride w:ilvl="0">
      <w:startOverride w:val="1"/>
    </w:lvlOverride>
  </w:num>
  <w:num w:numId="31" w16cid:durableId="1402556137">
    <w:abstractNumId w:val="4"/>
    <w:lvlOverride w:ilvl="0">
      <w:startOverride w:val="1"/>
    </w:lvlOverride>
  </w:num>
  <w:num w:numId="32" w16cid:durableId="1538661595">
    <w:abstractNumId w:val="4"/>
    <w:lvlOverride w:ilvl="0">
      <w:startOverride w:val="1"/>
    </w:lvlOverride>
  </w:num>
  <w:num w:numId="33" w16cid:durableId="590891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C0"/>
    <w:rsid w:val="000453A9"/>
    <w:rsid w:val="00060549"/>
    <w:rsid w:val="00072392"/>
    <w:rsid w:val="000974B4"/>
    <w:rsid w:val="000A5BA3"/>
    <w:rsid w:val="000C5376"/>
    <w:rsid w:val="000F3D35"/>
    <w:rsid w:val="00140BEE"/>
    <w:rsid w:val="001648E7"/>
    <w:rsid w:val="001826BD"/>
    <w:rsid w:val="001A5F3E"/>
    <w:rsid w:val="001B64E2"/>
    <w:rsid w:val="001D1B25"/>
    <w:rsid w:val="001D519E"/>
    <w:rsid w:val="001D794D"/>
    <w:rsid w:val="00210518"/>
    <w:rsid w:val="0023537C"/>
    <w:rsid w:val="00242A03"/>
    <w:rsid w:val="00255519"/>
    <w:rsid w:val="00281711"/>
    <w:rsid w:val="002964A7"/>
    <w:rsid w:val="002C4925"/>
    <w:rsid w:val="002E60E0"/>
    <w:rsid w:val="00303E0E"/>
    <w:rsid w:val="00352FBA"/>
    <w:rsid w:val="003635A2"/>
    <w:rsid w:val="003653A4"/>
    <w:rsid w:val="00382FD6"/>
    <w:rsid w:val="003C2606"/>
    <w:rsid w:val="003E0C82"/>
    <w:rsid w:val="003E5108"/>
    <w:rsid w:val="003E619B"/>
    <w:rsid w:val="003E6245"/>
    <w:rsid w:val="00432F9E"/>
    <w:rsid w:val="004349C5"/>
    <w:rsid w:val="00441A41"/>
    <w:rsid w:val="0044336F"/>
    <w:rsid w:val="004725D8"/>
    <w:rsid w:val="00475701"/>
    <w:rsid w:val="00476347"/>
    <w:rsid w:val="00477BA2"/>
    <w:rsid w:val="00486AC0"/>
    <w:rsid w:val="004C5AA6"/>
    <w:rsid w:val="004E1770"/>
    <w:rsid w:val="004F1D14"/>
    <w:rsid w:val="00525EF7"/>
    <w:rsid w:val="0056155B"/>
    <w:rsid w:val="005C6FB2"/>
    <w:rsid w:val="005D3ECD"/>
    <w:rsid w:val="005E102C"/>
    <w:rsid w:val="005E2013"/>
    <w:rsid w:val="0060380C"/>
    <w:rsid w:val="00622D21"/>
    <w:rsid w:val="006254F4"/>
    <w:rsid w:val="0063111B"/>
    <w:rsid w:val="00636A9D"/>
    <w:rsid w:val="006628C0"/>
    <w:rsid w:val="0068663B"/>
    <w:rsid w:val="006A15BD"/>
    <w:rsid w:val="006A5FEC"/>
    <w:rsid w:val="006B3F2A"/>
    <w:rsid w:val="006D7183"/>
    <w:rsid w:val="00722B86"/>
    <w:rsid w:val="007452C2"/>
    <w:rsid w:val="0075625A"/>
    <w:rsid w:val="00776F71"/>
    <w:rsid w:val="00784C07"/>
    <w:rsid w:val="00792438"/>
    <w:rsid w:val="00792830"/>
    <w:rsid w:val="007B465F"/>
    <w:rsid w:val="007C7798"/>
    <w:rsid w:val="007D7D62"/>
    <w:rsid w:val="0081083C"/>
    <w:rsid w:val="0082041B"/>
    <w:rsid w:val="0082153B"/>
    <w:rsid w:val="008652E4"/>
    <w:rsid w:val="00887B65"/>
    <w:rsid w:val="008C2528"/>
    <w:rsid w:val="009017ED"/>
    <w:rsid w:val="0091670C"/>
    <w:rsid w:val="00920474"/>
    <w:rsid w:val="00924904"/>
    <w:rsid w:val="009343DF"/>
    <w:rsid w:val="009408E1"/>
    <w:rsid w:val="00963BB1"/>
    <w:rsid w:val="00965EB4"/>
    <w:rsid w:val="00980A05"/>
    <w:rsid w:val="009E320D"/>
    <w:rsid w:val="009F7493"/>
    <w:rsid w:val="00A02559"/>
    <w:rsid w:val="00A273E2"/>
    <w:rsid w:val="00A61E65"/>
    <w:rsid w:val="00AC0891"/>
    <w:rsid w:val="00AD0348"/>
    <w:rsid w:val="00AD7838"/>
    <w:rsid w:val="00AF3C23"/>
    <w:rsid w:val="00B1507A"/>
    <w:rsid w:val="00B35AE6"/>
    <w:rsid w:val="00B4347C"/>
    <w:rsid w:val="00B462C8"/>
    <w:rsid w:val="00B75C72"/>
    <w:rsid w:val="00B766B9"/>
    <w:rsid w:val="00B81EB1"/>
    <w:rsid w:val="00BA1B06"/>
    <w:rsid w:val="00BA7977"/>
    <w:rsid w:val="00C0603B"/>
    <w:rsid w:val="00C173D3"/>
    <w:rsid w:val="00C215E9"/>
    <w:rsid w:val="00C74281"/>
    <w:rsid w:val="00C82F5B"/>
    <w:rsid w:val="00CD2343"/>
    <w:rsid w:val="00D12D4B"/>
    <w:rsid w:val="00D348CE"/>
    <w:rsid w:val="00D35926"/>
    <w:rsid w:val="00D4582D"/>
    <w:rsid w:val="00D45C8C"/>
    <w:rsid w:val="00D74B53"/>
    <w:rsid w:val="00DD22A6"/>
    <w:rsid w:val="00DE3168"/>
    <w:rsid w:val="00E17C53"/>
    <w:rsid w:val="00E50CFA"/>
    <w:rsid w:val="00E834DA"/>
    <w:rsid w:val="00EF16FF"/>
    <w:rsid w:val="00EF4E29"/>
    <w:rsid w:val="00F34F3A"/>
    <w:rsid w:val="00F62370"/>
    <w:rsid w:val="00F64FBE"/>
    <w:rsid w:val="00F774B3"/>
    <w:rsid w:val="00FE506A"/>
    <w:rsid w:val="00FE6710"/>
    <w:rsid w:val="00FF0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3846543"/>
  <w15:chartTrackingRefBased/>
  <w15:docId w15:val="{C02579B6-966A-4CFA-A873-77173F39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FD6"/>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BA1B06"/>
    <w:rPr>
      <w:color w:val="2E07BF"/>
      <w:u w:val="none"/>
    </w:rPr>
  </w:style>
  <w:style w:type="paragraph" w:customStyle="1" w:styleId="DPSEntryIndentsLev2">
    <w:name w:val="DPSEntryIndentsLev2"/>
    <w:rsid w:val="004E1770"/>
    <w:pPr>
      <w:numPr>
        <w:numId w:val="6"/>
      </w:numPr>
      <w:tabs>
        <w:tab w:val="left" w:pos="1915"/>
      </w:tabs>
      <w:spacing w:before="120" w:after="0" w:line="240" w:lineRule="auto"/>
      <w:ind w:left="1910" w:hanging="544"/>
    </w:pPr>
    <w:rPr>
      <w:rFonts w:ascii="Calibri" w:eastAsia="Times New Roman" w:hAnsi="Calibri" w:cs="Times New Roman"/>
      <w:sz w:val="24"/>
      <w:szCs w:val="20"/>
    </w:rPr>
  </w:style>
  <w:style w:type="paragraph" w:customStyle="1" w:styleId="DPSEntryDetail">
    <w:name w:val="DPSEntryDetail"/>
    <w:rsid w:val="004E1770"/>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4E1770"/>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4E1770"/>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4E1770"/>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4E1770"/>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4E1770"/>
    <w:pPr>
      <w:numPr>
        <w:numId w:val="4"/>
      </w:numPr>
      <w:tabs>
        <w:tab w:val="clear" w:pos="1197"/>
        <w:tab w:val="clear" w:pos="1767"/>
      </w:tabs>
    </w:pPr>
  </w:style>
  <w:style w:type="paragraph" w:customStyle="1" w:styleId="DPSEntryIndentsLev1">
    <w:name w:val="DPSEntryIndentsLev1"/>
    <w:rsid w:val="004E1770"/>
    <w:pPr>
      <w:numPr>
        <w:numId w:val="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4725D8"/>
    <w:pPr>
      <w:widowControl w:val="0"/>
      <w:numPr>
        <w:numId w:val="7"/>
      </w:numPr>
      <w:tabs>
        <w:tab w:val="left" w:pos="2606"/>
      </w:tabs>
      <w:spacing w:before="80" w:after="0" w:line="240" w:lineRule="auto"/>
      <w:ind w:left="2603" w:hanging="329"/>
    </w:pPr>
    <w:rPr>
      <w:rFonts w:eastAsia="Times New Roman" w:cs="Times New Roman"/>
      <w:spacing w:val="-4"/>
      <w:sz w:val="24"/>
      <w:szCs w:val="20"/>
    </w:rPr>
  </w:style>
  <w:style w:type="paragraph" w:customStyle="1" w:styleId="DPSEntryIndentsLev4">
    <w:name w:val="DPSEntryIndentsLev4"/>
    <w:basedOn w:val="DPSEntryIndentsLev3"/>
    <w:autoRedefine/>
    <w:qFormat/>
    <w:rsid w:val="004E1770"/>
    <w:pPr>
      <w:numPr>
        <w:numId w:val="8"/>
      </w:numPr>
      <w:tabs>
        <w:tab w:val="clear" w:pos="2606"/>
        <w:tab w:val="left" w:pos="3240"/>
      </w:tabs>
    </w:pPr>
  </w:style>
  <w:style w:type="paragraph" w:customStyle="1" w:styleId="DPSEntryPrayer">
    <w:name w:val="DPSEntryPrayer"/>
    <w:autoRedefine/>
    <w:rsid w:val="004E1770"/>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PaperTitleIndent1">
    <w:name w:val="PaperTitleIndent1"/>
    <w:basedOn w:val="Normal"/>
    <w:link w:val="PaperTitleIndent1Char"/>
    <w:rsid w:val="00924904"/>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924904"/>
    <w:rPr>
      <w:rFonts w:ascii="Times New Roman" w:eastAsia="Times New Roman" w:hAnsi="Times New Roman" w:cs="Times New Roman"/>
      <w:sz w:val="24"/>
      <w:szCs w:val="20"/>
    </w:rPr>
  </w:style>
  <w:style w:type="paragraph" w:styleId="Index1">
    <w:name w:val="index 1"/>
    <w:basedOn w:val="Normal"/>
    <w:next w:val="Normal"/>
    <w:autoRedefine/>
    <w:uiPriority w:val="99"/>
    <w:semiHidden/>
    <w:unhideWhenUsed/>
    <w:rsid w:val="00A02559"/>
    <w:pPr>
      <w:ind w:left="240" w:hanging="240"/>
    </w:pPr>
  </w:style>
  <w:style w:type="paragraph" w:styleId="Index2">
    <w:name w:val="index 2"/>
    <w:basedOn w:val="Normal"/>
    <w:next w:val="Normal"/>
    <w:autoRedefine/>
    <w:uiPriority w:val="99"/>
    <w:semiHidden/>
    <w:unhideWhenUsed/>
    <w:rsid w:val="00A02559"/>
    <w:pPr>
      <w:ind w:left="480" w:hanging="240"/>
    </w:pPr>
  </w:style>
  <w:style w:type="paragraph" w:styleId="Index3">
    <w:name w:val="index 3"/>
    <w:basedOn w:val="Normal"/>
    <w:next w:val="Normal"/>
    <w:autoRedefine/>
    <w:uiPriority w:val="99"/>
    <w:semiHidden/>
    <w:unhideWhenUsed/>
    <w:rsid w:val="00A02559"/>
    <w:pPr>
      <w:ind w:left="720" w:hanging="240"/>
    </w:pPr>
  </w:style>
  <w:style w:type="paragraph" w:styleId="Index4">
    <w:name w:val="index 4"/>
    <w:basedOn w:val="Normal"/>
    <w:next w:val="Normal"/>
    <w:autoRedefine/>
    <w:uiPriority w:val="99"/>
    <w:semiHidden/>
    <w:unhideWhenUsed/>
    <w:rsid w:val="00A02559"/>
    <w:pPr>
      <w:ind w:left="960" w:hanging="240"/>
    </w:pPr>
  </w:style>
  <w:style w:type="paragraph" w:styleId="Index5">
    <w:name w:val="index 5"/>
    <w:basedOn w:val="Normal"/>
    <w:next w:val="Normal"/>
    <w:autoRedefine/>
    <w:uiPriority w:val="99"/>
    <w:semiHidden/>
    <w:unhideWhenUsed/>
    <w:rsid w:val="00A02559"/>
    <w:pPr>
      <w:ind w:left="1200" w:hanging="240"/>
    </w:pPr>
  </w:style>
  <w:style w:type="paragraph" w:styleId="Index6">
    <w:name w:val="index 6"/>
    <w:basedOn w:val="Normal"/>
    <w:next w:val="Normal"/>
    <w:autoRedefine/>
    <w:uiPriority w:val="99"/>
    <w:semiHidden/>
    <w:unhideWhenUsed/>
    <w:rsid w:val="00A02559"/>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4403</Words>
  <Characters>25102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2023-05-18T07:06:00Z</cp:lastPrinted>
  <dcterms:created xsi:type="dcterms:W3CDTF">2023-05-18T07:12:00Z</dcterms:created>
  <dcterms:modified xsi:type="dcterms:W3CDTF">2023-05-18T07:12:00Z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