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A031A0" w:rsidRDefault="00AD7D31" w:rsidP="0001003B">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sidRPr="00A031A0">
        <w:rPr>
          <w:rFonts w:ascii="Calibri" w:hAnsi="Calibri"/>
          <w:sz w:val="24"/>
          <w:szCs w:val="24"/>
          <w:lang w:val="en-US"/>
        </w:rPr>
        <w:tab/>
      </w:r>
    </w:p>
    <w:p w:rsidR="00AD7D31" w:rsidRPr="00A031A0" w:rsidRDefault="002D4A34" w:rsidP="00AD7D31">
      <w:pPr>
        <w:spacing w:after="0" w:line="240" w:lineRule="auto"/>
        <w:rPr>
          <w:rFonts w:ascii="Calibri" w:hAnsi="Calibri"/>
          <w:sz w:val="24"/>
          <w:szCs w:val="24"/>
        </w:rPr>
      </w:pPr>
      <w:r w:rsidRPr="002D4A34">
        <w:rPr>
          <w:rFonts w:ascii="Calibri" w:hAnsi="Calibri"/>
          <w:sz w:val="24"/>
          <w:szCs w:val="24"/>
        </w:rPr>
        <w:t>Mrs Giulia Jones ML</w:t>
      </w:r>
      <w:r>
        <w:rPr>
          <w:rFonts w:ascii="Calibri" w:hAnsi="Calibri"/>
          <w:sz w:val="24"/>
          <w:szCs w:val="24"/>
        </w:rPr>
        <w:t>A</w:t>
      </w:r>
    </w:p>
    <w:p w:rsidR="00AD7D31" w:rsidRDefault="002D4A34" w:rsidP="00AD7D31">
      <w:pPr>
        <w:spacing w:after="0" w:line="240" w:lineRule="auto"/>
        <w:rPr>
          <w:rFonts w:ascii="Calibri" w:hAnsi="Calibri"/>
          <w:sz w:val="24"/>
          <w:szCs w:val="24"/>
        </w:rPr>
      </w:pPr>
      <w:r>
        <w:rPr>
          <w:rFonts w:ascii="Calibri" w:hAnsi="Calibri"/>
          <w:sz w:val="24"/>
          <w:szCs w:val="24"/>
        </w:rPr>
        <w:t>Chair</w:t>
      </w:r>
    </w:p>
    <w:p w:rsidR="002D4A34" w:rsidRPr="00A031A0" w:rsidRDefault="002D4A34" w:rsidP="00AD7D31">
      <w:pPr>
        <w:spacing w:after="0" w:line="240" w:lineRule="auto"/>
        <w:rPr>
          <w:rFonts w:ascii="Calibri" w:hAnsi="Calibri"/>
          <w:sz w:val="24"/>
          <w:szCs w:val="24"/>
        </w:rPr>
      </w:pPr>
      <w:r>
        <w:rPr>
          <w:rFonts w:ascii="Calibri" w:hAnsi="Calibri"/>
          <w:sz w:val="24"/>
          <w:szCs w:val="24"/>
        </w:rPr>
        <w:t>Standing Committee on Justice and Community Safety</w:t>
      </w:r>
    </w:p>
    <w:p w:rsidR="002D4A34" w:rsidRDefault="002D4A34" w:rsidP="00AD7D31">
      <w:pPr>
        <w:spacing w:after="0" w:line="240" w:lineRule="auto"/>
      </w:pPr>
      <w:r>
        <w:t>GPO Box 1020</w:t>
      </w:r>
    </w:p>
    <w:p w:rsidR="00AD7D31" w:rsidRDefault="002D4A34" w:rsidP="00AD7D31">
      <w:pPr>
        <w:spacing w:after="0" w:line="240" w:lineRule="auto"/>
        <w:rPr>
          <w:rFonts w:ascii="Calibri" w:hAnsi="Calibri"/>
          <w:sz w:val="24"/>
          <w:szCs w:val="24"/>
          <w:lang w:val="en-US"/>
        </w:rPr>
      </w:pPr>
      <w:proofErr w:type="gramStart"/>
      <w:r>
        <w:t>CANBERRA  ACT</w:t>
      </w:r>
      <w:proofErr w:type="gramEnd"/>
      <w:r>
        <w:t xml:space="preserve">  2601</w:t>
      </w:r>
    </w:p>
    <w:p w:rsidR="002D4A34" w:rsidRDefault="002D4A34" w:rsidP="00AD7D31">
      <w:pPr>
        <w:spacing w:after="0" w:line="240" w:lineRule="auto"/>
        <w:rPr>
          <w:rFonts w:ascii="Calibri" w:hAnsi="Calibri"/>
          <w:sz w:val="24"/>
          <w:szCs w:val="24"/>
          <w:lang w:val="en-US"/>
        </w:rPr>
      </w:pPr>
    </w:p>
    <w:p w:rsidR="002D4A34" w:rsidRDefault="002D4A34" w:rsidP="00AD7D31">
      <w:pPr>
        <w:spacing w:after="0" w:line="240" w:lineRule="auto"/>
        <w:rPr>
          <w:rFonts w:ascii="Calibri" w:hAnsi="Calibri"/>
          <w:sz w:val="24"/>
          <w:szCs w:val="24"/>
          <w:lang w:val="en-US"/>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lang w:val="en-US"/>
        </w:rPr>
        <w:t xml:space="preserve">Dear </w:t>
      </w:r>
      <w:proofErr w:type="spellStart"/>
      <w:r w:rsidR="002D4A34">
        <w:rPr>
          <w:rFonts w:ascii="Calibri" w:hAnsi="Calibri"/>
          <w:sz w:val="24"/>
          <w:szCs w:val="24"/>
          <w:lang w:val="en-US"/>
        </w:rPr>
        <w:t>Mrs</w:t>
      </w:r>
      <w:proofErr w:type="spellEnd"/>
      <w:r w:rsidR="002D4A34">
        <w:rPr>
          <w:rFonts w:ascii="Calibri" w:hAnsi="Calibri"/>
          <w:sz w:val="24"/>
          <w:szCs w:val="24"/>
          <w:lang w:val="en-US"/>
        </w:rPr>
        <w:t xml:space="preserve"> Jones</w:t>
      </w:r>
    </w:p>
    <w:p w:rsidR="00AD7D31" w:rsidRPr="00A031A0" w:rsidRDefault="00AD7D31" w:rsidP="00AD7D31">
      <w:pPr>
        <w:pStyle w:val="Header"/>
        <w:tabs>
          <w:tab w:val="left" w:pos="720"/>
        </w:tabs>
        <w:rPr>
          <w:rFonts w:ascii="Calibri" w:hAnsi="Calibri"/>
          <w:sz w:val="24"/>
          <w:szCs w:val="24"/>
        </w:rPr>
      </w:pPr>
    </w:p>
    <w:p w:rsidR="00AD7D31" w:rsidRDefault="002D4A34" w:rsidP="00AD7D31">
      <w:pPr>
        <w:spacing w:after="0" w:line="240" w:lineRule="auto"/>
        <w:rPr>
          <w:rFonts w:ascii="Calibri" w:hAnsi="Calibri"/>
          <w:sz w:val="24"/>
          <w:szCs w:val="24"/>
        </w:rPr>
      </w:pPr>
      <w:r>
        <w:rPr>
          <w:rFonts w:ascii="Calibri" w:hAnsi="Calibri"/>
          <w:sz w:val="24"/>
          <w:szCs w:val="24"/>
        </w:rPr>
        <w:t>I writ</w:t>
      </w:r>
      <w:r w:rsidR="00285F4F">
        <w:rPr>
          <w:rFonts w:ascii="Calibri" w:hAnsi="Calibri"/>
          <w:sz w:val="24"/>
          <w:szCs w:val="24"/>
        </w:rPr>
        <w:t>e</w:t>
      </w:r>
      <w:r>
        <w:rPr>
          <w:rFonts w:ascii="Calibri" w:hAnsi="Calibri"/>
          <w:sz w:val="24"/>
          <w:szCs w:val="24"/>
        </w:rPr>
        <w:t xml:space="preserve"> in response to </w:t>
      </w:r>
      <w:r w:rsidR="00760E34">
        <w:rPr>
          <w:rFonts w:ascii="Calibri" w:hAnsi="Calibri"/>
          <w:sz w:val="24"/>
          <w:szCs w:val="24"/>
        </w:rPr>
        <w:t xml:space="preserve">comments on the </w:t>
      </w:r>
      <w:r w:rsidR="00760E34" w:rsidRPr="00151F22">
        <w:rPr>
          <w:rFonts w:ascii="Calibri" w:hAnsi="Calibri"/>
          <w:i/>
          <w:sz w:val="24"/>
          <w:szCs w:val="24"/>
        </w:rPr>
        <w:t xml:space="preserve">Working with Vulnerable People (Background Checking) </w:t>
      </w:r>
      <w:r w:rsidR="00760E34">
        <w:rPr>
          <w:rFonts w:ascii="Calibri" w:hAnsi="Calibri"/>
          <w:i/>
          <w:sz w:val="24"/>
          <w:szCs w:val="24"/>
        </w:rPr>
        <w:t xml:space="preserve">Amendment Bill 2019 </w:t>
      </w:r>
      <w:r w:rsidR="00760E34">
        <w:rPr>
          <w:rFonts w:ascii="Calibri" w:hAnsi="Calibri"/>
          <w:sz w:val="24"/>
          <w:szCs w:val="24"/>
        </w:rPr>
        <w:t xml:space="preserve">(the Bill) </w:t>
      </w:r>
      <w:r w:rsidR="006B6CEB">
        <w:rPr>
          <w:rFonts w:ascii="Calibri" w:hAnsi="Calibri"/>
          <w:sz w:val="24"/>
          <w:szCs w:val="24"/>
        </w:rPr>
        <w:t>from</w:t>
      </w:r>
      <w:r w:rsidR="00760E34">
        <w:rPr>
          <w:rFonts w:ascii="Calibri" w:hAnsi="Calibri"/>
          <w:sz w:val="24"/>
          <w:szCs w:val="24"/>
        </w:rPr>
        <w:t xml:space="preserve"> the </w:t>
      </w:r>
      <w:r>
        <w:rPr>
          <w:rFonts w:ascii="Calibri" w:hAnsi="Calibri"/>
          <w:sz w:val="24"/>
          <w:szCs w:val="24"/>
        </w:rPr>
        <w:t>Standing Committee on Justice and Community Safety (Legisl</w:t>
      </w:r>
      <w:r w:rsidR="00FE2AB7">
        <w:rPr>
          <w:rFonts w:ascii="Calibri" w:hAnsi="Calibri"/>
          <w:sz w:val="24"/>
          <w:szCs w:val="24"/>
        </w:rPr>
        <w:t>ative</w:t>
      </w:r>
      <w:r>
        <w:rPr>
          <w:rFonts w:ascii="Calibri" w:hAnsi="Calibri"/>
          <w:sz w:val="24"/>
          <w:szCs w:val="24"/>
        </w:rPr>
        <w:t xml:space="preserve"> Scrutiny </w:t>
      </w:r>
      <w:r w:rsidR="00FE2AB7">
        <w:rPr>
          <w:rFonts w:ascii="Calibri" w:hAnsi="Calibri"/>
          <w:sz w:val="24"/>
          <w:szCs w:val="24"/>
        </w:rPr>
        <w:t>R</w:t>
      </w:r>
      <w:r>
        <w:rPr>
          <w:rFonts w:ascii="Calibri" w:hAnsi="Calibri"/>
          <w:sz w:val="24"/>
          <w:szCs w:val="24"/>
        </w:rPr>
        <w:t xml:space="preserve">ole) </w:t>
      </w:r>
      <w:r w:rsidR="00760E34">
        <w:rPr>
          <w:rFonts w:ascii="Calibri" w:hAnsi="Calibri"/>
          <w:sz w:val="24"/>
          <w:szCs w:val="24"/>
        </w:rPr>
        <w:t xml:space="preserve">in </w:t>
      </w:r>
      <w:r>
        <w:rPr>
          <w:rFonts w:ascii="Calibri" w:hAnsi="Calibri"/>
          <w:sz w:val="24"/>
          <w:szCs w:val="24"/>
        </w:rPr>
        <w:t>Report 30.</w:t>
      </w:r>
      <w:r w:rsidR="006B6CEB">
        <w:rPr>
          <w:rFonts w:ascii="Calibri" w:hAnsi="Calibri"/>
          <w:sz w:val="24"/>
          <w:szCs w:val="24"/>
        </w:rPr>
        <w:t xml:space="preserve"> I will address each of the comments separately. </w:t>
      </w:r>
    </w:p>
    <w:p w:rsidR="00151F22" w:rsidRDefault="00151F22" w:rsidP="00AD7D31">
      <w:pPr>
        <w:spacing w:after="0" w:line="240" w:lineRule="auto"/>
        <w:rPr>
          <w:rFonts w:ascii="Calibri" w:hAnsi="Calibri"/>
          <w:sz w:val="24"/>
          <w:szCs w:val="24"/>
        </w:rPr>
      </w:pPr>
    </w:p>
    <w:p w:rsidR="00151F22" w:rsidRPr="00151F22" w:rsidRDefault="00151F22" w:rsidP="00151F22">
      <w:pPr>
        <w:spacing w:after="120" w:line="240" w:lineRule="auto"/>
        <w:rPr>
          <w:rFonts w:ascii="Calibri" w:hAnsi="Calibri"/>
          <w:b/>
          <w:sz w:val="24"/>
          <w:szCs w:val="24"/>
        </w:rPr>
      </w:pPr>
      <w:r w:rsidRPr="00151F22">
        <w:rPr>
          <w:rFonts w:ascii="Calibri" w:hAnsi="Calibri"/>
          <w:b/>
          <w:sz w:val="24"/>
          <w:szCs w:val="24"/>
        </w:rPr>
        <w:t xml:space="preserve">Discretion of the Commissioner </w:t>
      </w:r>
      <w:r w:rsidR="00351A0D">
        <w:rPr>
          <w:rFonts w:ascii="Calibri" w:hAnsi="Calibri"/>
          <w:b/>
          <w:sz w:val="24"/>
          <w:szCs w:val="24"/>
        </w:rPr>
        <w:t xml:space="preserve">to </w:t>
      </w:r>
      <w:r w:rsidRPr="00151F22">
        <w:rPr>
          <w:rFonts w:ascii="Calibri" w:hAnsi="Calibri"/>
          <w:b/>
          <w:sz w:val="24"/>
          <w:szCs w:val="24"/>
        </w:rPr>
        <w:t>accept applications</w:t>
      </w:r>
    </w:p>
    <w:p w:rsidR="00151F22" w:rsidRDefault="00151F22" w:rsidP="00AD7D31">
      <w:pPr>
        <w:spacing w:after="0" w:line="240" w:lineRule="auto"/>
        <w:rPr>
          <w:rFonts w:ascii="Calibri" w:hAnsi="Calibri"/>
          <w:sz w:val="24"/>
          <w:szCs w:val="24"/>
        </w:rPr>
      </w:pPr>
      <w:r>
        <w:rPr>
          <w:rFonts w:ascii="Calibri" w:hAnsi="Calibri"/>
          <w:sz w:val="24"/>
          <w:szCs w:val="24"/>
        </w:rPr>
        <w:t xml:space="preserve">The </w:t>
      </w:r>
      <w:r w:rsidRPr="00151F22">
        <w:rPr>
          <w:rFonts w:ascii="Calibri" w:hAnsi="Calibri"/>
          <w:i/>
          <w:sz w:val="24"/>
          <w:szCs w:val="24"/>
        </w:rPr>
        <w:t>Working with Vulnerable People (Background Checking) Act 2011</w:t>
      </w:r>
      <w:r>
        <w:rPr>
          <w:rFonts w:ascii="Calibri" w:hAnsi="Calibri"/>
          <w:sz w:val="24"/>
          <w:szCs w:val="24"/>
        </w:rPr>
        <w:t xml:space="preserve"> (the Act) provides </w:t>
      </w:r>
      <w:r w:rsidR="007E745E">
        <w:rPr>
          <w:rFonts w:ascii="Calibri" w:hAnsi="Calibri"/>
          <w:sz w:val="24"/>
          <w:szCs w:val="24"/>
        </w:rPr>
        <w:t xml:space="preserve">that </w:t>
      </w:r>
      <w:r>
        <w:rPr>
          <w:rFonts w:ascii="Calibri" w:hAnsi="Calibri"/>
          <w:sz w:val="24"/>
          <w:szCs w:val="24"/>
        </w:rPr>
        <w:t>the Commissioner must consider</w:t>
      </w:r>
      <w:r w:rsidR="00675BA1">
        <w:rPr>
          <w:rFonts w:ascii="Calibri" w:hAnsi="Calibri"/>
          <w:sz w:val="24"/>
          <w:szCs w:val="24"/>
        </w:rPr>
        <w:t xml:space="preserve"> applications for registration.</w:t>
      </w:r>
      <w:r>
        <w:rPr>
          <w:rFonts w:ascii="Calibri" w:hAnsi="Calibri"/>
          <w:sz w:val="24"/>
          <w:szCs w:val="24"/>
        </w:rPr>
        <w:t xml:space="preserve"> The amendments proposed by the Bil</w:t>
      </w:r>
      <w:r w:rsidR="00760E34">
        <w:rPr>
          <w:rFonts w:ascii="Calibri" w:hAnsi="Calibri"/>
          <w:sz w:val="24"/>
          <w:szCs w:val="24"/>
        </w:rPr>
        <w:t>l</w:t>
      </w:r>
      <w:r>
        <w:rPr>
          <w:rFonts w:ascii="Calibri" w:hAnsi="Calibri"/>
          <w:sz w:val="24"/>
          <w:szCs w:val="24"/>
        </w:rPr>
        <w:t xml:space="preserve"> do not alter the requirement </w:t>
      </w:r>
      <w:r w:rsidR="00351A0D">
        <w:rPr>
          <w:rFonts w:ascii="Calibri" w:hAnsi="Calibri"/>
          <w:sz w:val="24"/>
          <w:szCs w:val="24"/>
        </w:rPr>
        <w:t xml:space="preserve">for </w:t>
      </w:r>
      <w:r>
        <w:rPr>
          <w:rFonts w:ascii="Calibri" w:hAnsi="Calibri"/>
          <w:sz w:val="24"/>
          <w:szCs w:val="24"/>
        </w:rPr>
        <w:t xml:space="preserve">the Commissioner </w:t>
      </w:r>
      <w:r w:rsidR="0001003B">
        <w:rPr>
          <w:rFonts w:ascii="Calibri" w:hAnsi="Calibri"/>
          <w:sz w:val="24"/>
          <w:szCs w:val="24"/>
        </w:rPr>
        <w:t xml:space="preserve">to </w:t>
      </w:r>
      <w:r>
        <w:rPr>
          <w:rFonts w:ascii="Calibri" w:hAnsi="Calibri"/>
          <w:sz w:val="24"/>
          <w:szCs w:val="24"/>
        </w:rPr>
        <w:t xml:space="preserve">accept and consider an application. </w:t>
      </w:r>
      <w:r w:rsidR="00BE1266">
        <w:rPr>
          <w:rFonts w:ascii="Calibri" w:hAnsi="Calibri"/>
          <w:sz w:val="24"/>
          <w:szCs w:val="24"/>
        </w:rPr>
        <w:t xml:space="preserve">Procedural fairness dictates that a person has the right to have their application risk assessed by the Commissioner and in undertaking a risk assessment, the Commissioner has the opportunity to consider all available matters, including disqualifying offences. People who may be captured under the provisions of a Class A disqualifying offence are not prevented from making a first application for registration under the Act to participate in a regulated NDIS activity. In assessing the relevant disqualifying offence information, the Commissioner can ensure that there is no mistake in identity that would otherwise result in the person being disqualified. </w:t>
      </w:r>
      <w:r w:rsidR="00D60425">
        <w:rPr>
          <w:rFonts w:ascii="Calibri" w:hAnsi="Calibri"/>
          <w:sz w:val="24"/>
          <w:szCs w:val="24"/>
        </w:rPr>
        <w:t>W</w:t>
      </w:r>
      <w:r>
        <w:rPr>
          <w:rFonts w:ascii="Calibri" w:hAnsi="Calibri"/>
          <w:sz w:val="24"/>
          <w:szCs w:val="24"/>
        </w:rPr>
        <w:t>here a person has received a negative notice</w:t>
      </w:r>
      <w:r w:rsidR="00D60425">
        <w:rPr>
          <w:rFonts w:ascii="Calibri" w:hAnsi="Calibri"/>
          <w:sz w:val="24"/>
          <w:szCs w:val="24"/>
        </w:rPr>
        <w:t>,</w:t>
      </w:r>
      <w:r>
        <w:rPr>
          <w:rFonts w:ascii="Calibri" w:hAnsi="Calibri"/>
          <w:sz w:val="24"/>
          <w:szCs w:val="24"/>
        </w:rPr>
        <w:t xml:space="preserve"> </w:t>
      </w:r>
      <w:r w:rsidR="00534C93">
        <w:rPr>
          <w:rFonts w:ascii="Calibri" w:hAnsi="Calibri"/>
          <w:sz w:val="24"/>
          <w:szCs w:val="24"/>
        </w:rPr>
        <w:t xml:space="preserve">due to </w:t>
      </w:r>
      <w:r w:rsidR="00502339">
        <w:rPr>
          <w:rFonts w:ascii="Calibri" w:hAnsi="Calibri"/>
          <w:sz w:val="24"/>
          <w:szCs w:val="24"/>
        </w:rPr>
        <w:t xml:space="preserve">a </w:t>
      </w:r>
      <w:r w:rsidR="005E6A53">
        <w:rPr>
          <w:rFonts w:ascii="Calibri" w:hAnsi="Calibri"/>
          <w:sz w:val="24"/>
          <w:szCs w:val="24"/>
        </w:rPr>
        <w:t>d</w:t>
      </w:r>
      <w:r>
        <w:rPr>
          <w:rFonts w:ascii="Calibri" w:hAnsi="Calibri"/>
          <w:sz w:val="24"/>
          <w:szCs w:val="24"/>
        </w:rPr>
        <w:t xml:space="preserve">isqualifying </w:t>
      </w:r>
      <w:r w:rsidR="005E6A53">
        <w:rPr>
          <w:rFonts w:ascii="Calibri" w:hAnsi="Calibri"/>
          <w:sz w:val="24"/>
          <w:szCs w:val="24"/>
        </w:rPr>
        <w:t>o</w:t>
      </w:r>
      <w:r>
        <w:rPr>
          <w:rFonts w:ascii="Calibri" w:hAnsi="Calibri"/>
          <w:sz w:val="24"/>
          <w:szCs w:val="24"/>
        </w:rPr>
        <w:t xml:space="preserve">ffence, </w:t>
      </w:r>
      <w:r w:rsidR="00D60425">
        <w:rPr>
          <w:rFonts w:ascii="Calibri" w:hAnsi="Calibri"/>
          <w:sz w:val="24"/>
          <w:szCs w:val="24"/>
        </w:rPr>
        <w:t xml:space="preserve">the Bill proposes </w:t>
      </w:r>
      <w:r>
        <w:rPr>
          <w:rFonts w:ascii="Calibri" w:hAnsi="Calibri"/>
          <w:sz w:val="24"/>
          <w:szCs w:val="24"/>
        </w:rPr>
        <w:t xml:space="preserve">that person not be permitted to make a subsequent application for registration for a regulated NDIS activity. The person may still apply </w:t>
      </w:r>
      <w:r w:rsidR="00D60425">
        <w:rPr>
          <w:rFonts w:ascii="Calibri" w:hAnsi="Calibri"/>
          <w:sz w:val="24"/>
          <w:szCs w:val="24"/>
        </w:rPr>
        <w:t>for general registration</w:t>
      </w:r>
      <w:r>
        <w:rPr>
          <w:rFonts w:ascii="Calibri" w:hAnsi="Calibri"/>
          <w:sz w:val="24"/>
          <w:szCs w:val="24"/>
        </w:rPr>
        <w:t xml:space="preserve"> under the scheme, pending a full risk assessment.</w:t>
      </w:r>
      <w:r w:rsidR="005E6A53">
        <w:rPr>
          <w:rFonts w:ascii="Calibri" w:hAnsi="Calibri"/>
          <w:sz w:val="24"/>
          <w:szCs w:val="24"/>
        </w:rPr>
        <w:t xml:space="preserve"> A detailed communication strategy and advice at the point of application will be developed to ensure that applicants are adequately informed of their rights and potential outcomes where a disqualifying offence is to be considered.</w:t>
      </w:r>
    </w:p>
    <w:p w:rsidR="00151F22" w:rsidRDefault="00151F22" w:rsidP="00AD7D31">
      <w:pPr>
        <w:spacing w:after="0" w:line="240" w:lineRule="auto"/>
        <w:rPr>
          <w:rFonts w:ascii="Calibri" w:hAnsi="Calibri"/>
          <w:sz w:val="24"/>
          <w:szCs w:val="24"/>
        </w:rPr>
      </w:pPr>
    </w:p>
    <w:p w:rsidR="00A17013" w:rsidRDefault="00151F22" w:rsidP="00AD7D31">
      <w:pPr>
        <w:spacing w:after="0" w:line="240" w:lineRule="auto"/>
        <w:rPr>
          <w:rFonts w:ascii="Calibri" w:hAnsi="Calibri"/>
          <w:sz w:val="24"/>
          <w:szCs w:val="24"/>
        </w:rPr>
      </w:pPr>
      <w:r>
        <w:rPr>
          <w:rFonts w:ascii="Calibri" w:hAnsi="Calibri"/>
          <w:sz w:val="24"/>
          <w:szCs w:val="24"/>
        </w:rPr>
        <w:t>The Explanatory Statement has been revised to clarify this point</w:t>
      </w:r>
      <w:r w:rsidR="00502339">
        <w:rPr>
          <w:rFonts w:ascii="Calibri" w:hAnsi="Calibri"/>
          <w:sz w:val="24"/>
          <w:szCs w:val="24"/>
        </w:rPr>
        <w:t xml:space="preserve"> (</w:t>
      </w:r>
      <w:r w:rsidR="00502339" w:rsidRPr="00502339">
        <w:rPr>
          <w:rFonts w:ascii="Calibri" w:hAnsi="Calibri"/>
          <w:sz w:val="24"/>
          <w:szCs w:val="24"/>
          <w:u w:val="single"/>
        </w:rPr>
        <w:t>Attachment </w:t>
      </w:r>
      <w:r w:rsidR="001509EA">
        <w:rPr>
          <w:rFonts w:ascii="Calibri" w:hAnsi="Calibri"/>
          <w:sz w:val="24"/>
          <w:szCs w:val="24"/>
          <w:u w:val="single"/>
        </w:rPr>
        <w:t>A</w:t>
      </w:r>
      <w:r w:rsidR="00502339">
        <w:rPr>
          <w:rFonts w:ascii="Calibri" w:hAnsi="Calibri"/>
          <w:sz w:val="24"/>
          <w:szCs w:val="24"/>
        </w:rPr>
        <w:t>),</w:t>
      </w:r>
      <w:r>
        <w:rPr>
          <w:rFonts w:ascii="Calibri" w:hAnsi="Calibri"/>
          <w:sz w:val="24"/>
          <w:szCs w:val="24"/>
        </w:rPr>
        <w:t xml:space="preserve"> however</w:t>
      </w:r>
      <w:r w:rsidR="00502339">
        <w:rPr>
          <w:rFonts w:ascii="Calibri" w:hAnsi="Calibri"/>
          <w:sz w:val="24"/>
          <w:szCs w:val="24"/>
        </w:rPr>
        <w:t>,</w:t>
      </w:r>
      <w:r>
        <w:rPr>
          <w:rFonts w:ascii="Calibri" w:hAnsi="Calibri"/>
          <w:sz w:val="24"/>
          <w:szCs w:val="24"/>
        </w:rPr>
        <w:t xml:space="preserve"> I have not amended the </w:t>
      </w:r>
      <w:r w:rsidR="00502339">
        <w:rPr>
          <w:rFonts w:ascii="Calibri" w:hAnsi="Calibri"/>
          <w:sz w:val="24"/>
          <w:szCs w:val="24"/>
        </w:rPr>
        <w:t>Bill.</w:t>
      </w:r>
    </w:p>
    <w:p w:rsidR="00A17013" w:rsidRDefault="00A17013" w:rsidP="00AD7D31">
      <w:pPr>
        <w:spacing w:after="0" w:line="240" w:lineRule="auto"/>
        <w:rPr>
          <w:rFonts w:ascii="Calibri" w:hAnsi="Calibri"/>
          <w:sz w:val="24"/>
          <w:szCs w:val="24"/>
        </w:rPr>
      </w:pPr>
    </w:p>
    <w:p w:rsidR="00A17013" w:rsidRPr="00A17013" w:rsidRDefault="00A17013" w:rsidP="00A17013">
      <w:pPr>
        <w:spacing w:after="120" w:line="240" w:lineRule="auto"/>
        <w:rPr>
          <w:rFonts w:ascii="Calibri" w:hAnsi="Calibri"/>
          <w:b/>
          <w:sz w:val="24"/>
          <w:szCs w:val="24"/>
        </w:rPr>
      </w:pPr>
      <w:r w:rsidRPr="00A17013">
        <w:rPr>
          <w:rFonts w:ascii="Calibri" w:hAnsi="Calibri"/>
          <w:b/>
          <w:sz w:val="24"/>
          <w:szCs w:val="24"/>
        </w:rPr>
        <w:t>Clarification on interplay of Relevant Offences</w:t>
      </w:r>
      <w:r w:rsidR="00884A08">
        <w:rPr>
          <w:rFonts w:ascii="Calibri" w:hAnsi="Calibri"/>
          <w:b/>
          <w:sz w:val="24"/>
          <w:szCs w:val="24"/>
        </w:rPr>
        <w:t>,</w:t>
      </w:r>
      <w:r w:rsidRPr="00A17013">
        <w:rPr>
          <w:rFonts w:ascii="Calibri" w:hAnsi="Calibri"/>
          <w:b/>
          <w:sz w:val="24"/>
          <w:szCs w:val="24"/>
        </w:rPr>
        <w:t xml:space="preserve"> Disqualifying Offences</w:t>
      </w:r>
      <w:r w:rsidR="00884A08">
        <w:rPr>
          <w:rFonts w:ascii="Calibri" w:hAnsi="Calibri"/>
          <w:b/>
          <w:sz w:val="24"/>
          <w:szCs w:val="24"/>
        </w:rPr>
        <w:t xml:space="preserve"> and non-conviction information.</w:t>
      </w:r>
    </w:p>
    <w:p w:rsidR="009062F1" w:rsidRDefault="00A17013" w:rsidP="00AD7D31">
      <w:pPr>
        <w:spacing w:after="0" w:line="240" w:lineRule="auto"/>
        <w:rPr>
          <w:rFonts w:ascii="Calibri" w:hAnsi="Calibri"/>
          <w:sz w:val="24"/>
          <w:szCs w:val="24"/>
        </w:rPr>
      </w:pPr>
      <w:r>
        <w:rPr>
          <w:rFonts w:ascii="Calibri" w:hAnsi="Calibri"/>
          <w:sz w:val="24"/>
          <w:szCs w:val="24"/>
        </w:rPr>
        <w:t xml:space="preserve">The Parliamentary Counsel’s Office and relevant officers in both the Community Services Directorate and Access Canberra have reviewed the comments from the </w:t>
      </w:r>
      <w:r w:rsidR="00502339">
        <w:rPr>
          <w:rFonts w:ascii="Calibri" w:hAnsi="Calibri"/>
          <w:sz w:val="24"/>
          <w:szCs w:val="24"/>
        </w:rPr>
        <w:t>C</w:t>
      </w:r>
      <w:r>
        <w:rPr>
          <w:rFonts w:ascii="Calibri" w:hAnsi="Calibri"/>
          <w:sz w:val="24"/>
          <w:szCs w:val="24"/>
        </w:rPr>
        <w:t>ommittee. It was conclu</w:t>
      </w:r>
      <w:r w:rsidR="00502339">
        <w:rPr>
          <w:rFonts w:ascii="Calibri" w:hAnsi="Calibri"/>
          <w:sz w:val="24"/>
          <w:szCs w:val="24"/>
        </w:rPr>
        <w:t>ded</w:t>
      </w:r>
      <w:r>
        <w:rPr>
          <w:rFonts w:ascii="Calibri" w:hAnsi="Calibri"/>
          <w:sz w:val="24"/>
          <w:szCs w:val="24"/>
        </w:rPr>
        <w:t xml:space="preserve"> that</w:t>
      </w:r>
      <w:r w:rsidR="00502339">
        <w:rPr>
          <w:rFonts w:ascii="Calibri" w:hAnsi="Calibri"/>
          <w:sz w:val="24"/>
          <w:szCs w:val="24"/>
        </w:rPr>
        <w:t xml:space="preserve"> the </w:t>
      </w:r>
      <w:r w:rsidR="00502339">
        <w:rPr>
          <w:rFonts w:ascii="Calibri" w:hAnsi="Calibri"/>
          <w:sz w:val="24"/>
          <w:szCs w:val="24"/>
        </w:rPr>
        <w:lastRenderedPageBreak/>
        <w:t>concepts of</w:t>
      </w:r>
      <w:r>
        <w:rPr>
          <w:rFonts w:ascii="Calibri" w:hAnsi="Calibri"/>
          <w:sz w:val="24"/>
          <w:szCs w:val="24"/>
        </w:rPr>
        <w:t xml:space="preserve"> </w:t>
      </w:r>
      <w:r>
        <w:rPr>
          <w:rFonts w:ascii="Calibri" w:hAnsi="Calibri"/>
          <w:i/>
          <w:sz w:val="24"/>
          <w:szCs w:val="24"/>
        </w:rPr>
        <w:t>relevant offences</w:t>
      </w:r>
      <w:r>
        <w:rPr>
          <w:rFonts w:ascii="Calibri" w:hAnsi="Calibri"/>
          <w:sz w:val="24"/>
          <w:szCs w:val="24"/>
        </w:rPr>
        <w:t xml:space="preserve"> and </w:t>
      </w:r>
      <w:r>
        <w:rPr>
          <w:rFonts w:ascii="Calibri" w:hAnsi="Calibri"/>
          <w:i/>
          <w:sz w:val="24"/>
          <w:szCs w:val="24"/>
        </w:rPr>
        <w:t xml:space="preserve">disqualifying offences </w:t>
      </w:r>
      <w:r w:rsidR="00351A0D">
        <w:rPr>
          <w:rFonts w:ascii="Calibri" w:hAnsi="Calibri"/>
          <w:sz w:val="24"/>
          <w:szCs w:val="24"/>
        </w:rPr>
        <w:t xml:space="preserve">do </w:t>
      </w:r>
      <w:r>
        <w:rPr>
          <w:rFonts w:ascii="Calibri" w:hAnsi="Calibri"/>
          <w:sz w:val="24"/>
          <w:szCs w:val="24"/>
        </w:rPr>
        <w:t>have separate functions under the proposed amendments</w:t>
      </w:r>
      <w:r w:rsidR="00502339">
        <w:rPr>
          <w:rFonts w:ascii="Calibri" w:hAnsi="Calibri"/>
          <w:sz w:val="24"/>
          <w:szCs w:val="24"/>
        </w:rPr>
        <w:t xml:space="preserve"> and both draw on non-conviction information to achieve the </w:t>
      </w:r>
      <w:r w:rsidR="00760E34">
        <w:rPr>
          <w:rFonts w:ascii="Calibri" w:hAnsi="Calibri"/>
          <w:sz w:val="24"/>
          <w:szCs w:val="24"/>
        </w:rPr>
        <w:t xml:space="preserve">stated </w:t>
      </w:r>
      <w:r w:rsidR="00502339">
        <w:rPr>
          <w:rFonts w:ascii="Calibri" w:hAnsi="Calibri"/>
          <w:sz w:val="24"/>
          <w:szCs w:val="24"/>
        </w:rPr>
        <w:t>outcome</w:t>
      </w:r>
      <w:r>
        <w:rPr>
          <w:rFonts w:ascii="Calibri" w:hAnsi="Calibri"/>
          <w:sz w:val="24"/>
          <w:szCs w:val="24"/>
        </w:rPr>
        <w:t xml:space="preserve">. </w:t>
      </w:r>
    </w:p>
    <w:p w:rsidR="009062F1" w:rsidRDefault="009062F1" w:rsidP="00AD7D31">
      <w:pPr>
        <w:spacing w:after="0" w:line="240" w:lineRule="auto"/>
        <w:rPr>
          <w:rFonts w:ascii="Calibri" w:hAnsi="Calibri"/>
          <w:sz w:val="24"/>
          <w:szCs w:val="24"/>
        </w:rPr>
      </w:pPr>
    </w:p>
    <w:p w:rsidR="00EF12FE" w:rsidRDefault="009062F1" w:rsidP="00AD7D31">
      <w:pPr>
        <w:spacing w:after="0" w:line="240" w:lineRule="auto"/>
        <w:rPr>
          <w:rFonts w:ascii="Calibri" w:hAnsi="Calibri"/>
          <w:sz w:val="24"/>
          <w:szCs w:val="24"/>
        </w:rPr>
      </w:pPr>
      <w:r>
        <w:rPr>
          <w:rFonts w:ascii="Calibri" w:hAnsi="Calibri"/>
          <w:sz w:val="24"/>
          <w:szCs w:val="24"/>
        </w:rPr>
        <w:t>An</w:t>
      </w:r>
      <w:r w:rsidR="00502339">
        <w:rPr>
          <w:rFonts w:ascii="Calibri" w:hAnsi="Calibri"/>
          <w:sz w:val="24"/>
          <w:szCs w:val="24"/>
        </w:rPr>
        <w:t xml:space="preserve"> application for registration to participate in a regulated NDIS activity may be determined entirely on the presence of </w:t>
      </w:r>
      <w:r w:rsidR="00EB76F7">
        <w:rPr>
          <w:rFonts w:ascii="Calibri" w:hAnsi="Calibri"/>
          <w:sz w:val="24"/>
          <w:szCs w:val="24"/>
        </w:rPr>
        <w:t xml:space="preserve">a </w:t>
      </w:r>
      <w:r w:rsidR="0013688C">
        <w:rPr>
          <w:rFonts w:ascii="Calibri" w:hAnsi="Calibri"/>
          <w:sz w:val="24"/>
          <w:szCs w:val="24"/>
        </w:rPr>
        <w:t xml:space="preserve">Class A </w:t>
      </w:r>
      <w:r w:rsidR="00EB76F7">
        <w:rPr>
          <w:rFonts w:ascii="Calibri" w:hAnsi="Calibri"/>
          <w:sz w:val="24"/>
          <w:szCs w:val="24"/>
        </w:rPr>
        <w:t>d</w:t>
      </w:r>
      <w:r w:rsidR="00A17013">
        <w:rPr>
          <w:rFonts w:ascii="Calibri" w:hAnsi="Calibri"/>
          <w:sz w:val="24"/>
          <w:szCs w:val="24"/>
        </w:rPr>
        <w:t>isqualifying offence</w:t>
      </w:r>
      <w:r>
        <w:rPr>
          <w:rFonts w:ascii="Calibri" w:hAnsi="Calibri"/>
          <w:sz w:val="24"/>
          <w:szCs w:val="24"/>
        </w:rPr>
        <w:t xml:space="preserve"> and the Commissioner’s only discretion for registration in </w:t>
      </w:r>
      <w:r w:rsidR="0013688C">
        <w:rPr>
          <w:rFonts w:ascii="Calibri" w:hAnsi="Calibri"/>
          <w:sz w:val="24"/>
          <w:szCs w:val="24"/>
        </w:rPr>
        <w:t xml:space="preserve">this case is </w:t>
      </w:r>
      <w:r>
        <w:rPr>
          <w:rFonts w:ascii="Calibri" w:hAnsi="Calibri"/>
          <w:sz w:val="24"/>
          <w:szCs w:val="24"/>
        </w:rPr>
        <w:t>the consideration of mistaken identity</w:t>
      </w:r>
      <w:r w:rsidR="00502339">
        <w:rPr>
          <w:rFonts w:ascii="Calibri" w:hAnsi="Calibri"/>
          <w:sz w:val="24"/>
          <w:szCs w:val="24"/>
        </w:rPr>
        <w:t>.</w:t>
      </w:r>
      <w:r w:rsidR="00EF12FE">
        <w:rPr>
          <w:rFonts w:ascii="Calibri" w:hAnsi="Calibri"/>
          <w:sz w:val="24"/>
          <w:szCs w:val="24"/>
        </w:rPr>
        <w:t xml:space="preserve"> </w:t>
      </w:r>
      <w:r w:rsidR="0013688C">
        <w:rPr>
          <w:rFonts w:ascii="Calibri" w:hAnsi="Calibri"/>
          <w:sz w:val="24"/>
          <w:szCs w:val="24"/>
        </w:rPr>
        <w:t xml:space="preserve">The evidence for </w:t>
      </w:r>
      <w:r w:rsidR="00502339">
        <w:rPr>
          <w:rFonts w:ascii="Calibri" w:hAnsi="Calibri"/>
          <w:sz w:val="24"/>
          <w:szCs w:val="24"/>
        </w:rPr>
        <w:t>exceptional circumstances</w:t>
      </w:r>
      <w:r w:rsidR="0013688C">
        <w:rPr>
          <w:rFonts w:ascii="Calibri" w:hAnsi="Calibri"/>
          <w:sz w:val="24"/>
          <w:szCs w:val="24"/>
        </w:rPr>
        <w:t xml:space="preserve"> in the case of Class B disqualifying offences</w:t>
      </w:r>
      <w:r w:rsidR="00EB76F7">
        <w:rPr>
          <w:rFonts w:ascii="Calibri" w:hAnsi="Calibri"/>
          <w:sz w:val="24"/>
          <w:szCs w:val="24"/>
        </w:rPr>
        <w:t xml:space="preserve"> are</w:t>
      </w:r>
      <w:r w:rsidR="00502339">
        <w:rPr>
          <w:rFonts w:ascii="Calibri" w:hAnsi="Calibri"/>
          <w:sz w:val="24"/>
          <w:szCs w:val="24"/>
        </w:rPr>
        <w:t xml:space="preserve"> most likely identified through the consideration of </w:t>
      </w:r>
      <w:r w:rsidR="00EF12FE">
        <w:rPr>
          <w:rFonts w:ascii="Calibri" w:hAnsi="Calibri"/>
          <w:sz w:val="24"/>
          <w:szCs w:val="24"/>
        </w:rPr>
        <w:t xml:space="preserve">non-conviction information. </w:t>
      </w:r>
    </w:p>
    <w:p w:rsidR="00EF12FE" w:rsidRDefault="00EF12FE" w:rsidP="00AD7D31">
      <w:pPr>
        <w:spacing w:after="0" w:line="240" w:lineRule="auto"/>
        <w:rPr>
          <w:rFonts w:ascii="Calibri" w:hAnsi="Calibri"/>
          <w:sz w:val="24"/>
          <w:szCs w:val="24"/>
        </w:rPr>
      </w:pPr>
    </w:p>
    <w:p w:rsidR="00A17013" w:rsidRDefault="00502339" w:rsidP="00AD7D31">
      <w:pPr>
        <w:spacing w:after="0" w:line="240" w:lineRule="auto"/>
        <w:rPr>
          <w:rFonts w:ascii="Calibri" w:hAnsi="Calibri"/>
          <w:sz w:val="24"/>
          <w:szCs w:val="24"/>
        </w:rPr>
      </w:pPr>
      <w:r>
        <w:rPr>
          <w:rFonts w:ascii="Calibri" w:hAnsi="Calibri"/>
          <w:sz w:val="24"/>
          <w:szCs w:val="24"/>
        </w:rPr>
        <w:t xml:space="preserve">Amendments </w:t>
      </w:r>
      <w:r w:rsidR="00884A08">
        <w:rPr>
          <w:rFonts w:ascii="Calibri" w:hAnsi="Calibri"/>
          <w:sz w:val="24"/>
          <w:szCs w:val="24"/>
        </w:rPr>
        <w:t xml:space="preserve">have been made </w:t>
      </w:r>
      <w:r>
        <w:rPr>
          <w:rFonts w:ascii="Calibri" w:hAnsi="Calibri"/>
          <w:sz w:val="24"/>
          <w:szCs w:val="24"/>
        </w:rPr>
        <w:t xml:space="preserve">to the Bill </w:t>
      </w:r>
      <w:r w:rsidR="001509EA">
        <w:rPr>
          <w:rFonts w:ascii="Calibri" w:hAnsi="Calibri"/>
          <w:sz w:val="24"/>
          <w:szCs w:val="24"/>
        </w:rPr>
        <w:t>(</w:t>
      </w:r>
      <w:r w:rsidR="001509EA" w:rsidRPr="001509EA">
        <w:rPr>
          <w:rFonts w:ascii="Calibri" w:hAnsi="Calibri"/>
          <w:sz w:val="24"/>
          <w:szCs w:val="24"/>
          <w:u w:val="single"/>
        </w:rPr>
        <w:t>Attachment B</w:t>
      </w:r>
      <w:r w:rsidR="001509EA">
        <w:rPr>
          <w:rFonts w:ascii="Calibri" w:hAnsi="Calibri"/>
          <w:sz w:val="24"/>
          <w:szCs w:val="24"/>
        </w:rPr>
        <w:t xml:space="preserve">) </w:t>
      </w:r>
      <w:r w:rsidR="00675BA1">
        <w:rPr>
          <w:rFonts w:ascii="Calibri" w:hAnsi="Calibri"/>
          <w:sz w:val="24"/>
          <w:szCs w:val="24"/>
        </w:rPr>
        <w:t xml:space="preserve">to clarify the </w:t>
      </w:r>
      <w:r w:rsidR="00EB76F7">
        <w:rPr>
          <w:rFonts w:ascii="Calibri" w:hAnsi="Calibri"/>
          <w:sz w:val="24"/>
          <w:szCs w:val="24"/>
        </w:rPr>
        <w:t xml:space="preserve">definition of non-conviction information to </w:t>
      </w:r>
      <w:r>
        <w:rPr>
          <w:rFonts w:ascii="Calibri" w:hAnsi="Calibri"/>
          <w:sz w:val="24"/>
          <w:szCs w:val="24"/>
        </w:rPr>
        <w:t xml:space="preserve">expressly permit the Commissioner’s consideration of non-conviction information as it relates to a person’s disqualifying offence. A Supplementary Explanatory Statement is provided at </w:t>
      </w:r>
      <w:r w:rsidRPr="00502339">
        <w:rPr>
          <w:rFonts w:ascii="Calibri" w:hAnsi="Calibri"/>
          <w:sz w:val="24"/>
          <w:szCs w:val="24"/>
          <w:u w:val="single"/>
        </w:rPr>
        <w:t xml:space="preserve">Attachment </w:t>
      </w:r>
      <w:r w:rsidR="001509EA">
        <w:rPr>
          <w:rFonts w:ascii="Calibri" w:hAnsi="Calibri"/>
          <w:sz w:val="24"/>
          <w:szCs w:val="24"/>
          <w:u w:val="single"/>
        </w:rPr>
        <w:t>C</w:t>
      </w:r>
      <w:r>
        <w:rPr>
          <w:rFonts w:ascii="Calibri" w:hAnsi="Calibri"/>
          <w:sz w:val="24"/>
          <w:szCs w:val="24"/>
        </w:rPr>
        <w:t>.</w:t>
      </w:r>
    </w:p>
    <w:p w:rsidR="00EF12FE" w:rsidRDefault="00EF12FE" w:rsidP="00AD7D31">
      <w:pPr>
        <w:spacing w:after="0" w:line="240" w:lineRule="auto"/>
        <w:rPr>
          <w:rFonts w:ascii="Calibri" w:hAnsi="Calibri"/>
          <w:sz w:val="24"/>
          <w:szCs w:val="24"/>
        </w:rPr>
      </w:pPr>
    </w:p>
    <w:p w:rsidR="00EF12FE" w:rsidRPr="00EF12FE" w:rsidRDefault="00EF12FE" w:rsidP="00EF12FE">
      <w:pPr>
        <w:spacing w:after="120" w:line="240" w:lineRule="auto"/>
        <w:rPr>
          <w:rFonts w:ascii="Calibri" w:hAnsi="Calibri"/>
          <w:b/>
          <w:sz w:val="24"/>
          <w:szCs w:val="24"/>
        </w:rPr>
      </w:pPr>
      <w:r w:rsidRPr="00EF12FE">
        <w:rPr>
          <w:rFonts w:ascii="Calibri" w:hAnsi="Calibri"/>
          <w:b/>
          <w:sz w:val="24"/>
          <w:szCs w:val="24"/>
        </w:rPr>
        <w:t xml:space="preserve">Clarification </w:t>
      </w:r>
      <w:r w:rsidR="00884A08">
        <w:rPr>
          <w:rFonts w:ascii="Calibri" w:hAnsi="Calibri"/>
          <w:b/>
          <w:sz w:val="24"/>
          <w:szCs w:val="24"/>
        </w:rPr>
        <w:t>regarding</w:t>
      </w:r>
      <w:r w:rsidR="003E34D4">
        <w:rPr>
          <w:rFonts w:ascii="Calibri" w:hAnsi="Calibri"/>
          <w:b/>
          <w:sz w:val="24"/>
          <w:szCs w:val="24"/>
        </w:rPr>
        <w:t xml:space="preserve"> </w:t>
      </w:r>
      <w:r w:rsidR="00884A08">
        <w:rPr>
          <w:rFonts w:ascii="Calibri" w:hAnsi="Calibri"/>
          <w:b/>
          <w:sz w:val="24"/>
          <w:szCs w:val="24"/>
        </w:rPr>
        <w:t xml:space="preserve">the potential to </w:t>
      </w:r>
      <w:r w:rsidR="00884A08" w:rsidRPr="00EF12FE">
        <w:rPr>
          <w:rFonts w:ascii="Calibri" w:hAnsi="Calibri"/>
          <w:b/>
          <w:sz w:val="24"/>
          <w:szCs w:val="24"/>
        </w:rPr>
        <w:t>prescribe</w:t>
      </w:r>
      <w:r w:rsidR="00884A08">
        <w:rPr>
          <w:rFonts w:ascii="Calibri" w:hAnsi="Calibri"/>
          <w:b/>
          <w:sz w:val="24"/>
          <w:szCs w:val="24"/>
        </w:rPr>
        <w:t xml:space="preserve"> d</w:t>
      </w:r>
      <w:r w:rsidR="00884A08" w:rsidRPr="00EF12FE">
        <w:rPr>
          <w:rFonts w:ascii="Calibri" w:hAnsi="Calibri"/>
          <w:b/>
          <w:sz w:val="24"/>
          <w:szCs w:val="24"/>
        </w:rPr>
        <w:t xml:space="preserve">isqualifying </w:t>
      </w:r>
      <w:r w:rsidRPr="00EF12FE">
        <w:rPr>
          <w:rFonts w:ascii="Calibri" w:hAnsi="Calibri"/>
          <w:b/>
          <w:sz w:val="24"/>
          <w:szCs w:val="24"/>
        </w:rPr>
        <w:t>offences by regulation</w:t>
      </w:r>
    </w:p>
    <w:p w:rsidR="00CC7B82" w:rsidRDefault="007A0E2A" w:rsidP="00AD7D31">
      <w:pPr>
        <w:spacing w:after="0" w:line="240" w:lineRule="auto"/>
        <w:rPr>
          <w:rFonts w:ascii="Calibri" w:hAnsi="Calibri"/>
          <w:sz w:val="24"/>
          <w:szCs w:val="24"/>
        </w:rPr>
      </w:pPr>
      <w:r>
        <w:rPr>
          <w:rFonts w:ascii="Calibri" w:hAnsi="Calibri"/>
          <w:sz w:val="24"/>
          <w:szCs w:val="24"/>
        </w:rPr>
        <w:t xml:space="preserve">This Bill has been introduced </w:t>
      </w:r>
      <w:r w:rsidR="00675BA1">
        <w:rPr>
          <w:rFonts w:ascii="Calibri" w:hAnsi="Calibri"/>
          <w:sz w:val="24"/>
          <w:szCs w:val="24"/>
        </w:rPr>
        <w:t xml:space="preserve">to </w:t>
      </w:r>
      <w:r>
        <w:rPr>
          <w:rFonts w:ascii="Calibri" w:hAnsi="Calibri"/>
          <w:sz w:val="24"/>
          <w:szCs w:val="24"/>
        </w:rPr>
        <w:t xml:space="preserve">meet a </w:t>
      </w:r>
      <w:r w:rsidR="00EB76F7">
        <w:rPr>
          <w:rFonts w:ascii="Calibri" w:hAnsi="Calibri"/>
          <w:sz w:val="24"/>
          <w:szCs w:val="24"/>
        </w:rPr>
        <w:t>G</w:t>
      </w:r>
      <w:r>
        <w:rPr>
          <w:rFonts w:ascii="Calibri" w:hAnsi="Calibri"/>
          <w:sz w:val="24"/>
          <w:szCs w:val="24"/>
        </w:rPr>
        <w:t xml:space="preserve">overnment commitment to the national approach to consistent worker screening for the National Disability Insurance Scheme. However, the Government also understands that other national </w:t>
      </w:r>
      <w:r w:rsidR="00D60425">
        <w:rPr>
          <w:rFonts w:ascii="Calibri" w:hAnsi="Calibri"/>
          <w:sz w:val="24"/>
          <w:szCs w:val="24"/>
        </w:rPr>
        <w:t>harmonisation work</w:t>
      </w:r>
      <w:r w:rsidR="0013688C">
        <w:rPr>
          <w:rFonts w:ascii="Calibri" w:hAnsi="Calibri"/>
          <w:sz w:val="24"/>
          <w:szCs w:val="24"/>
        </w:rPr>
        <w:t xml:space="preserve"> on worker screening</w:t>
      </w:r>
      <w:r w:rsidR="00D60425">
        <w:rPr>
          <w:rFonts w:ascii="Calibri" w:hAnsi="Calibri"/>
          <w:sz w:val="24"/>
          <w:szCs w:val="24"/>
        </w:rPr>
        <w:t xml:space="preserve"> i</w:t>
      </w:r>
      <w:r w:rsidR="0013688C">
        <w:rPr>
          <w:rFonts w:ascii="Calibri" w:hAnsi="Calibri"/>
          <w:sz w:val="24"/>
          <w:szCs w:val="24"/>
        </w:rPr>
        <w:t>s</w:t>
      </w:r>
      <w:r w:rsidR="00D60425">
        <w:rPr>
          <w:rFonts w:ascii="Calibri" w:hAnsi="Calibri"/>
          <w:sz w:val="24"/>
          <w:szCs w:val="24"/>
        </w:rPr>
        <w:t xml:space="preserve"> underway</w:t>
      </w:r>
      <w:r>
        <w:rPr>
          <w:rFonts w:ascii="Calibri" w:hAnsi="Calibri"/>
          <w:sz w:val="24"/>
          <w:szCs w:val="24"/>
        </w:rPr>
        <w:t xml:space="preserve"> and future amendments will be required to align our scheme with national</w:t>
      </w:r>
      <w:r w:rsidR="00D60425">
        <w:rPr>
          <w:rFonts w:ascii="Calibri" w:hAnsi="Calibri"/>
          <w:sz w:val="24"/>
          <w:szCs w:val="24"/>
        </w:rPr>
        <w:t xml:space="preserve"> policy</w:t>
      </w:r>
      <w:r>
        <w:rPr>
          <w:rFonts w:ascii="Calibri" w:hAnsi="Calibri"/>
          <w:sz w:val="24"/>
          <w:szCs w:val="24"/>
        </w:rPr>
        <w:t>.</w:t>
      </w:r>
      <w:r w:rsidR="0013688C">
        <w:rPr>
          <w:rFonts w:ascii="Calibri" w:hAnsi="Calibri"/>
          <w:sz w:val="24"/>
          <w:szCs w:val="24"/>
        </w:rPr>
        <w:t xml:space="preserve"> </w:t>
      </w:r>
      <w:r>
        <w:rPr>
          <w:rFonts w:ascii="Calibri" w:hAnsi="Calibri"/>
          <w:sz w:val="24"/>
          <w:szCs w:val="24"/>
        </w:rPr>
        <w:t>I acknowledge the Committee’s concerns</w:t>
      </w:r>
      <w:r w:rsidR="0013688C">
        <w:rPr>
          <w:rFonts w:ascii="Calibri" w:hAnsi="Calibri"/>
          <w:sz w:val="24"/>
          <w:szCs w:val="24"/>
        </w:rPr>
        <w:t xml:space="preserve"> about</w:t>
      </w:r>
      <w:r>
        <w:rPr>
          <w:rFonts w:ascii="Calibri" w:hAnsi="Calibri"/>
          <w:sz w:val="24"/>
          <w:szCs w:val="24"/>
        </w:rPr>
        <w:t xml:space="preserve"> </w:t>
      </w:r>
      <w:r w:rsidR="0013688C">
        <w:rPr>
          <w:rFonts w:ascii="Calibri" w:hAnsi="Calibri"/>
          <w:sz w:val="24"/>
          <w:szCs w:val="24"/>
        </w:rPr>
        <w:t xml:space="preserve">prescribing disqualifying offences through regulation </w:t>
      </w:r>
      <w:r>
        <w:rPr>
          <w:rFonts w:ascii="Calibri" w:hAnsi="Calibri"/>
          <w:sz w:val="24"/>
          <w:szCs w:val="24"/>
        </w:rPr>
        <w:t>and have amended the Bill</w:t>
      </w:r>
      <w:r w:rsidR="00EF12FE">
        <w:rPr>
          <w:rFonts w:ascii="Calibri" w:hAnsi="Calibri"/>
          <w:sz w:val="24"/>
          <w:szCs w:val="24"/>
        </w:rPr>
        <w:t xml:space="preserve"> to remove th</w:t>
      </w:r>
      <w:r w:rsidR="0013688C">
        <w:rPr>
          <w:rFonts w:ascii="Calibri" w:hAnsi="Calibri"/>
          <w:sz w:val="24"/>
          <w:szCs w:val="24"/>
        </w:rPr>
        <w:t>is</w:t>
      </w:r>
      <w:r w:rsidR="00EF12FE">
        <w:rPr>
          <w:rFonts w:ascii="Calibri" w:hAnsi="Calibri"/>
          <w:sz w:val="24"/>
          <w:szCs w:val="24"/>
        </w:rPr>
        <w:t xml:space="preserve"> provision</w:t>
      </w:r>
      <w:r w:rsidR="0013688C">
        <w:rPr>
          <w:rFonts w:ascii="Calibri" w:hAnsi="Calibri"/>
          <w:sz w:val="24"/>
          <w:szCs w:val="24"/>
        </w:rPr>
        <w:t xml:space="preserve">. </w:t>
      </w:r>
      <w:r>
        <w:rPr>
          <w:rFonts w:ascii="Calibri" w:hAnsi="Calibri"/>
          <w:sz w:val="24"/>
          <w:szCs w:val="24"/>
        </w:rPr>
        <w:t>This has been noted in the</w:t>
      </w:r>
      <w:r w:rsidR="00EF12FE">
        <w:rPr>
          <w:rFonts w:ascii="Calibri" w:hAnsi="Calibri"/>
          <w:sz w:val="24"/>
          <w:szCs w:val="24"/>
        </w:rPr>
        <w:t xml:space="preserve"> </w:t>
      </w:r>
      <w:r w:rsidR="001509EA">
        <w:rPr>
          <w:rFonts w:ascii="Calibri" w:hAnsi="Calibri"/>
          <w:sz w:val="24"/>
          <w:szCs w:val="24"/>
        </w:rPr>
        <w:t>amended Bill (</w:t>
      </w:r>
      <w:r w:rsidR="001509EA" w:rsidRPr="001509EA">
        <w:rPr>
          <w:rFonts w:ascii="Calibri" w:hAnsi="Calibri"/>
          <w:sz w:val="24"/>
          <w:szCs w:val="24"/>
          <w:u w:val="single"/>
        </w:rPr>
        <w:t xml:space="preserve">Attachment </w:t>
      </w:r>
      <w:r w:rsidR="001509EA">
        <w:rPr>
          <w:rFonts w:ascii="Calibri" w:hAnsi="Calibri"/>
          <w:sz w:val="24"/>
          <w:szCs w:val="24"/>
          <w:u w:val="single"/>
        </w:rPr>
        <w:t>B</w:t>
      </w:r>
      <w:r w:rsidR="001509EA">
        <w:rPr>
          <w:rFonts w:ascii="Calibri" w:hAnsi="Calibri"/>
          <w:sz w:val="24"/>
          <w:szCs w:val="24"/>
        </w:rPr>
        <w:t xml:space="preserve">) and the </w:t>
      </w:r>
      <w:r w:rsidR="00EF12FE">
        <w:rPr>
          <w:rFonts w:ascii="Calibri" w:hAnsi="Calibri"/>
          <w:sz w:val="24"/>
          <w:szCs w:val="24"/>
        </w:rPr>
        <w:t xml:space="preserve">Supplementary Explanatory Statement at </w:t>
      </w:r>
      <w:r w:rsidR="00EF12FE" w:rsidRPr="007A0E2A">
        <w:rPr>
          <w:rFonts w:ascii="Calibri" w:hAnsi="Calibri"/>
          <w:sz w:val="24"/>
          <w:szCs w:val="24"/>
          <w:u w:val="single"/>
        </w:rPr>
        <w:t xml:space="preserve">Attachment </w:t>
      </w:r>
      <w:r w:rsidR="001509EA">
        <w:rPr>
          <w:rFonts w:ascii="Calibri" w:hAnsi="Calibri"/>
          <w:sz w:val="24"/>
          <w:szCs w:val="24"/>
          <w:u w:val="single"/>
        </w:rPr>
        <w:t>C</w:t>
      </w:r>
      <w:r w:rsidR="00EF12FE">
        <w:rPr>
          <w:rFonts w:ascii="Calibri" w:hAnsi="Calibri"/>
          <w:sz w:val="24"/>
          <w:szCs w:val="24"/>
        </w:rPr>
        <w:t>.</w:t>
      </w:r>
    </w:p>
    <w:p w:rsidR="004D4800" w:rsidRDefault="004D4800" w:rsidP="00AD7D31">
      <w:pPr>
        <w:spacing w:after="0" w:line="240" w:lineRule="auto"/>
        <w:rPr>
          <w:rFonts w:ascii="Calibri" w:hAnsi="Calibri"/>
          <w:sz w:val="24"/>
          <w:szCs w:val="24"/>
        </w:rPr>
      </w:pPr>
    </w:p>
    <w:p w:rsidR="00EF12FE" w:rsidRPr="007A0E2A" w:rsidRDefault="004D4800" w:rsidP="007A0E2A">
      <w:pPr>
        <w:spacing w:after="120" w:line="240" w:lineRule="auto"/>
        <w:rPr>
          <w:rFonts w:ascii="Calibri" w:hAnsi="Calibri"/>
          <w:b/>
          <w:sz w:val="24"/>
          <w:szCs w:val="24"/>
        </w:rPr>
      </w:pPr>
      <w:r w:rsidRPr="007A0E2A">
        <w:rPr>
          <w:rFonts w:ascii="Calibri" w:hAnsi="Calibri"/>
          <w:b/>
          <w:sz w:val="24"/>
          <w:szCs w:val="24"/>
        </w:rPr>
        <w:t>Limitation of Human Rights</w:t>
      </w:r>
    </w:p>
    <w:p w:rsidR="00734739" w:rsidRDefault="004D4800" w:rsidP="00AD7D31">
      <w:pPr>
        <w:spacing w:after="0" w:line="240" w:lineRule="auto"/>
        <w:rPr>
          <w:rFonts w:ascii="Calibri" w:hAnsi="Calibri"/>
          <w:sz w:val="24"/>
          <w:szCs w:val="24"/>
        </w:rPr>
      </w:pPr>
      <w:r>
        <w:rPr>
          <w:rFonts w:ascii="Calibri" w:hAnsi="Calibri"/>
          <w:sz w:val="24"/>
          <w:szCs w:val="24"/>
        </w:rPr>
        <w:t>Some of the provisions in the Bill will impact</w:t>
      </w:r>
      <w:r w:rsidR="00285F4F">
        <w:rPr>
          <w:rFonts w:ascii="Calibri" w:hAnsi="Calibri"/>
          <w:sz w:val="24"/>
          <w:szCs w:val="24"/>
        </w:rPr>
        <w:t xml:space="preserve"> </w:t>
      </w:r>
      <w:r>
        <w:rPr>
          <w:rFonts w:ascii="Calibri" w:hAnsi="Calibri"/>
          <w:sz w:val="24"/>
          <w:szCs w:val="24"/>
        </w:rPr>
        <w:t xml:space="preserve">the human rights of </w:t>
      </w:r>
      <w:r w:rsidR="007A0E2A">
        <w:rPr>
          <w:rFonts w:ascii="Calibri" w:hAnsi="Calibri"/>
          <w:sz w:val="24"/>
          <w:szCs w:val="24"/>
        </w:rPr>
        <w:t xml:space="preserve">a small number of </w:t>
      </w:r>
      <w:r w:rsidR="00285F4F">
        <w:rPr>
          <w:rFonts w:ascii="Calibri" w:hAnsi="Calibri"/>
          <w:sz w:val="24"/>
          <w:szCs w:val="24"/>
        </w:rPr>
        <w:t xml:space="preserve">potential </w:t>
      </w:r>
      <w:r w:rsidR="007A0E2A">
        <w:rPr>
          <w:rFonts w:ascii="Calibri" w:hAnsi="Calibri"/>
          <w:sz w:val="24"/>
          <w:szCs w:val="24"/>
        </w:rPr>
        <w:t>registrants under the</w:t>
      </w:r>
      <w:r>
        <w:rPr>
          <w:rFonts w:ascii="Calibri" w:hAnsi="Calibri"/>
          <w:sz w:val="24"/>
          <w:szCs w:val="24"/>
        </w:rPr>
        <w:t xml:space="preserve"> Working with Vulnerable People Scheme (WWVP Scheme). </w:t>
      </w:r>
      <w:r w:rsidR="00675BA1">
        <w:rPr>
          <w:rFonts w:ascii="Calibri" w:hAnsi="Calibri"/>
          <w:sz w:val="24"/>
          <w:szCs w:val="24"/>
        </w:rPr>
        <w:t>The intent of the</w:t>
      </w:r>
      <w:r>
        <w:rPr>
          <w:rFonts w:ascii="Calibri" w:hAnsi="Calibri"/>
          <w:sz w:val="24"/>
          <w:szCs w:val="24"/>
        </w:rPr>
        <w:t xml:space="preserve"> WWVP Scheme is the protection of vulnerable people from harm and abuse. In </w:t>
      </w:r>
      <w:r w:rsidR="008A245E">
        <w:rPr>
          <w:rFonts w:ascii="Calibri" w:hAnsi="Calibri"/>
          <w:sz w:val="24"/>
          <w:szCs w:val="24"/>
        </w:rPr>
        <w:t>seeking to deliver that outcome, the rights of vulnerable people were we</w:t>
      </w:r>
      <w:r>
        <w:rPr>
          <w:rFonts w:ascii="Calibri" w:hAnsi="Calibri"/>
          <w:sz w:val="24"/>
          <w:szCs w:val="24"/>
        </w:rPr>
        <w:t>igh</w:t>
      </w:r>
      <w:r w:rsidR="008A245E">
        <w:rPr>
          <w:rFonts w:ascii="Calibri" w:hAnsi="Calibri"/>
          <w:sz w:val="24"/>
          <w:szCs w:val="24"/>
        </w:rPr>
        <w:t>ed against the rights of those who</w:t>
      </w:r>
      <w:r w:rsidR="001509EA">
        <w:rPr>
          <w:rFonts w:ascii="Calibri" w:hAnsi="Calibri"/>
          <w:sz w:val="24"/>
          <w:szCs w:val="24"/>
        </w:rPr>
        <w:t>se</w:t>
      </w:r>
      <w:r w:rsidR="008A245E">
        <w:rPr>
          <w:rFonts w:ascii="Calibri" w:hAnsi="Calibri"/>
          <w:sz w:val="24"/>
          <w:szCs w:val="24"/>
        </w:rPr>
        <w:t xml:space="preserve"> rights will be limited by the new provisions. </w:t>
      </w:r>
      <w:r w:rsidR="001509EA" w:rsidRPr="008A245E">
        <w:rPr>
          <w:rFonts w:ascii="Calibri" w:hAnsi="Calibri"/>
          <w:sz w:val="24"/>
          <w:szCs w:val="24"/>
        </w:rPr>
        <w:t>For</w:t>
      </w:r>
      <w:r w:rsidR="008A245E" w:rsidRPr="008A245E">
        <w:rPr>
          <w:rFonts w:ascii="Calibri" w:hAnsi="Calibri"/>
          <w:sz w:val="24"/>
          <w:szCs w:val="24"/>
        </w:rPr>
        <w:t xml:space="preserve"> </w:t>
      </w:r>
      <w:r w:rsidR="001509EA">
        <w:rPr>
          <w:rFonts w:ascii="Calibri" w:hAnsi="Calibri"/>
          <w:sz w:val="24"/>
          <w:szCs w:val="24"/>
        </w:rPr>
        <w:t>these amendments</w:t>
      </w:r>
      <w:r w:rsidR="008A245E" w:rsidRPr="008A245E">
        <w:rPr>
          <w:rFonts w:ascii="Calibri" w:hAnsi="Calibri"/>
          <w:sz w:val="24"/>
          <w:szCs w:val="24"/>
        </w:rPr>
        <w:t>, the person’s right to protection from harm was determined to be the prevailing right.</w:t>
      </w:r>
      <w:r>
        <w:rPr>
          <w:rFonts w:ascii="Calibri" w:hAnsi="Calibri"/>
          <w:sz w:val="24"/>
          <w:szCs w:val="24"/>
        </w:rPr>
        <w:t xml:space="preserve"> </w:t>
      </w:r>
    </w:p>
    <w:p w:rsidR="00734739" w:rsidRDefault="00734739" w:rsidP="00AD7D31">
      <w:pPr>
        <w:spacing w:after="0" w:line="240" w:lineRule="auto"/>
        <w:rPr>
          <w:rFonts w:ascii="Calibri" w:hAnsi="Calibri"/>
          <w:sz w:val="24"/>
          <w:szCs w:val="24"/>
        </w:rPr>
      </w:pPr>
    </w:p>
    <w:p w:rsidR="004D4800" w:rsidRDefault="00734739" w:rsidP="00AD7D31">
      <w:pPr>
        <w:spacing w:after="0" w:line="240" w:lineRule="auto"/>
        <w:rPr>
          <w:rFonts w:ascii="Calibri" w:hAnsi="Calibri"/>
          <w:sz w:val="24"/>
          <w:szCs w:val="24"/>
        </w:rPr>
      </w:pPr>
      <w:r>
        <w:rPr>
          <w:rFonts w:ascii="Calibri" w:hAnsi="Calibri"/>
          <w:sz w:val="24"/>
          <w:szCs w:val="24"/>
        </w:rPr>
        <w:t xml:space="preserve">I would particularly like to </w:t>
      </w:r>
      <w:r w:rsidR="008825B0">
        <w:rPr>
          <w:rFonts w:ascii="Calibri" w:hAnsi="Calibri"/>
          <w:sz w:val="24"/>
          <w:szCs w:val="24"/>
        </w:rPr>
        <w:t>acknowledge</w:t>
      </w:r>
      <w:r>
        <w:rPr>
          <w:rFonts w:ascii="Calibri" w:hAnsi="Calibri"/>
          <w:sz w:val="24"/>
          <w:szCs w:val="24"/>
        </w:rPr>
        <w:t xml:space="preserve"> the limitation of a person’s right to a fair trial, as the Committee observed, where an applicant is not advised of the reasons for a negative notice</w:t>
      </w:r>
      <w:r w:rsidR="008825B0">
        <w:rPr>
          <w:rFonts w:ascii="Calibri" w:hAnsi="Calibri"/>
          <w:sz w:val="24"/>
          <w:szCs w:val="24"/>
        </w:rPr>
        <w:t xml:space="preserve"> </w:t>
      </w:r>
      <w:r w:rsidR="008825B0" w:rsidRPr="008825B0">
        <w:rPr>
          <w:rFonts w:ascii="Calibri" w:hAnsi="Calibri"/>
          <w:sz w:val="24"/>
          <w:szCs w:val="24"/>
        </w:rPr>
        <w:t>due to the details of the investigation being exposed may negatively impact the current and on-going investigation</w:t>
      </w:r>
      <w:r>
        <w:rPr>
          <w:rFonts w:ascii="Calibri" w:hAnsi="Calibri"/>
          <w:sz w:val="24"/>
          <w:szCs w:val="24"/>
        </w:rPr>
        <w:t>.</w:t>
      </w:r>
      <w:r w:rsidR="008825B0">
        <w:rPr>
          <w:rFonts w:ascii="Calibri" w:hAnsi="Calibri"/>
          <w:sz w:val="24"/>
          <w:szCs w:val="24"/>
        </w:rPr>
        <w:t xml:space="preserve"> </w:t>
      </w:r>
      <w:r w:rsidR="0085605E">
        <w:rPr>
          <w:rFonts w:ascii="Calibri" w:hAnsi="Calibri"/>
          <w:sz w:val="24"/>
          <w:szCs w:val="24"/>
        </w:rPr>
        <w:t xml:space="preserve">The person would still have the right to seek a review of the decision from the Civil and Administrative Appeals Committee. </w:t>
      </w:r>
    </w:p>
    <w:p w:rsidR="008A245E" w:rsidRDefault="008A245E" w:rsidP="00AD7D31">
      <w:pPr>
        <w:spacing w:after="0" w:line="240" w:lineRule="auto"/>
        <w:rPr>
          <w:rFonts w:ascii="Calibri" w:hAnsi="Calibri"/>
          <w:sz w:val="24"/>
          <w:szCs w:val="24"/>
        </w:rPr>
      </w:pPr>
    </w:p>
    <w:p w:rsidR="008D065E" w:rsidRDefault="008A245E" w:rsidP="00AD7D31">
      <w:pPr>
        <w:spacing w:after="0" w:line="240" w:lineRule="auto"/>
        <w:rPr>
          <w:rFonts w:ascii="Calibri" w:hAnsi="Calibri"/>
          <w:sz w:val="24"/>
          <w:szCs w:val="24"/>
        </w:rPr>
      </w:pPr>
      <w:r w:rsidRPr="008A245E">
        <w:rPr>
          <w:rFonts w:ascii="Calibri" w:hAnsi="Calibri"/>
          <w:sz w:val="24"/>
          <w:szCs w:val="24"/>
        </w:rPr>
        <w:t xml:space="preserve">The </w:t>
      </w:r>
      <w:r w:rsidR="008D065E">
        <w:rPr>
          <w:rFonts w:ascii="Calibri" w:hAnsi="Calibri"/>
          <w:sz w:val="24"/>
          <w:szCs w:val="24"/>
        </w:rPr>
        <w:t>E</w:t>
      </w:r>
      <w:r w:rsidRPr="008A245E">
        <w:rPr>
          <w:rFonts w:ascii="Calibri" w:hAnsi="Calibri"/>
          <w:sz w:val="24"/>
          <w:szCs w:val="24"/>
        </w:rPr>
        <w:t xml:space="preserve">xplanatory </w:t>
      </w:r>
      <w:r w:rsidR="008D065E">
        <w:rPr>
          <w:rFonts w:ascii="Calibri" w:hAnsi="Calibri"/>
          <w:sz w:val="24"/>
          <w:szCs w:val="24"/>
        </w:rPr>
        <w:t>S</w:t>
      </w:r>
      <w:r w:rsidRPr="008A245E">
        <w:rPr>
          <w:rFonts w:ascii="Calibri" w:hAnsi="Calibri"/>
          <w:sz w:val="24"/>
          <w:szCs w:val="24"/>
        </w:rPr>
        <w:t>tatement has been revised to acknowledge the</w:t>
      </w:r>
      <w:r w:rsidR="00285F4F">
        <w:rPr>
          <w:rFonts w:ascii="Calibri" w:hAnsi="Calibri"/>
          <w:sz w:val="24"/>
          <w:szCs w:val="24"/>
        </w:rPr>
        <w:t xml:space="preserve"> Committee’s concern about</w:t>
      </w:r>
      <w:r w:rsidRPr="008A245E">
        <w:rPr>
          <w:rFonts w:ascii="Calibri" w:hAnsi="Calibri"/>
          <w:sz w:val="24"/>
          <w:szCs w:val="24"/>
        </w:rPr>
        <w:t xml:space="preserve"> </w:t>
      </w:r>
      <w:r w:rsidR="0085605E">
        <w:rPr>
          <w:rFonts w:ascii="Calibri" w:hAnsi="Calibri"/>
          <w:sz w:val="24"/>
          <w:szCs w:val="24"/>
        </w:rPr>
        <w:t xml:space="preserve">this and the other </w:t>
      </w:r>
      <w:r w:rsidRPr="008A245E">
        <w:rPr>
          <w:rFonts w:ascii="Calibri" w:hAnsi="Calibri"/>
          <w:sz w:val="24"/>
          <w:szCs w:val="24"/>
        </w:rPr>
        <w:t xml:space="preserve">limitations </w:t>
      </w:r>
      <w:r w:rsidR="008D065E">
        <w:rPr>
          <w:rFonts w:ascii="Calibri" w:hAnsi="Calibri"/>
          <w:sz w:val="24"/>
          <w:szCs w:val="24"/>
        </w:rPr>
        <w:t xml:space="preserve">of </w:t>
      </w:r>
      <w:r w:rsidR="00285F4F">
        <w:rPr>
          <w:rFonts w:ascii="Calibri" w:hAnsi="Calibri"/>
          <w:sz w:val="24"/>
          <w:szCs w:val="24"/>
        </w:rPr>
        <w:t>the</w:t>
      </w:r>
      <w:r w:rsidRPr="008A245E">
        <w:rPr>
          <w:rFonts w:ascii="Calibri" w:hAnsi="Calibri"/>
          <w:sz w:val="24"/>
          <w:szCs w:val="24"/>
        </w:rPr>
        <w:t xml:space="preserve"> rights</w:t>
      </w:r>
      <w:r w:rsidR="00285F4F">
        <w:rPr>
          <w:rFonts w:ascii="Calibri" w:hAnsi="Calibri"/>
          <w:sz w:val="24"/>
          <w:szCs w:val="24"/>
        </w:rPr>
        <w:t xml:space="preserve"> of potential applicants</w:t>
      </w:r>
      <w:r w:rsidRPr="008A245E">
        <w:rPr>
          <w:rFonts w:ascii="Calibri" w:hAnsi="Calibri"/>
          <w:sz w:val="24"/>
          <w:szCs w:val="24"/>
        </w:rPr>
        <w:t xml:space="preserve"> and to note the</w:t>
      </w:r>
      <w:r w:rsidR="008D065E">
        <w:rPr>
          <w:rFonts w:ascii="Calibri" w:hAnsi="Calibri"/>
          <w:sz w:val="24"/>
          <w:szCs w:val="24"/>
        </w:rPr>
        <w:t xml:space="preserve"> justification </w:t>
      </w:r>
      <w:r w:rsidR="0085605E">
        <w:rPr>
          <w:rFonts w:ascii="Calibri" w:hAnsi="Calibri"/>
          <w:sz w:val="24"/>
          <w:szCs w:val="24"/>
        </w:rPr>
        <w:t xml:space="preserve">for each </w:t>
      </w:r>
      <w:r w:rsidR="008D065E">
        <w:rPr>
          <w:rFonts w:ascii="Calibri" w:hAnsi="Calibri"/>
          <w:sz w:val="24"/>
          <w:szCs w:val="24"/>
        </w:rPr>
        <w:t>limitation.</w:t>
      </w:r>
      <w:r w:rsidR="00B42657">
        <w:rPr>
          <w:rFonts w:ascii="Calibri" w:hAnsi="Calibri"/>
          <w:sz w:val="24"/>
          <w:szCs w:val="24"/>
        </w:rPr>
        <w:t xml:space="preserve"> Moreover, in response to the Committee’s suggestion, information on the Human Rights impacts has been </w:t>
      </w:r>
      <w:r w:rsidR="00FA1750">
        <w:rPr>
          <w:rFonts w:ascii="Calibri" w:hAnsi="Calibri"/>
          <w:sz w:val="24"/>
          <w:szCs w:val="24"/>
        </w:rPr>
        <w:t xml:space="preserve">expanded </w:t>
      </w:r>
      <w:r w:rsidR="00B42657">
        <w:rPr>
          <w:rFonts w:ascii="Calibri" w:hAnsi="Calibri"/>
          <w:sz w:val="24"/>
          <w:szCs w:val="24"/>
        </w:rPr>
        <w:t xml:space="preserve">in </w:t>
      </w:r>
      <w:r w:rsidR="00FA1750">
        <w:rPr>
          <w:rFonts w:ascii="Calibri" w:hAnsi="Calibri"/>
          <w:sz w:val="24"/>
          <w:szCs w:val="24"/>
        </w:rPr>
        <w:t xml:space="preserve">the </w:t>
      </w:r>
      <w:r w:rsidR="00B42657">
        <w:rPr>
          <w:rFonts w:ascii="Calibri" w:hAnsi="Calibri"/>
          <w:sz w:val="24"/>
          <w:szCs w:val="24"/>
        </w:rPr>
        <w:t>section on human rights.</w:t>
      </w:r>
    </w:p>
    <w:p w:rsidR="00A6674E" w:rsidRDefault="00A6674E" w:rsidP="00884A08">
      <w:pPr>
        <w:spacing w:after="120" w:line="240" w:lineRule="auto"/>
        <w:rPr>
          <w:rFonts w:ascii="Calibri" w:hAnsi="Calibri"/>
          <w:b/>
          <w:sz w:val="24"/>
          <w:szCs w:val="24"/>
        </w:rPr>
      </w:pPr>
    </w:p>
    <w:p w:rsidR="00884A08" w:rsidRPr="001E570E" w:rsidRDefault="00884A08" w:rsidP="00884A08">
      <w:pPr>
        <w:spacing w:after="120" w:line="240" w:lineRule="auto"/>
        <w:rPr>
          <w:rFonts w:ascii="Calibri" w:hAnsi="Calibri"/>
          <w:b/>
          <w:sz w:val="24"/>
          <w:szCs w:val="24"/>
        </w:rPr>
      </w:pPr>
      <w:r w:rsidRPr="001E570E">
        <w:rPr>
          <w:rFonts w:ascii="Calibri" w:hAnsi="Calibri"/>
          <w:b/>
          <w:sz w:val="24"/>
          <w:szCs w:val="24"/>
        </w:rPr>
        <w:t>Clarification of requests for reconsideration of registration</w:t>
      </w:r>
    </w:p>
    <w:p w:rsidR="00884A08" w:rsidRDefault="00884A08" w:rsidP="00884A08">
      <w:pPr>
        <w:spacing w:after="0" w:line="240" w:lineRule="auto"/>
        <w:rPr>
          <w:rFonts w:ascii="Calibri" w:hAnsi="Calibri"/>
          <w:sz w:val="24"/>
          <w:szCs w:val="24"/>
        </w:rPr>
      </w:pPr>
      <w:r>
        <w:rPr>
          <w:rFonts w:ascii="Calibri" w:hAnsi="Calibri"/>
          <w:sz w:val="24"/>
          <w:szCs w:val="24"/>
        </w:rPr>
        <w:t xml:space="preserve">The Committee questioned the intent of amendments to Section 44 of the Act, reconsideration of conditional registration. The policy directive for clarifying the reconsideration of registration provision arose during the Review of the Act. Repeated requests for reconsideration impose an </w:t>
      </w:r>
      <w:r>
        <w:rPr>
          <w:rFonts w:ascii="Calibri" w:hAnsi="Calibri"/>
          <w:sz w:val="24"/>
          <w:szCs w:val="24"/>
        </w:rPr>
        <w:lastRenderedPageBreak/>
        <w:t>operational burden without providing comparable benefit in terms of procedural fairness for the applicant.</w:t>
      </w:r>
    </w:p>
    <w:p w:rsidR="00884A08" w:rsidRDefault="00884A08" w:rsidP="00884A08">
      <w:pPr>
        <w:spacing w:after="0" w:line="240" w:lineRule="auto"/>
        <w:rPr>
          <w:rFonts w:ascii="Calibri" w:hAnsi="Calibri"/>
          <w:sz w:val="24"/>
          <w:szCs w:val="24"/>
        </w:rPr>
      </w:pPr>
      <w:r>
        <w:rPr>
          <w:rFonts w:ascii="Calibri" w:hAnsi="Calibri"/>
          <w:sz w:val="24"/>
          <w:szCs w:val="24"/>
        </w:rPr>
        <w:t xml:space="preserve"> </w:t>
      </w:r>
    </w:p>
    <w:p w:rsidR="00A6674E" w:rsidRPr="00E10C4B" w:rsidRDefault="00884A08" w:rsidP="00A6674E">
      <w:pPr>
        <w:rPr>
          <w:rFonts w:ascii="Arial" w:hAnsi="Arial" w:cs="Arial"/>
        </w:rPr>
      </w:pPr>
      <w:r>
        <w:rPr>
          <w:rFonts w:ascii="Calibri" w:hAnsi="Calibri"/>
          <w:sz w:val="24"/>
          <w:szCs w:val="24"/>
        </w:rPr>
        <w:t xml:space="preserve">The provision does not remove any existing appeal rights, nor does it limit procedural fairness. </w:t>
      </w:r>
      <w:r w:rsidR="00A6674E" w:rsidRPr="00E10C4B">
        <w:rPr>
          <w:rFonts w:ascii="Arial" w:hAnsi="Arial" w:cs="Arial"/>
        </w:rPr>
        <w:t xml:space="preserve">This clause operates in relation to the new section </w:t>
      </w:r>
      <w:r w:rsidR="00A6674E">
        <w:rPr>
          <w:rFonts w:ascii="Arial" w:hAnsi="Arial" w:cs="Arial"/>
        </w:rPr>
        <w:t>44(1)(a)</w:t>
      </w:r>
      <w:r w:rsidR="00A6674E" w:rsidRPr="00E10C4B">
        <w:rPr>
          <w:rFonts w:ascii="Arial" w:hAnsi="Arial" w:cs="Arial"/>
        </w:rPr>
        <w:t xml:space="preserve"> placing the onus on the applicant to provide new information they hold and believe relevant when making the request</w:t>
      </w:r>
      <w:r w:rsidR="00A6674E">
        <w:rPr>
          <w:rFonts w:ascii="Arial" w:hAnsi="Arial" w:cs="Arial"/>
        </w:rPr>
        <w:t xml:space="preserve"> for reconsideration</w:t>
      </w:r>
      <w:r w:rsidR="00A6674E" w:rsidRPr="00E10C4B">
        <w:rPr>
          <w:rFonts w:ascii="Arial" w:hAnsi="Arial" w:cs="Arial"/>
        </w:rPr>
        <w:t xml:space="preserve">. </w:t>
      </w:r>
      <w:r w:rsidR="00A6674E">
        <w:rPr>
          <w:rFonts w:ascii="Arial" w:hAnsi="Arial" w:cs="Arial"/>
        </w:rPr>
        <w:t>C</w:t>
      </w:r>
      <w:r w:rsidR="00A6674E" w:rsidRPr="00E10C4B">
        <w:rPr>
          <w:rFonts w:ascii="Arial" w:hAnsi="Arial" w:cs="Arial"/>
        </w:rPr>
        <w:t xml:space="preserve">lause </w:t>
      </w:r>
      <w:r w:rsidR="00A6674E">
        <w:rPr>
          <w:rFonts w:ascii="Arial" w:hAnsi="Arial" w:cs="Arial"/>
        </w:rPr>
        <w:t xml:space="preserve">44 </w:t>
      </w:r>
      <w:r w:rsidR="00A6674E" w:rsidRPr="00E10C4B">
        <w:rPr>
          <w:rFonts w:ascii="Arial" w:hAnsi="Arial" w:cs="Arial"/>
        </w:rPr>
        <w:t>removes the requirement for the Commissioner to consider information a person has given in relation to the reconsideration of their conditional registration. The amendment allows the discretion of the Commissioner to determine the relevance of the information and whether or not to consider it.</w:t>
      </w:r>
    </w:p>
    <w:p w:rsidR="00884A08" w:rsidRDefault="00884A08" w:rsidP="00AD7D31">
      <w:pPr>
        <w:spacing w:after="0" w:line="240" w:lineRule="auto"/>
        <w:rPr>
          <w:rFonts w:ascii="Calibri" w:hAnsi="Calibri"/>
          <w:sz w:val="24"/>
          <w:szCs w:val="24"/>
        </w:rPr>
      </w:pPr>
      <w:r>
        <w:rPr>
          <w:rFonts w:ascii="Calibri" w:hAnsi="Calibri"/>
          <w:sz w:val="24"/>
          <w:szCs w:val="24"/>
        </w:rPr>
        <w:t>This provision closes an administrative loop which allowed for successive requests to be made for reconsideration without the requirement for any new or changed information. This set of provisions seeks to streamline the process and find an appropriate balance between procedural fairness and administrative efficiency. The purpose of this provision has been clarified in the Revised Explanatory Statement (</w:t>
      </w:r>
      <w:r w:rsidRPr="001509EA">
        <w:rPr>
          <w:rFonts w:ascii="Calibri" w:hAnsi="Calibri"/>
          <w:sz w:val="24"/>
          <w:szCs w:val="24"/>
          <w:u w:val="single"/>
        </w:rPr>
        <w:t xml:space="preserve">Attachment </w:t>
      </w:r>
      <w:r>
        <w:rPr>
          <w:rFonts w:ascii="Calibri" w:hAnsi="Calibri"/>
          <w:sz w:val="24"/>
          <w:szCs w:val="24"/>
          <w:u w:val="single"/>
        </w:rPr>
        <w:t>A</w:t>
      </w:r>
      <w:r>
        <w:rPr>
          <w:rFonts w:ascii="Calibri" w:hAnsi="Calibri"/>
          <w:sz w:val="24"/>
          <w:szCs w:val="24"/>
        </w:rPr>
        <w:t>).</w:t>
      </w:r>
      <w:bookmarkStart w:id="0" w:name="_GoBack"/>
      <w:bookmarkEnd w:id="0"/>
    </w:p>
    <w:p w:rsidR="008D065E" w:rsidRDefault="008D065E" w:rsidP="00AD7D31">
      <w:pPr>
        <w:spacing w:after="0" w:line="240" w:lineRule="auto"/>
        <w:rPr>
          <w:rFonts w:ascii="Calibri" w:hAnsi="Calibri"/>
          <w:sz w:val="24"/>
          <w:szCs w:val="24"/>
        </w:rPr>
      </w:pPr>
    </w:p>
    <w:p w:rsidR="008A245E" w:rsidRDefault="008D065E" w:rsidP="00AD7D31">
      <w:pPr>
        <w:spacing w:after="0" w:line="240" w:lineRule="auto"/>
        <w:rPr>
          <w:rFonts w:ascii="Calibri" w:hAnsi="Calibri"/>
          <w:sz w:val="24"/>
          <w:szCs w:val="24"/>
        </w:rPr>
      </w:pPr>
      <w:r w:rsidRPr="008D065E">
        <w:rPr>
          <w:rFonts w:ascii="Calibri" w:hAnsi="Calibri"/>
          <w:sz w:val="24"/>
          <w:szCs w:val="24"/>
        </w:rPr>
        <w:t>I hope this response addresses the Committee’s concerns and thank you for drawing the</w:t>
      </w:r>
      <w:r w:rsidR="00FA1750">
        <w:rPr>
          <w:rFonts w:ascii="Calibri" w:hAnsi="Calibri"/>
          <w:sz w:val="24"/>
          <w:szCs w:val="24"/>
        </w:rPr>
        <w:t>se</w:t>
      </w:r>
      <w:r w:rsidRPr="008D065E">
        <w:rPr>
          <w:rFonts w:ascii="Calibri" w:hAnsi="Calibri"/>
          <w:sz w:val="24"/>
          <w:szCs w:val="24"/>
        </w:rPr>
        <w:t xml:space="preserve"> matter</w:t>
      </w:r>
      <w:r w:rsidR="00FA1750">
        <w:rPr>
          <w:rFonts w:ascii="Calibri" w:hAnsi="Calibri"/>
          <w:sz w:val="24"/>
          <w:szCs w:val="24"/>
        </w:rPr>
        <w:t>s</w:t>
      </w:r>
      <w:r w:rsidRPr="008D065E">
        <w:rPr>
          <w:rFonts w:ascii="Calibri" w:hAnsi="Calibri"/>
          <w:sz w:val="24"/>
          <w:szCs w:val="24"/>
        </w:rPr>
        <w:t xml:space="preserve"> to my attention.</w:t>
      </w:r>
      <w:r w:rsidR="008A245E" w:rsidRPr="008A245E">
        <w:rPr>
          <w:rFonts w:ascii="Calibri" w:hAnsi="Calibri"/>
          <w:sz w:val="24"/>
          <w:szCs w:val="24"/>
        </w:rPr>
        <w:t xml:space="preserve"> </w:t>
      </w:r>
      <w:r w:rsidR="008A245E">
        <w:rPr>
          <w:rFonts w:ascii="Calibri" w:hAnsi="Calibri"/>
          <w:sz w:val="24"/>
          <w:szCs w:val="24"/>
        </w:rPr>
        <w:t xml:space="preserve"> </w:t>
      </w:r>
    </w:p>
    <w:p w:rsidR="00AD7D31" w:rsidRPr="00A031A0" w:rsidRDefault="00AD7D31"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rPr>
      </w:pPr>
      <w:r w:rsidRPr="00A031A0">
        <w:rPr>
          <w:rFonts w:ascii="Calibri" w:hAnsi="Calibri"/>
          <w:sz w:val="24"/>
          <w:szCs w:val="24"/>
        </w:rPr>
        <w:t>Yours sincerely</w:t>
      </w:r>
    </w:p>
    <w:p w:rsidR="0001003B" w:rsidRDefault="0001003B" w:rsidP="00AD7D31">
      <w:pPr>
        <w:spacing w:after="0" w:line="240" w:lineRule="auto"/>
        <w:rPr>
          <w:rFonts w:ascii="Calibri" w:hAnsi="Calibri"/>
          <w:sz w:val="24"/>
          <w:szCs w:val="24"/>
        </w:rPr>
      </w:pPr>
    </w:p>
    <w:p w:rsidR="0001003B" w:rsidRDefault="0001003B" w:rsidP="00AD7D31">
      <w:pPr>
        <w:spacing w:after="0" w:line="240" w:lineRule="auto"/>
        <w:rPr>
          <w:rFonts w:ascii="Calibri" w:hAnsi="Calibri"/>
          <w:sz w:val="24"/>
          <w:szCs w:val="24"/>
        </w:rPr>
      </w:pPr>
    </w:p>
    <w:p w:rsidR="0001003B" w:rsidRPr="00A031A0" w:rsidRDefault="0001003B" w:rsidP="00AD7D31">
      <w:pPr>
        <w:spacing w:after="0" w:line="240" w:lineRule="auto"/>
        <w:rPr>
          <w:rFonts w:ascii="Calibri" w:hAnsi="Calibri"/>
          <w:sz w:val="24"/>
          <w:szCs w:val="24"/>
        </w:rPr>
      </w:pPr>
    </w:p>
    <w:p w:rsidR="0055749D" w:rsidRPr="00A031A0" w:rsidRDefault="00C850A8" w:rsidP="008A245E">
      <w:pPr>
        <w:spacing w:after="0" w:line="240" w:lineRule="auto"/>
        <w:rPr>
          <w:sz w:val="24"/>
          <w:szCs w:val="24"/>
        </w:rPr>
      </w:pPr>
      <w:r>
        <w:rPr>
          <w:rFonts w:ascii="Calibri" w:hAnsi="Calibri"/>
          <w:sz w:val="24"/>
          <w:szCs w:val="24"/>
        </w:rPr>
        <w:t>Chris Steel</w:t>
      </w:r>
      <w:r w:rsidR="00AD7D31" w:rsidRPr="00A031A0">
        <w:rPr>
          <w:rFonts w:ascii="Calibri" w:hAnsi="Calibri"/>
          <w:sz w:val="24"/>
          <w:szCs w:val="24"/>
        </w:rPr>
        <w:t xml:space="preserve"> MLA</w:t>
      </w:r>
      <w:r w:rsidR="005E7E6B" w:rsidRPr="005E7E6B">
        <w:rPr>
          <w:noProof/>
          <w:sz w:val="20"/>
          <w:szCs w:val="20"/>
          <w:lang w:eastAsia="en-AU"/>
        </w:rPr>
        <w:pict>
          <v:shapetype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v:textbox>
            <w10:wrap anchorx="page" anchory="page"/>
          </v:shape>
        </w:pict>
      </w:r>
    </w:p>
    <w:sectPr w:rsidR="0055749D" w:rsidRPr="00A031A0" w:rsidSect="0001003B">
      <w:headerReference w:type="even" r:id="rId6"/>
      <w:headerReference w:type="default" r:id="rId7"/>
      <w:footerReference w:type="default" r:id="rId8"/>
      <w:headerReference w:type="first" r:id="rId9"/>
      <w:footerReference w:type="first" r:id="rId10"/>
      <w:pgSz w:w="11906" w:h="16838" w:code="9"/>
      <w:pgMar w:top="1560" w:right="1021" w:bottom="851" w:left="1021" w:header="4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34" w:rsidRDefault="002D4A34" w:rsidP="00AD7D31">
      <w:pPr>
        <w:spacing w:after="0" w:line="240" w:lineRule="auto"/>
      </w:pPr>
      <w:r>
        <w:separator/>
      </w:r>
    </w:p>
  </w:endnote>
  <w:endnote w:type="continuationSeparator" w:id="0">
    <w:p w:rsidR="002D4A34" w:rsidRDefault="002D4A34"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368200"/>
      <w:docPartObj>
        <w:docPartGallery w:val="Page Numbers (Bottom of Page)"/>
        <w:docPartUnique/>
      </w:docPartObj>
    </w:sdtPr>
    <w:sdtEndPr>
      <w:rPr>
        <w:noProof/>
      </w:rPr>
    </w:sdtEndPr>
    <w:sdtContent>
      <w:p w:rsidR="001509EA" w:rsidRDefault="005E7E6B">
        <w:pPr>
          <w:pStyle w:val="Footer"/>
          <w:jc w:val="right"/>
        </w:pPr>
        <w:r>
          <w:fldChar w:fldCharType="begin"/>
        </w:r>
        <w:r w:rsidR="001509EA">
          <w:instrText xml:space="preserve"> PAGE   \* MERGEFORMAT </w:instrText>
        </w:r>
        <w:r>
          <w:fldChar w:fldCharType="separate"/>
        </w:r>
        <w:r w:rsidR="003C5841">
          <w:rPr>
            <w:noProof/>
          </w:rPr>
          <w:t>3</w:t>
        </w:r>
        <w:r>
          <w:rPr>
            <w:noProof/>
          </w:rPr>
          <w:fldChar w:fldCharType="end"/>
        </w:r>
      </w:p>
    </w:sdtContent>
  </w:sdt>
  <w:p w:rsidR="001E570E" w:rsidRDefault="001E5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68" name="Picture 68" descr="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6901D2">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5E7E6B" w:rsidP="006A1B70">
    <w:pPr>
      <w:pStyle w:val="BodyText"/>
      <w:tabs>
        <w:tab w:val="left" w:pos="142"/>
        <w:tab w:val="left" w:pos="284"/>
        <w:tab w:val="left" w:pos="3342"/>
        <w:tab w:val="left" w:pos="9070"/>
      </w:tabs>
      <w:spacing w:before="44" w:after="80"/>
      <w:ind w:left="142" w:right="83"/>
    </w:pPr>
    <w:r w:rsidRPr="005E7E6B">
      <w:rPr>
        <w:noProof/>
        <w:sz w:val="20"/>
        <w:szCs w:val="20"/>
        <w:lang w:val="en-AU" w:eastAsia="en-AU"/>
      </w:rPr>
      <w:pict>
        <v:group id="Group 22" o:spid="_x0000_s4114" alt="Title: Social Media logo - Description: Social Media logo" style="position:absolute;left:0;text-align:left;margin-left:187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6BgwkAACMwAAAOAAAAZHJzL2Uyb0RvYy54bWzsWl2P27gVfS/Q/yD4scXEIvVtZLLobnaC&#10;AtnuAtH+AI0sf6C25EqacdKi/73nkqJMKqRGnW4LFEgeRnJ0fHl4jy7Je6/ffvf5fPKeq7Y7NvX9&#10;ir3xV15Vl832WO/vV7/mD3fpyuv6ot4Wp6au7ldfqm713bvf/+7t9bKpeHNoTtuq9WCk7jbXy/3q&#10;0PeXzXrdlYfqXHRvmktV4+Guac9Fj4/tfr1tiyusn09r7vvx+tq020vblFXX4X/fy4erd8L+bleV&#10;/c+7XVf13ul+BW69+NuKv4/0d/3ubbHZt8XlcCwHGsUrWJyLY41BR1Pvi77wntrjV6bOx7JtumbX&#10;vymb87rZ7Y5lJeaA2TB/MpsPbfN0EXPZb677y+gmuHbip1ebLf/y/EvrHbf3K85XXl2coZEY1qPP&#10;26or4axPTXksTt5P1fZYeKdm38CRx/4E6NdP4NDrZb+B3Q/t5dPll1Z6Bbcfm/KvHR6vp8/p816C&#10;vcfrT80WhounvhEO/bxrz2QCrvI+C92+jLpVn3uvxH/yMIkjqFvi0XAvdC0PEJ++xdMIs8FTFmUx&#10;l6KXhx/V19No+C5uiGCxkaMKpgMzmhZe0e6mQvefqfDpUFwqIW5H3lIqBEqFh7aq6L33WEikaHTA&#10;lEc73Z3aE4J18PqLjrS5ZPSnyyHFpnzq+g9VIyQpnj92vXD0fos7IfR2eIdyyLE7nxBLf7zzfI+n&#10;WYY/UGHAKxhTsD+svdz3rgSaYiCdZkpI6GlC7scx4TsJhDEJO9jshQo2UEtSKzW8FKO1PLRTixVG&#10;mKIxEzu1RAEHaolnpYbVUpsqT2NmpZYpGHkttVNjpgLglnI7N6aLIHFWcswUguS0smO6DjnjDn6m&#10;DCz2fRc/XQmJs/Mz1XDz08XIWezgZ2rBYoZXWLxV0/eT6XJInJUfNxUBv8TqP67rkXNXVJhqsJhz&#10;ZufHdT0kzs7PVISnif3t47oeOXeEBjfVwLiBIza4rofE2fmZimBNcfDT9ci5Iz4CUw2MG8Z2/wW6&#10;HhJn5ReYivAsC636BroeeeCIj8BUg8Z1+C/Q9ZA4Oz9TETc/XY88cMRHYKqB9z5wxEeg6yFxVn6h&#10;qQjPIvueEep65KEjPkJTjRl+oa7HHD9TETc/XY88dMRHaKqBdS1zrH+hrofE2f1nKuLUN9T1yENH&#10;fNCBStuLZvhFuh4z/OgMpll08ot0PXJsMtZTQWSqgXGTwB6/ka6HxFn9F5mKgF9qjd9I1yOPHPER&#10;mWpg3MixPke6HhJn5RebigRIGKz8Yl2PPHbEB87BuhoYN3Dwi3U9JM7Oz1Qk8Hls56frkceO+IhN&#10;NTAuS+36xroeEmfnZyoS+FhQ6ZAw3c9jXY88dsRHYqpB4zrev0TXQ+Ks/BJTkYBhw7TxS3Q98sQR&#10;H4mpxhw/XY85fqYibn66HnniiI/EVAPj+o79I9H1kDir/1JTEfCznw9SXY88dcRHaqpB52LH+5fq&#10;ekicnZ+pSMCYXV/Kvm6ZR+qIj9RUA+PiTbCeT1NdD4mz8zMVCfzMwU/XI4dXrvSaTqMoM9UgZo74&#10;yHQ9JM7KLzMVceaUma5Hjl3Vzs9UQ3jO7r9M10PiRn6oFYzJb3FQ+XD5uR4SYtx5BdXCfFHNuDQd&#10;1SNyzBjViDwgp8EEUJQ9O8AYnsDJIjC0ITByuiWmKVUTcFX4mGfC8CYJeLbIOiUyBEcCsoQM5RUC&#10;vmymfJgqjudLrNOpm6zjtLwIPkwVh9clcDqTknWcJRfBh6niaLcIPkwVJ60lcDpAERkcfBbBh6ni&#10;HLIETscLso5jwSL4MFXs0ovgw1SxaS6B015IZJJlU02GqWJLWWKddgqyjhV+EXyYKhbcRfBhqlj/&#10;lsBpWSMyWI40uFw9htWmRb17WuluVx4q3Y/0nWJzKXpapNStdxW10ZV3kFf6/3PzXOWNQPS0VlH2&#10;gWFFqRyD3R6fah1G6T5gipt6qK4XYUtOGHUQOQH1UF0lCPsGDCEZfBmEksIsSurBxxdbDaSuckCq&#10;32BEPr5D6rG6ShilsQRLRT0WrlCP1XWwRomnwM37gg04hndybqbMlwIsxqGwMWtPjbsUN24lap7q&#10;quYrlU9VSKnH6jrAKB+CW3C4nmVHx1bAkIvNwmhPJpgKHTWYuspB6Vjyb8DG1VhZUdfBGh1ESdl5&#10;bjyWg6IAOzcFHg6wWdQk+hSh8tR0lbROIS0OEWNs05Kglem75nTcPhxPJ4rprt0//nBqvecCDTEe&#10;sIcxGA3YSZxH6oa+piZBX0eHYFg+qFcgGlz/yBgP/e95dvcQp8ld+BBGd1nip3c+y77PYj/MwvcP&#10;/6TTDws3h+N2W9Ufj3Wlmm0sXNZGGdp+sk0m2m20eGURDg1iXs5J+uLf4GRjkuiu1VvMrtgcqmL7&#10;43DfF8eTvF+bjIWTMW11FY5Ai0g2XGSH5rHZfkHzpW1koxGNUdwcmvbvK++KJuP9qvvbU9FWK+/0&#10;5xr9o4yFVPTqxYcwSiCG1+pPHvUnRV3C1P2qX+FISbc/9PiErzxd2uP+gJGY8EXd/Ands92RejOC&#10;n2Q1fEAL63/Vy0Ioy47irZcl1sT/716WM+/FYeGWtjmySjOFmUnKsdmPxmZycjOJCfzUXnLBUjNa&#10;W9jLmqlnaMZmqE2zSQc1rKk3ao5cctrLin1UtUQmRnFNKdjYT9RFADngxlzNwJlCoBYUWGstr+1l&#10;OfnpSszxM7P7wA9SOz8cDm7uW9zL8uPI4T9dDuIX2f1HK5UcV3Q+nfxe2cty1sInvSzCWfXlCwPj&#10;lb0sNz9dD/jPyW9hdFCSe9N3cS/L3Ysx44NwVv9NellOfV/Zy3LzM+PDzW9hfCBB0Py3uJfl7rXp&#10;esz02ia9LCzMv2kvy8lv0ssinFXfcBIfzNFLoEPq7f1b3MvioaOXQOfZ0R75jzn4TeKDcXst8pW9&#10;LA5z1v1j0ssinNV/k14WzgSOjVffx5f3srjv4qfrAf8BZ+c3iQ9XL+G1vSxXr2PaywJu5Ie85Fut&#10;1FXk/VYrdXlmyJPzMTufr1HTioAkPR9LA/Pw36RWShn3WPL/bxThvipkOMtw9LORBYWRAZals9UH&#10;Rq0ZWHsJRr0owJiv6qSqTqGuQw1I4V4oPfGBHVuKe6mEpsZdiBu6Wc4SH5Udab4v4oaaFx/Lzcof&#10;6qoKS1jVyR4qR6raImurExxKjwKHkJjHSXtjCCgz38pGNQox38pGry0biR9E45foogQ2/Gqefuqu&#10;fxZlpttv+9/9CwAA//8DAFBLAwQUAAYACAAAACEASWKIouMAAAANAQAADwAAAGRycy9kb3ducmV2&#10;LnhtbEyPzU7DMBCE70i8g7VI3KgT8kMJcaqqAk4VEi0S6m2bbJOosR3FbpK+PcsJjjszmv0mX826&#10;EyMNrrVGQbgIQJApbdWaWsHX/u1hCcJ5NBV21pCCKzlYFbc3OWaVncwnjTtfCy4xLkMFjfd9JqUr&#10;G9LoFrYnw97JDho9n0MtqwEnLtedfAyCVGpsDX9osKdNQ+V5d9EK3iec1lH4Om7Pp831sE8+vrch&#10;KXV/N69fQHia/V8YfvEZHQpmOtqLqZzoFERPMW/xbCTPaQyCI3EYsXRkKY2SGGSRy/8rih8AAAD/&#10;/wMAUEsBAi0AFAAGAAgAAAAhALaDOJL+AAAA4QEAABMAAAAAAAAAAAAAAAAAAAAAAFtDb250ZW50&#10;X1R5cGVzXS54bWxQSwECLQAUAAYACAAAACEAOP0h/9YAAACUAQAACwAAAAAAAAAAAAAAAAAvAQAA&#10;X3JlbHMvLnJlbHNQSwECLQAUAAYACAAAACEAVjXugYMJAAAjMAAADgAAAAAAAAAAAAAAAAAuAgAA&#10;ZHJzL2Uyb0RvYy54bWxQSwECLQAUAAYACAAAACEASWKIouMAAAANAQAADwAAAAAAAAAAAAAAAADd&#10;CwAAZHJzL2Rvd25yZXYueG1sUEsFBgAAAAAEAAQA8wAAAO0MAAAAAA==&#10;">
          <v:shape id="Freeform 14" o:spid="_x0000_s4116"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4115"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C850A8">
      <w:rPr>
        <w:rFonts w:asciiTheme="minorHAnsi" w:hAnsiTheme="minorHAnsi"/>
        <w:color w:val="231F20"/>
        <w:sz w:val="20"/>
        <w:szCs w:val="20"/>
      </w:rPr>
      <w:t>1470</w:t>
    </w:r>
    <w:r w:rsidR="006A1B70" w:rsidRPr="0061634E">
      <w:rPr>
        <w:rFonts w:asciiTheme="minorHAnsi" w:hAnsiTheme="minorHAnsi"/>
        <w:sz w:val="20"/>
        <w:szCs w:val="20"/>
      </w:rPr>
      <w:t>    </w:t>
    </w:r>
    <w:r w:rsidR="00DE7115" w:rsidRPr="00DE7115">
      <w:rPr>
        <w:rStyle w:val="Hyperlink"/>
        <w:rFonts w:asciiTheme="minorHAnsi" w:hAnsiTheme="minorHAnsi"/>
        <w:b/>
        <w:color w:val="auto"/>
        <w:sz w:val="20"/>
        <w:szCs w:val="20"/>
        <w:u w:val="none"/>
      </w:rPr>
      <w:t xml:space="preserve"> </w:t>
    </w:r>
    <w:hyperlink r:id="rId2" w:history="1">
      <w:r w:rsidR="00C850A8" w:rsidRPr="00C850A8">
        <w:rPr>
          <w:rStyle w:val="Hyperlink"/>
          <w:rFonts w:asciiTheme="minorHAnsi" w:hAnsiTheme="minorHAnsi"/>
          <w:b/>
          <w:color w:val="auto"/>
          <w:sz w:val="20"/>
          <w:szCs w:val="20"/>
          <w:u w:val="none"/>
        </w:rPr>
        <w:t>Email</w:t>
      </w:r>
      <w:r w:rsidR="00C850A8" w:rsidRPr="00C850A8">
        <w:rPr>
          <w:rStyle w:val="Hyperlink"/>
          <w:rFonts w:asciiTheme="minorHAnsi" w:hAnsiTheme="minorHAnsi"/>
          <w:color w:val="auto"/>
          <w:sz w:val="20"/>
          <w:szCs w:val="20"/>
          <w:u w:val="none"/>
        </w:rPr>
        <w:t xml:space="preserve"> </w:t>
      </w:r>
      <w:r w:rsidR="00C850A8" w:rsidRPr="00C850A8">
        <w:rPr>
          <w:rStyle w:val="Hyperlink"/>
          <w:rFonts w:asciiTheme="minorHAnsi" w:hAnsiTheme="minorHAnsi"/>
          <w:color w:val="auto"/>
          <w:spacing w:val="-2"/>
          <w:sz w:val="20"/>
          <w:szCs w:val="20"/>
          <w:u w:val="none"/>
        </w:rPr>
        <w:t>steel@act.gov.au</w:t>
      </w:r>
    </w:hyperlink>
    <w:r w:rsidR="0061634E" w:rsidRPr="00C850A8">
      <w:rPr>
        <w:rFonts w:asciiTheme="minorHAnsi" w:hAnsiTheme="minorHAnsi"/>
        <w:sz w:val="20"/>
        <w:szCs w:val="20"/>
      </w:rPr>
      <w:t xml:space="preserve"> </w:t>
    </w:r>
  </w:p>
  <w:p w:rsidR="005351C5" w:rsidRPr="0064748B" w:rsidRDefault="005E7E6B" w:rsidP="00C850A8">
    <w:pPr>
      <w:pStyle w:val="BodyText"/>
      <w:tabs>
        <w:tab w:val="left" w:pos="6045"/>
      </w:tabs>
      <w:spacing w:before="44" w:after="80"/>
      <w:ind w:left="0" w:right="83" w:hanging="849"/>
    </w:pPr>
    <w:r w:rsidRPr="005E7E6B">
      <w:rPr>
        <w:noProof/>
        <w:sz w:val="20"/>
        <w:szCs w:val="20"/>
        <w:lang w:val="en-AU" w:eastAsia="en-AU"/>
      </w:rPr>
      <w:pict>
        <v:shapetype id="_x0000_t202" coordsize="21600,21600" o:spt="202" path="m,l,21600r21600,l21600,xe">
          <v:stroke joinstyle="miter"/>
          <v:path gradientshapeok="t" o:connecttype="rect"/>
        </v:shapetype>
        <v:shape id="Text Box 88" o:spid="_x0000_s4113" type="#_x0000_t202" style="position:absolute;margin-left:330.75pt;margin-top:803.45pt;width:85.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F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sRUIyKN6J6BOlKAcoC&#10;EcLEA6MR8gdGA0yPDKvvOyIpRu0HDvI3o2Y25GxsZoPwEq5mWGM0mSs9jaRdL9m2AeTpgXFxA0+k&#10;Zla9pywODwsmgiVxmF5m5Jz/W6/TjF3+AgAA//8DAFBLAwQUAAYACAAAACEAqtUFVeAAAAANAQAA&#10;DwAAAGRycy9kb3ducmV2LnhtbEyPwU7DMBBE70j8g7VI3KjdVlhNiFNVCE5IiDQcODqxm1iN1yF2&#10;2/D3bE9w3Jmn2ZliO/uBne0UXUAFy4UAZrENxmGn4LN+fdgAi0mj0UNAq+DHRtiWtzeFzk24YGXP&#10;+9QxCsGYawV9SmPOeWx763VchNEieYcweZ3onDpuJn2hcD/wlRCSe+2QPvR6tM+9bY/7k1ew+8Lq&#10;xX2/Nx/VoXJ1nQl8k0el7u/m3ROwZOf0B8O1PlWHkjo14YQmskGBlMtHQsmQQmbACNmsVyQ1V2md&#10;ZcDLgv9fUf4CAAD//wMAUEsBAi0AFAAGAAgAAAAhALaDOJL+AAAA4QEAABMAAAAAAAAAAAAAAAAA&#10;AAAAAFtDb250ZW50X1R5cGVzXS54bWxQSwECLQAUAAYACAAAACEAOP0h/9YAAACUAQAACwAAAAAA&#10;AAAAAAAAAAAvAQAAX3JlbHMvLnJlbHNQSwECLQAUAAYACAAAACEApTF/hasCAACrBQAADgAAAAAA&#10;AAAAAAAAAAAuAgAAZHJzL2Uyb0RvYy54bWxQSwECLQAUAAYACAAAACEAqtUFVeAAAAANAQAADwAA&#10;AAAAAAAAAAAAAAAFBQAAZHJzL2Rvd25yZXYueG1sUEsFBgAAAAAEAAQA8wAAABIGAAAAAA==&#10;" filled="f" stroked="f">
          <v:textbox inset="0,0,0,0">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chrissteelmla</w:t>
                </w:r>
                <w:proofErr w:type="spellEnd"/>
              </w:p>
            </w:txbxContent>
          </v:textbox>
          <w10:wrap anchorx="page" anchory="page"/>
        </v:shape>
      </w:pict>
    </w:r>
    <w:r w:rsidRPr="005E7E6B">
      <w:rPr>
        <w:noProof/>
        <w:sz w:val="20"/>
        <w:szCs w:val="20"/>
        <w:lang w:val="en-AU" w:eastAsia="en-AU"/>
      </w:rPr>
      <w:pict>
        <v:group id="Group 25" o:spid="_x0000_s4107" alt="Title: Social Media logo - Description: Social Media logo" style="position:absolute;margin-left:302.85pt;margin-top:798.95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cqthAAAJJyAAAOAAAAZHJzL2Uyb0RvYy54bWzsXV2P47YVfS/Q/yD4scVmRFmSrUFmg+Zj&#10;gwJJGyDqD9DanrFRj+Xa3p3dFv3vPZcUNSR9r8wq2XY2cB5WnvgOecgjftxzLzlffvXhcZu8Xx2O&#10;m3Z3N1FfpJNktVu0y83u4W7yt/rNq/kkOZ6a3bLZtrvV3eTj6jj56vXvf/fl0/52lbXrdrtcHRIU&#10;sjvePu3vJuvTaX97c3NcrFePzfGLdr/a4cv79vDYnPDj4eFmeWieUPrj9iZL0/LmqT0s94d2sToe&#10;8X+/NV9OXuvy7+9Xi9Nf7++Pq1OyvZsA20n/e9D/vqV/b15/2dw+HJr9erPoYDQjUDw2mx0q7Yv6&#10;tjk1ybvD5qyox83i0B7b+9MXi/bxpr2/3yxWug1ojUqD1nx/aN/tdVsebp8e9n03oWuDfhpd7OIv&#10;7386JJvl3SQrJsmueQRHutqEfl6ujgt01s/tYtNskx9Xy02TbNuHFh25OW1hev4NOvRp/3CLcr8/&#10;7H/e/3QwvYKPP7SLvx/x9U34Pf38YIyTt08/tksU3Lw7tbpDP9wfHqkIdFXyQfP2sedt9eGULPA/&#10;syJPU7C7wFfdZ83rYg3y6bfyqiwnCb5VRVVODemL9Xf21yv7u/hAAJtbU6tG2iGjZuEVPT6zcPxl&#10;LPy8bvYrTe6ResuyAJyGhTeH1Yre+2ROmKhyWNkOPbq96XxDZkd0+sV+5Hqk706pP5rbxbvj6ftV&#10;qxlp3v9wPOl+fljik+Z52YGv0aP3j1sMpT++StKkyLIq0VV29tZMWbM/3CR1mjwlmaEAA6kvKrM2&#10;uijNYOLw+Gw4tYYozJitufJya6bLy6tqykLD629aQNByHhrIclo5AG1mDYehYbJ0ysurec5Cq6wZ&#10;QZvz0JTPAGGb8d2mXBKMHdtvyicir2Ypi065PNQqE/D5NKDeuRLwuUwYOx6fzwa9bjw+l4xalQI+&#10;nwvUW6UCPpcOY8fiy3xGRHyZy0edSaPCZ0OVWVbw+DKXD2PH4/MZEfmlheF5ZGTC0Mh8NlDvNBfw&#10;uXwYOx6fz4g4OjKXjzoTxsfUZwP15hWPb+ryYexYfFOfEXFimbp81FNhfEx9NlBvkQn4XD6MHY/P&#10;Z0Sck6cuH/VUGB9Tn40hfC4fA/hyn5Eim87Y8Zu7fNS5MD5ynw3UK/Gbu3wYO7b/cp+Rggjh1rTc&#10;5aPOhfGR+2ygXml85C4fxo7H5zMCfAWPz+WjzoXxUfhsoF5pfilcPowdi6/wGRHxFS4fNTqZ3RUU&#10;PhuoVwnjt3D5MHY8Pp+RIk35969w+agLYXwUPhtD+Fw+BvCVPiPAx+8OSpePuhTGR+mzQfXO+fkF&#10;G+bn+d7Ysf1X+owAH78/KF0+6lIYH7Rhd/ZCVO9UwOfyYex4fD4jmJ/n7PgoXT7qUhgfM58NqlfY&#10;v8xcPowdi2/mMyLim7l81DNhfMx8NlSZzoX9wczlw9jx+HxGirTg9/Qzl496JoyPmc/GED6XjwF8&#10;c5+RIsWrxc3Pc5ePei6Mj7nPBuqdCfuXucuHsWP7b+4zUqRz3vGYu3zUcAHY+W/us4F6QQd2n9a9&#10;fXaL5i4fxo7H5zNSKGH8zl0+6rkwPsiH9MZvKu1fKpcPwpclLL7KZ6RQePU5fiuXj7oSxkfls2Hq&#10;ZfuvcvkYwuczAnz8/Fe5fNSVMD4qnw2qV5hfKpcPY8f2H/j0KClUyW8QVOoyUtN7wL6CKvUZQd15&#10;yb+DKnVJMYYCSJ8XgORHsUpdWgBSGCcq9WmhuoWFRKUuM8ZQAOmTMwDS5QYghcGiQm+9TFNhtla+&#10;u64NeZCBvy7THTjsoseufGrQQangkijlkmMMBZA+O+KgUcrlplai2658asgfF3UPlxxjyIMMPHeA&#10;5Gdu5bvuSvLdVRYMHICU6Pa9d20ogPTZEbfXyvffleTAq9CDHwLpkkM9WfBTuMp8dgZAutxARJIG&#10;TujGo25JpvH9eG3I92TgyAMkv9Ao35NXkiuvQl9+QOuaegNHGwogg4EjecvKd+eV5M+r0KEfEAyn&#10;Ljm0Zs4Eus9cekkG9n16JTn1KvTqab8jrDi+W68N+56Ewt9r1s3aytiLD7tOx8anpKEIVqpjEPv2&#10;SFGEGssiYgi1DiCgCFiR6C0Yg0gynnURhWFjdCgZY2438Ydha5qwtXkRZ47Rqc2rKHOaxMgcM08M&#10;GJpOtHlcS0mdI3OMxpjSaYhp87im0suuzeOaSq8dmeNdiQFDyo42j2tq3jUVAklM6aR7UOnQK6LM&#10;u6YWcU0lVYBKN/7BxbeXnHRtHtdU8pnJHL5uDHZyYbV5XFPJo9TmcU0lB4/M4ZjFgCF/S5vHNZXc&#10;HzKH2xJTOnkj2jyuqeQcaPO4puqtOtnTBjsGjt42m1+Ia65Ku/bSxjOqhn52wiYw7he6NisV2Wg7&#10;Q6nIKUpveXSjs8hG21lKRU5Teiuga8ACHtVoO1MpLKZRv2DnKuVPVmYkd+vWAfkOYabDYZIg0+Et&#10;VdLc7psTLXf2Y/KEgDl56mvzpP//2L5f1a22ONGql5H+h6bZ0Pjz99udZ2dYtGb2S/vc68Jod46y&#10;8q7J9kv7NEbYyMIGpqZf7Jf2aYwAGkY9n/ZL+/SMoHUOFWXqy/q5y5Zhnx70DMLLUGFApIFhmhg0&#10;63o1u2RH6iE19FK1pAfpDrGj1KK3T9MKqk/bXeiT3q4Ybm73VmYXzGhzSej6tc2isk+DjjbK2mz4&#10;LaINOpnlw69IZ0be1hAV3Qx90cw04XkatNDts3tNyFEFuGq437RPALNL9JN6EWNmOm4+3CGKpCIq&#10;za4VFrp9dk0g7YnMhllQnRn25EPdayvt5zlbmX12L2ZqmoBXYKi0jDQaYAO3g2bdax5pdmEaocFH&#10;lV6YkmgGIbMLLQjmU9sNi217XJk20Syt05D66ZpmeSf15thuN8s3m+2Wpunj4eHtN9tD8r5Bjls2&#10;VW8gV5hyPLOtdlZ2Lf2a7Tr6dWT9dCsC5f/onLV/VVAF0q+z6tWbcj57lb/Ji1fI9pi/SlX1dQUB&#10;rcq/ffNvco1UfrveLJer3Q+b3crmz6k8LjOqy+QzmW86g47Wowr+tva6PPReIxFZwn9cI5Ewt1ui&#10;dc3tetUsv+s+n5rN1ny+8RHrTkaz7VN3BLK+TBKVybp62y4/IqHq0JrcQeQ64sO6Pfxzkjwhb/Bu&#10;cvzHu+awmiTbP++QElapnLzek/4hL2akHR3cb9663zS7BYq6m5wm8Dfp4zcn/IRfebc/bB7WqEnp&#10;vti1f0JC3P2G8q00PoOq+wFZaf+r9DSMviA9Ta9zn3t6mhAqx3h+znQRVPBAypPjbNhG9YVBEkU4&#10;rtcj3HQ3TINO3ARZGrzWCKelLy0yPU2GBlb7wgagYVmIgYZFpi8tNj1NDp8GejeFWdl+C+XuLJNU&#10;OxeeKHb7NJiwMkldeul0+QqkbgpT8/hCwU7x6QWB0C2Eh0KZWw7fw6l6poPaMefx0UTlsav4wIuv&#10;cUsSd6hwo14hPOkL3NqO7b/MZ0SUjn15OxPCQqG4PYDPHxzUDh5fODqEOWVkepoYvvdlbX9ewbbh&#10;qnNKAq1VESJFhF9F5/z03nq38X32ZkR/nfKYaFN7wT3KOrtL3ha5gFRehswxu780+oDd4XYbfcoX&#10;03ZWKbHf22dnB+/O2A17UrGeqrU7b+91573DXva6837ZO2+MhmDnjaQBDLTPfOstZZG9gK13ioxX&#10;LsHoBWy9U8ErcPd60VvvFCdg+K2tSwL8AtixW59w651miu24INFEyMw6SzNBnpGAz2VClWTH4wu2&#10;3iI+d6sXfTKkRPaOgM+lA/hgx+ILt95pzrsuI7feCgdhWH6DrTfZ8fiCrXeKpDVuYIzceisUx+Nz&#10;+UD/wY7HF2y9scTz+Fw+4k+GiPiCrbeIj4Ro17VSOT8+/HwSKZ0kzCZBvwjjw08m0XZs/02D8aEE&#10;18VPJZEyScJEklLNBX79PBJtx+IL00ikzE8KRjwrD1ISSZhDUiopsxeRtufy8P7BjscXjA8159+/&#10;kSdDlJTjEpwMITseXzg+oKFw45cSFpz+E3Kuzk6GiPiCkyEivvBkSFrx+EaeDMHKxc8vwckQsmP7&#10;jzwbd/ymQv7fyJMhqpDwuXzg/YMdi+/sZIiQmT/yZAgltrHzM0Uy+vcF+GDH4wvGR1rwmubIkyEK&#10;ShWPL1g/YMfjC8ZHikM93PgYeTKEXmcWH8WLnP4jOxZfcDJEPnnh8vGJT4ZcpSWKMgm5f/8PaUkE&#10;c02hk2jqlK36t5NC98n1xbNkCUleRJ/GqItWhEQe95BoSCs1aZUXkgisGTZGQ6XNOqWyz5mzyqN9&#10;GgVSUXI5KZUYQUPFKat8XrKjk3ZUHkIAg+XZHJ1emba47LNTSLvkEITEBsvLlG3vcCerLr8V9+oM&#10;lmfT6RSSFQfb0eVqKJxAG7Kz7xSW1yEzOsdG70CfTmt7wz5Nr1A6G5nhqMFQabbSM/X7qgZf1eCX&#10;n4eB2TVUg/Uk8JmrwZJn726UI+8J0gdJ2W23u0uGzyedNw2cFuk4rKtBRidiSGdhfYdFhBb4K5iQ&#10;WX/FdR/j1WA4Z2y3BYkY5MSx3kqoBuPQDotupBosnnMOEjHIjscXePPk9nPe3shEjHQm3KMQJGKQ&#10;HYsvVIMVriDg8I1Ug1PpqGGgBpMdjy8cGDj+xeLzRkYWm4hBpybZ948yqx1vmex4fOHoEPgdmYiB&#10;A3U8vlANhh2L71OrwYWghoRqMOx4fOH4AHUcv2PV4FJQk0I1GHYsvjM1WFIzvUUjXg0W1VZ/3RDV&#10;zPCeoBevBiMTkeN3rBos3UMRqsHS/ByqwRRW4fCNVYOnQiJaqAbDjn3/QjUY7hKPz52v4u8JwiFy&#10;fn4hj9qb/wS1MFSDcbEoi2+sGixFY0M1WIrGhvcESf03Ug0Wo9mlywcWfSmaXYbrBy4Q4N6/sWqw&#10;eA+PO18Bn5QgHKrB0j1fL+WeIBGfy8d/cU+QuHf2x4e8eQ4SXaXbHMbeEyThC+8JkvyO8J4gySca&#10;fU+QsP6e3RPkrL9Xtf+q9tMNCPYQqn8GVQw9XA/MS6GH396B+U8eesjCs5BS6CHybCWcTK0Umxun&#10;Ad/qyPZp9GTVRQsuHeikC8VId+5Pvdti7NMUl9GlWWR36WgiXcKl5e5h8VzZenHh35Derbrgg+rv&#10;LbC47LNrLl1cSfXirOhgeZHBgtjgA85VdPVeSPfugjJEyxA+XKfa9d9wHCAjt1jzMdzevrwLkSoc&#10;wDTlnQUW/H6W09F5u4sHhbGbQjMumplQ0JnZNepxjXq8+KgHDf0w6qHPgX/mUQ/JQ3Idwsioh3xJ&#10;m6deyVe0BeIuHWfknF9P2xWkXV9HxHIrKc+uI2jMWOEl8MuxsrDQXDcwNuoBbIKq60c9tB0LLox6&#10;ZL9uDrx81aLLBFQDSXWhHACjHtm/yMETOzbqId5X6dJB+KSoQuCVS+eex0Y9pEs/w6gH7Fh+z46f&#10;CvyOzIEXb04Noh5kx+OLHB0jox7i7bNB1IPsWHxh1EOaWEbmwJPaw0aNgqiHqAqFOfDSnDwy6iHj&#10;C8aHpAqFUQ8J37gceHlu9nPgtV3P71UVuqpCsir06QWBLk+u96QlQSCjgxJwjnpD62LZZ+ea08kG&#10;Mhv2pDHyjNkFh7FLbbxwPZI9Xn3hsiVb6YWrm+jwtXYDLzi9XYecuYFBh3QdHGl21r1Xp/LqVP4S&#10;p1L//T384UN9PVP3RxrpLyu6P+srkJ7/lOTr/wAAAP//AwBQSwMEFAAGAAgAAAAhAG6pO0fhAAAA&#10;DQEAAA8AAABkcnMvZG93bnJldi54bWxMj8FOwzAQRO9I/IO1SNyoE0pSGuJUVQWcKiRaJMRtG2+T&#10;qLEdxW6S/j3bExz3zWh2Jl9NphUD9b5xVkE8i0CQLZ1ubKXga//28AzCB7QaW2dJwYU8rIrbmxwz&#10;7Ub7ScMuVIJDrM9QQR1Cl0npy5oM+pnryLJ2dL3BwGdfSd3jyOGmlY9RlEqDjeUPNXa0qak87c5G&#10;wfuI43oevw7b03Fz+dknH9/bmJS6v5vWLyACTeHPDNf6XB0K7nRwZ6u9aBWkUbJgKwvJcrEEwZb0&#10;6YoOjNI5I1nk8v+K4hcAAP//AwBQSwECLQAUAAYACAAAACEAtoM4kv4AAADhAQAAEwAAAAAAAAAA&#10;AAAAAAAAAAAAW0NvbnRlbnRfVHlwZXNdLnhtbFBLAQItABQABgAIAAAAIQA4/SH/1gAAAJQBAAAL&#10;AAAAAAAAAAAAAAAAAC8BAABfcmVscy8ucmVsc1BLAQItABQABgAIAAAAIQBvS4cqthAAAJJyAAAO&#10;AAAAAAAAAAAAAAAAAC4CAABkcnMvZTJvRG9jLnhtbFBLAQItABQABgAIAAAAIQBuqTtH4QAAAA0B&#10;AAAPAAAAAAAAAAAAAAAAABATAABkcnMvZG93bnJldi54bWxQSwUGAAAAAAQABADzAAAAHhQAAAAA&#10;">
          <v:shape id="Freeform 8" o:spid="_x0000_s4112"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UQwgAAANsAAAAPAAAAZHJzL2Rvd25yZXYueG1sRI9Pi8Iw&#10;FMTvwn6H8IS9aaKwRbpGsQuiR/9d9va2edsWm5fSxFr99EYQPA4z8xtmvuxtLTpqfeVYw2SsQBDn&#10;zlRcaDgd16MZCB+QDdaOScONPCwXH4M5psZdeU/dIRQiQtinqKEMoUml9HlJFv3YNcTR+3etxRBl&#10;W0jT4jXCbS2nSiXSYsVxocSGfkrKz4eL1dBt1Laa/H7t7pnLwl+izmaTnbT+HParbxCB+vAOv9pb&#10;o2GawPNL/AFy8QAAAP//AwBQSwECLQAUAAYACAAAACEA2+H2y+4AAACFAQAAEwAAAAAAAAAAAAAA&#10;AAAAAAAAW0NvbnRlbnRfVHlwZXNdLnhtbFBLAQItABQABgAIAAAAIQBa9CxbvwAAABUBAAALAAAA&#10;AAAAAAAAAAAAAB8BAABfcmVscy8ucmVsc1BLAQItABQABgAIAAAAIQCvFAUQwgAAANsAAAAPAAAA&#10;AAAAAAAAAAAAAAcCAABkcnMvZG93bnJldi54bWxQSwUGAAAAAAMAAwC3AAAA9gI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4111"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CLwgAAANsAAAAPAAAAZHJzL2Rvd25yZXYueG1sRI9Bi8Iw&#10;FITvgv8hPMGbJgq60jXKVhA9uurF29vmbVtsXkoTa/XXG2Fhj8PMfMMs152tREuNLx1rmIwVCOLM&#10;mZJzDefTdrQA4QOywcoxaXiQh/Wq31tiYtydv6k9hlxECPsENRQh1ImUPivIoh+7mjh6v66xGKJs&#10;cmkavEe4reRUqbm0WHJcKLCmTUHZ9XizGtqd2peTy+zwTF0afubqanbpWevhoPv6BBGoC//hv/be&#10;aJh+wPtL/AFy9QIAAP//AwBQSwECLQAUAAYACAAAACEA2+H2y+4AAACFAQAAEwAAAAAAAAAAAAAA&#10;AAAAAAAAW0NvbnRlbnRfVHlwZXNdLnhtbFBLAQItABQABgAIAAAAIQBa9CxbvwAAABUBAAALAAAA&#10;AAAAAAAAAAAAAB8BAABfcmVscy8ucmVsc1BLAQItABQABgAIAAAAIQDAWKCLwgAAANsAAAAPAAAA&#10;AAAAAAAAAAAAAAcCAABkcnMvZG93bnJldi54bWxQSwUGAAAAAAMAAwC3AAAA9gIAAAAA&#10;" path="m289,122r-32,l257,248r-1,2l251,255r-3,1l289,256r,-134xe" fillcolor="#231f20" stroked="f">
            <v:path arrowok="t" o:connecttype="custom" o:connectlocs="289,16085;257,16085;257,16211;256,16213;251,16218;248,16219;289,16219;289,16085" o:connectangles="0,0,0,0,0,0,0,0"/>
          </v:shape>
          <v:shape id="Freeform 10" o:spid="_x0000_s4110"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T5vwAAANsAAAAPAAAAZHJzL2Rvd25yZXYueG1sRE/LisIw&#10;FN0L/kO4wuw0URiRjrHYgUGXvjbu7jTXtrS5KU2mdvx6sxBcHs57nQ62ET11vnKsYT5TIIhzZyou&#10;NFzOP9MVCB+QDTaOScM/eUg349EaE+PufKT+FAoRQ9gnqKEMoU2k9HlJFv3MtcSRu7nOYoiwK6Tp&#10;8B7DbSMXSi2lxYpjQ4ktfZeU16c/q6HfqX01v34eHpnLwu9S1WaXXbT+mAzbLxCBhvAWv9x7o2ER&#10;x8Yv8QfIzRMAAP//AwBQSwECLQAUAAYACAAAACEA2+H2y+4AAACFAQAAEwAAAAAAAAAAAAAAAAAA&#10;AAAAW0NvbnRlbnRfVHlwZXNdLnhtbFBLAQItABQABgAIAAAAIQBa9CxbvwAAABUBAAALAAAAAAAA&#10;AAAAAAAAAB8BAABfcmVscy8ucmVsc1BLAQItABQABgAIAAAAIQCxxzT5vwAAANsAAAAPAAAAAAAA&#10;AAAAAAAAAAcCAABkcnMvZG93bnJldi54bWxQSwUGAAAAAAMAAwC3AAAA8wI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4109"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5FiwgAAANsAAAAPAAAAZHJzL2Rvd25yZXYueG1sRI9Bi8Iw&#10;FITvgv8hPMGbJgrK2jXKVhA9uurF29vmbVtsXkoTa/XXG2Fhj8PMfMMs152tREuNLx1rmIwVCOLM&#10;mZJzDefTdvQBwgdkg5Vj0vAgD+tVv7fExLg7f1N7DLmIEPYJaihCqBMpfVaQRT92NXH0fl1jMUTZ&#10;5NI0eI9wW8mpUnNpseS4UGBNm4Ky6/FmNbQ7tS8nl9nhmbo0/MzV1ezSs9bDQff1CSJQF/7Df+29&#10;0TBdwPtL/AFy9QIAAP//AwBQSwECLQAUAAYACAAAACEA2+H2y+4AAACFAQAAEwAAAAAAAAAAAAAA&#10;AAAAAAAAW0NvbnRlbnRfVHlwZXNdLnhtbFBLAQItABQABgAIAAAAIQBa9CxbvwAAABUBAAALAAAA&#10;AAAAAAAAAAAAAB8BAABfcmVscy8ucmVsc1BLAQItABQABgAIAAAAIQDei5FiwgAAANsAAAAPAAAA&#10;AAAAAAAAAAAAAAcCAABkcnMvZG93bnJldi54bWxQSwUGAAAAAAMAAwC3AAAA9gI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4108"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4ivwAAANsAAAAPAAAAZHJzL2Rvd25yZXYueG1sRE9Ni8Iw&#10;EL0v+B/CCN7WREWRahQriB531Yu3sRnbYjMpTazVX785CHt8vO/lurOVaKnxpWMNo6ECQZw5U3Ku&#10;4Xzafc9B+IBssHJMGl7kYb3qfS0xMe7Jv9QeQy5iCPsENRQh1ImUPivIoh+6mjhyN9dYDBE2uTQN&#10;PmO4reRYqZm0WHJsKLCmbUHZ/fiwGtq9OpSjy/Tnnbo0XGfqbvbpWetBv9ssQATqwr/44z4YDZO4&#10;Pn6JP0Cu/gAAAP//AwBQSwECLQAUAAYACAAAACEA2+H2y+4AAACFAQAAEwAAAAAAAAAAAAAAAAAA&#10;AAAAW0NvbnRlbnRfVHlwZXNdLnhtbFBLAQItABQABgAIAAAAIQBa9CxbvwAAABUBAAALAAAAAAAA&#10;AAAAAAAAAB8BAABfcmVscy8ucmVsc1BLAQItABQABgAIAAAAIQDKaK4ivwAAANsAAAAPAAAAAAAA&#10;AAAAAAAAAAcCAABkcnMvZG93bnJldi54bWxQSwUGAAAAAAMAAwC3AAAA8wI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w:r>
    <w:r w:rsidRPr="005E7E6B">
      <w:rPr>
        <w:noProof/>
        <w:sz w:val="20"/>
        <w:szCs w:val="20"/>
        <w:lang w:val="en-AU" w:eastAsia="en-AU"/>
      </w:rPr>
      <w:pict>
        <v:shape id="Text Box 10" o:spid="_x0000_s4106" type="#_x0000_t202" style="position:absolute;margin-left:212.8pt;margin-top:803.4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lr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mnt2GiGzFvRPUICpYC&#10;BAZahMEHRiPkD4wGGCIZVt93RFKM2g8cXgG46NmQs7GZDcJLuJphjdFkrvQ0mXa9ZNsGkKd3xsUN&#10;vJSaWRGfsji8LxgMlsthiJnJc/5vvU6jdvkLAAD//wMAUEsDBBQABgAIAAAAIQAp/Cp24AAAAA0B&#10;AAAPAAAAZHJzL2Rvd25yZXYueG1sTI/BTsMwEETvSPyDtUjcqE2hVhPiVBWCExIiDQeOTuwmVuN1&#10;iN02/D3bExx35ml2ptjMfmAnO0UXUMH9QgCz2AbjsFPwWb/erYHFpNHoIaBV8GMjbMrrq0LnJpyx&#10;sqdd6hiFYMy1gj6lMec8tr31Oi7CaJG8fZi8TnROHTeTPlO4H/hSCMm9dkgfej3a5962h93RK9h+&#10;YfXivt+bj2pfubrOBL7Jg1K3N/P2CViyc/qD4VKfqkNJnZpwRBPZoOBxuZKEkiGFpBGErDJJUnOR&#10;HrI18LLg/1eUvwAAAP//AwBQSwECLQAUAAYACAAAACEAtoM4kv4AAADhAQAAEwAAAAAAAAAAAAAA&#10;AAAAAAAAW0NvbnRlbnRfVHlwZXNdLnhtbFBLAQItABQABgAIAAAAIQA4/SH/1gAAAJQBAAALAAAA&#10;AAAAAAAAAAAAAC8BAABfcmVscy8ucmVsc1BLAQItABQABgAIAAAAIQDoPaglrQIAALIFAAAOAAAA&#10;AAAAAAAAAAAAAC4CAABkcnMvZTJvRG9jLnhtbFBLAQItABQABgAIAAAAIQAp/Cp24AAAAA0BAAAP&#10;AAAAAAAAAAAAAAAAAAcFAABkcnMvZG93bnJldi54bWxQSwUGAAAAAAQABADzAAAAFAYAAAAA&#10;" filled="f" stroked="f">
          <v:textbox inset="0,0,0,0">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christeellabor</w:t>
                </w:r>
                <w:proofErr w:type="spellEnd"/>
              </w:p>
            </w:txbxContent>
          </v:textbox>
          <w10:wrap anchorx="page" anchory="page"/>
        </v:shape>
      </w:pict>
    </w:r>
    <w:r w:rsidRPr="005E7E6B">
      <w:rPr>
        <w:noProof/>
        <w:sz w:val="20"/>
        <w:szCs w:val="20"/>
        <w:lang w:val="en-AU" w:eastAsia="en-AU"/>
      </w:rPr>
      <w:pict>
        <v:shape id="Text Box 11" o:spid="_x0000_s4105" type="#_x0000_t202" style="position:absolute;margin-left:81.75pt;margin-top:801pt;width:101.25pt;height: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q+sg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5GHHSQY/u6ajRjRgRbEF9hl6l4HbXg6MeYR98LVfV34rym0JcrBvCd/RaSjE0lFSQn73pnl2d&#10;cJQB2Q4fRQVxyF4LCzTWsjPFg3IgQIc+PZx6Y3IpTcggjuJlhFEJZ4GXRJFtnkvS+XYvlX5PRYeM&#10;kWEJvbfo5HCrNPAA19nFBOOiYG1r+9/yZxvgOO1AbLhqzkwWtp2PiZds4k0cOmGw2Dihl+fOdbEO&#10;nUXhL6P8Xb5e5/5PE9cP04ZVFeUmzCwtP/yz1h1FPoniJC4lWlYZOJOSkrvtupXoQEDahf1MtyD5&#10;Mzf3eRr2GLi8oOQHoXcTJE6xiJdOWISRkyy92PH85CZZeGES5sVzSreM03+nhIYMJ1EQTWL6LTfP&#10;fq+5kbRjGoZHy7oMxycnkhoJbnhlW6sJayf7rBQm/adSQMXmRlvBGo1OatXjdrRvI5jfwVZUD6Bg&#10;KUBgIFMYfGA0Qv7AaIAhkmH1fU8kxaj9wOEVmIkzG3I2trNBeAlXM6wxmsy1nibTvpds1wDy9M64&#10;uIaXUjMrYvOkpiyAgVnAYLBcjkPMTJ7ztfV6GrWrXwAAAP//AwBQSwMEFAAGAAgAAAAhAPuSv4fc&#10;AAAADQEAAA8AAABkcnMvZG93bnJldi54bWxMT8tOwzAQvCPxD9YicaM2rbAgxKkqBCckRBoOHJ1k&#10;m1iN1yF22/D3bMUBbjOa0Tzy9ewHccQpukAGbhcKBFITWkedgY/q5eYeREyWWjsEQgPfGGFdXF7k&#10;NmvDiUo8blMnOIRiZg30KY2ZlLHp0du4CCMSa7sweZuYTp1sJ3vicD/IpVJaeuuIG3o74lOPzX57&#10;8AY2n1Q+u6+3+r3cla6qHhS96r0x11fz5hFEwjn9meE8n6dDwZvqcKA2ioG5Xt2x9QzUkl+xZaU1&#10;g/pXUyCLXP5/UfwAAAD//wMAUEsBAi0AFAAGAAgAAAAhALaDOJL+AAAA4QEAABMAAAAAAAAAAAAA&#10;AAAAAAAAAFtDb250ZW50X1R5cGVzXS54bWxQSwECLQAUAAYACAAAACEAOP0h/9YAAACUAQAACwAA&#10;AAAAAAAAAAAAAAAvAQAAX3JlbHMvLnJlbHNQSwECLQAUAAYACAAAACEA2IRqvrICAACyBQAADgAA&#10;AAAAAAAAAAAAAAAuAgAAZHJzL2Uyb0RvYy54bWxQSwECLQAUAAYACAAAACEA+5K/h9wAAAANAQAA&#10;DwAAAAAAAAAAAAAAAAAMBQAAZHJzL2Rvd25yZXYueG1sUEsFBgAAAAAEAAQA8wAAABUGA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C850A8">
                  <w:rPr>
                    <w:rFonts w:ascii="Calibri Light"/>
                    <w:color w:val="231F20"/>
                    <w:sz w:val="24"/>
                    <w:szCs w:val="24"/>
                  </w:rPr>
                  <w:t>ChrisSteelMLA</w:t>
                </w:r>
                <w:proofErr w:type="spellEnd"/>
              </w:p>
            </w:txbxContent>
          </v:textbox>
          <w10:wrap anchorx="page" anchory="page"/>
        </v:shape>
      </w:pict>
    </w:r>
    <w:r w:rsidRPr="005E7E6B">
      <w:rPr>
        <w:noProof/>
        <w:sz w:val="20"/>
        <w:szCs w:val="20"/>
        <w:lang w:val="en-AU" w:eastAsia="en-AU"/>
      </w:rPr>
      <w:pict>
        <v:group id="Group 14" o:spid="_x0000_s4097" alt="Title: Social Media logo - Description: Social Media logo"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t+Dg8AAAdyAAAOAAAAZHJzL2Uyb0RvYy54bWzsnW1v28gRx98X6Hcg9LJFzlw+STLOOfQe&#10;fChw1x5w6gdgJNkSKosqpcRJi373/mfJpZbDGYrhXXpxq7ww5XC8nN3Z2Z35cUh9+dX7p13wbl0e&#10;t8X+bmK+CCfBer8sVtv9493kb4v7V7NJcDzl+1W+K/bru8mH9XHy1evf/+7L58PtOio2xW61LgM0&#10;sj/ePh/uJpvT6XB7c3NcbtZP+fGL4rDe4+RDUT7lJ/xaPt6syvwZrT/tbqIwzG6ei3J1KIvl+njE&#10;/35bnZy8tu0/PKyXp78+PBzXp2B3N4FuJ/uztD/f0M+b11/mt49lfthsl7Ua+QgtnvLtHhdtmvo2&#10;P+XB23LbaeppuyyLY/Fw+mJZPN0UDw/b5dr2Ab0xIevN92Xx9mD78nj7/HhohglDy8ZpdLPLv7z7&#10;qQy2K9gumQT7/Ak2spcN6PfV+rjEYP1cLLf5Lvhxvdrmwa54LDCQ29MOot0zGNDnw+Mt2v2+PPx8&#10;+KmsRgUffyiWfz/i9A0/T78/VsLBm+cfixUazt+eCjug7x/KJ2oCQxW8t3b70Nht/f4ULPGfUZZN&#10;Q1h3iVORSef4bO263MD49FfGxOgNzuJkFrmT39V/HqdR/bezlM7d5LfVVa2mtWbULUzR49kKx19m&#10;hZ83+WFtjXuk0XJWSJ0V7sv1muZ9YKakFF0dYm5Ej/5wemdI7IhRvziQ0pC48VQHJL9dvj2evl8X&#10;1iT5ux+OJzvQjyt8soZe1XNoAXM8PO3gS398FYQBXc3+qMb+sREzTuwPN8EiDJ4DunbdpmsK1vGb&#10;ymDiwDPkubHYCaIxY8U2QVTZFJ7ZXBNTwW8vCmeiarBEJUaqJbJqmZOpeplFCbp5nmPna06dYKUa&#10;xETVsFq2VItk1eZOjFSbyaoZZgHoNpV1M74RMG6QE5UzzBBRigbJs5i9jG+HhYkU/ZgZcF3FrMa3&#10;BOmXKvoxa0SzWNbPN8bCZIp+zBa4rlHGzzcH6Wdk/SJmkViZeJFvj0WkeQWzRhbFyvhFvj2gH+RE&#10;+0bMInGMDgv2jXx7LCLFNSJmjSyKMnn8It8e0A9ysn7MInFaLSx8/kW+PRZwIXFViZk1sF4o+sW+&#10;PaAf5ET9YmYRQxNaGL/Yt8ciVvyDdix/LejRz7dHn37MIiaey/r59ljEin/EzBo9+vn26NEvYRbR&#10;9ozEt8ciUfwjYdaAfop/JL49SD/PPxALNJtbvnH73fL9vt7w8CnIKdYNbbRyKI4UbyygIaKNRUxT&#10;E01AinZHRRjmI2G7zV8UxliSMNbsIU3TUmzFXWDTrwlCjUp8Pqh1WqiodSwwQ5ShdcOKD+spuTGJ&#10;w/2GtE5eZcWHdTWuuxoP6yrNOWodc8VTprJWPRVKJBs8zSgnAdKMN/Q3+e0hP9EMch+D57uJjbQ2&#10;iFoRpdD/PxXv1ovCSpzO4W6Uuquez+/2vtwUiwXUi2Y2eIJa7rQ7HmxzcyfmxsiddsdKzNCOYZtz&#10;13Xn3bGWSyoTRVM3iO68O9ZyTr3phfbmlVGizMYUajewAlf6pf1yFNhQNy6IVdPykhQWJ9sW78Jy&#10;VxzX1ZwgA1t/byxNE8SLmI/Fbru63+52ZOFj+fjmm10ZvMuRm0axuUd8ULXTEtvZpWNf0J9Vp6v/&#10;QbBeTyYK222u+a+5iZLw62j+6j6bTV8l90n6aj4NZ69CM/96noXJPPn2/t800Uxyu9muVuv9D9v9&#10;2uW9JhmW0dQZeJWx2syXpvI8hX/bfqmdDO0/qZNIdPcr9C6/3azz1Xf151O+3VWfb9oa20FGt93R&#10;DgSytSr3qZKlN8XqA/KgsqhyfjAKfNgU5T8nwTPy/bvJ8R9v83I9CXZ/3iOVm5uE9p+T/SVJpxSs&#10;lf6ZN/6ZfL9EU3eT0wSrP3385oTf8CdvD+X2cYMrGTsW++JPSGQftpQmWf0qrepfkE3+t9JKOEyV&#10;3J/TyhkZ4qWnlVMlxHexEyVISoDA4wOjxc/t8IDExPCPxWtGyT6w2nx0WmnSQWkliYmqsVDNzOXE&#10;zY/TBqeVJkMUKaW8LK0kOVG5TlpJcZoQNo9MK80MWYKon28Jk5GcrB8LmyNExKJ+rbB5cFppZkpY&#10;anxzkH7KvKOVyk8UokhJ27Abnmfe4LTSThZp/FhaSXLi+PG0MgplFDQ2rQyVtI2nlZCT9ePeMVP0&#10;8+3xMWllJM+/TloZyfp10spMXvNGp5XK/Ivb/tFKi3ycFjP/UNPeln/8dmmlhg1Gp5XK/Ouklcr8&#10;S9jGkYSy/ya+PRYgiCLWSJg1MkNbpOS/iW8PrC+QE/0jYf6REMcR1mdKBs7rS6Jgl5StVpmh5VTS&#10;L/XXK+gHOVE/ovf++mdmcDhBPyRRnn6pgl2QK7Ra69HPt0effswiZipD3dS3xyJVsEvKrNGjn2+P&#10;Hv0yZhE7YYTxy3x7LDIlqsLtFT5+yvqS+fYg/bz9DXnTFbtovOj/HruoJI2WSCTpCyxtVarcj7tq&#10;fLHASjNEnBYQaj119KS/dfJnK+7gSL84uReJwy08ZQggNLDxUxAm8C+6LJy+vqyGmOrBMvN+xERe&#10;jfai0JnAoSB3rJDQrOptZGwWqpIeE2I5oeYaxOiacce6uWqscWuj7oU77Y6V2BRLHbWGLbcaY3fa&#10;HSsx2qNIDMc+sRpQnumca8Udq9YGUqihUCvK6r42CNhdzh2ry0YwFPXCAL719YK29yFi2BcHiHWm&#10;k1Pqisn2AE9XTPZ5YzK4FsdkdvV+6ZgM0bgUErciOiWg4/FcmGn5rAv8bIkDiYnhOouvjaKaH1wP&#10;rb4IKTOWUgmYtclMTEZiomostDapnIj5cfVgTBaqmMc3ApTTMA/HZIiYZZv6YfXw6gtDVEYaO1Z9&#10;QXLi4NE9mVYaNlUwnm+M4dUXBsBK1s83BwYFcqJ+HJOZuYJ5fHsMr74wsaIfx2SQk/VjjoHqRtG+&#10;IzGZmmYzTKam2RH3jrmMoUZWX6j6MUym6scxmYYpRmIyXT9/pepJszkmS2J5/OjGdLNYDa++UP2D&#10;IrKmvR7/4NUXuB0mzr+RmMwQ1ZLWF4bJSE70jw4mU6prRmKykKiRqJ9vD1qftX2N+UdC5XYCRhmJ&#10;ycKpMn4Mk5GcOH4dTEb3bQT9RmIyXb+2f+j68f0jlWOWkZgszNCcZN+07R8kJ45fB5MpgctITKaG&#10;VQyTteKqKyajkgEAEqkG64rJtJG5YrKPLsSipyEIf1SPFsDvNEzWCDqm6ACIO9ZQCLsKtXeBa1Fw&#10;RmIoZuxlOBVNM7g50CdGSxi1ll0Qw0pMYhfAES2cA8SGcqhoXrd3oRNxWKvXVO65kXXHaoTjmrsh&#10;MOodlLiukTSh47SuHXes26vY8iUxuttNowIt+0zRTBOu3JWTXTnZ519OhliXcbLKy146J1NKK1pI&#10;YBgnS+da3ZHPZxCRamVHDAcY3LAWw3UvuxvIyXBN5ZZ7K9WxYmIozDIdk8iZhB9YD+Vk6XyuxOnt&#10;cjIrJyrX4WSKdiPLyUKj5GGMk5GcrF8nz5ENS7X4Td4+nJOFeJ5EzHNYORnJifp1OJnCGSm8Pus3&#10;uJwsJKgq5WGMk5GcrB93jKnC8fy8c/hTSmGm+AbjZCQn68e9Q8mzR3IyNc9mnEzNszucTOEUIzmZ&#10;rp9vD3AUjVN0OJmSZ4/kZOo9AsbJ1JsEXU4mc4qRnEzlAIyTtTiAX47X5WTy6jyWk9FDd5L/snKy&#10;EHKif/Bysjj8dTmZph/nZJp+nJNFtFn+ipyMprM0fqgqOa+n8A/IieOXsv3DPlYp6dfaPwaXk4WR&#10;Us7NORnkRP06nGwq23ccJ8O+P6iczMrJ+vH9Q4n5Mt8ei0wpt8yYNfSwj8o2mv0SM8CP+64c78rx&#10;6LFR+SlDlXD+73E8tavkjcAqC3hRhVVsMR385tNWx9UlXk2Vmkr9EPRBPcCfXuhTdQIRzgAp3Cfq&#10;laquiIq2PqmaH87626KQxjKrfvXpgQAr1t/aYKDWMLB+VBo3cv19jSkDg36zfrpJlY5DxCgOoNb6&#10;jVUX2TXT0jFDd6zYIcVuaAshda+xagDK9b8iwSsS/PyRICYvR4LWr184EoyV8LVFP4YiwUGlc5Qc&#10;yKE1i1xjKomSIn8v0ByMBOdKWseiVoiJUTWDHnEoF3+NQYJIhRTd2kjQyonKcSSIW0jiwI1FggNf&#10;XBQOfXGRlhKPRYJaSsyRoJYScySYKEh1NBJU7NtBgsrk40+YqvohQGhSsI9Agpp9ORLU7MtL51T9&#10;Wu4x+MVFIVWSSUiBI0HIif7RQYLIdqWFZSwS1Eo32ROmoVa62UGCypo8FgkSgRLHz7cHkAzkxPHr&#10;IkEZeYxFgpp+HAmq+rGNI1GQ/jgkCNSilA63kaCVk8eP7R5Jpoyfb48FAJn4BCx/whSoRdGvjQSt&#10;nKgfR4Ja6ea40rke/fz1ipCRUnrNkWBCbzKTAgN/Mx/8hGk6nyq3lNpI0MqJ48eRYKy8f2IsEswG&#10;IkHIyfox/9BivrFIUAv7OBL0474rErwiwSsS7Htt3m+FBGuY42CUjgSrOjUEf33Qx0yr2r3pJbEa&#10;R/UjpIFwayAqa8T6L+rE0JO+nsb0xk1QsEv1ffX4Ihjpba0u27skVhNQhLi9rVFoC92ifjFXo3hJ&#10;DK/ho9bwCt6+i0b1s9L9oxux+ebI4pUKXqngZ08FiRxwKmhd7IVTwYSe5hQi7FFUcK5UHLFCQYiJ&#10;0SsLXhMqYBJU83OJgVQQGa8S+fuJBCXGCrDkeZ1SatRK65SsrvM6c8rGxaydU0EtK+ZUMFGowlgq&#10;qOrnW6KHKvAHahPlvUFjqSAhWol6cCoIOXHedaig4hPjqCBogeIWbSpo5Rr9rlnTR2dNn/weekyY&#10;he5+urvLWsQcE4eEIHBaX9jk7i9fivwGxpFUL0cX7Y/COp24hmH2C2uur/99Ca//pSWYh2F2vr/0&#10;MIzIpBDrjArDpsp+w8IwiDXbTavu1t1bqr4KJknlCNHf/AeGYQCrSk1mKwyzYqJqPAxT3jwwJgzT&#10;4XU7DNPhdScMU+D/uDCsRz/fEj1wvRuGKXPON8bg5zVgNGXatcMwK9cY9xrm2De/f9rav5i+4YQo&#10;zsW4hZZXEnS1iS42cMeqCGwgPIqHoaiOdu5iVy505UK/hAvZL73Dtw1aD6u/GZG+ztD/3X5/wfn7&#10;G1//BwAA//8DAFBLAwQUAAYACAAAACEAjFgjleIAAAANAQAADwAAAGRycy9kb3ducmV2LnhtbEyP&#10;QW+CQBCF7036HzbTpLe6IGIVWYwxbU+mSbVJ422EEYjsLmFXwH/f8dTe3pt5efNNuh51I3rqXG2N&#10;gnASgCCT26I2pYLvw/vLAoTzaApsrCEFN3Kwzh4fUkwKO5gv6ve+FFxiXIIKKu/bREqXV6TRTWxL&#10;hndn22n0bLtSFh0OXK4bOQ2CudRYG75QYUvbivLL/qoVfAw4bKLwrd9dztvb8RB//uxCUur5adys&#10;QHga/V8Y7viMDhkznezVFE407MPXiKMs4uViBuIeiZc8OrGYR9MZyCyV/7/IfgEAAP//AwBQSwEC&#10;LQAUAAYACAAAACEAtoM4kv4AAADhAQAAEwAAAAAAAAAAAAAAAAAAAAAAW0NvbnRlbnRfVHlwZXNd&#10;LnhtbFBLAQItABQABgAIAAAAIQA4/SH/1gAAAJQBAAALAAAAAAAAAAAAAAAAAC8BAABfcmVscy8u&#10;cmVsc1BLAQItABQABgAIAAAAIQAJL1t+Dg8AAAdyAAAOAAAAAAAAAAAAAAAAAC4CAABkcnMvZTJv&#10;RG9jLnhtbFBLAQItABQABgAIAAAAIQCMWCOV4gAAAA0BAAAPAAAAAAAAAAAAAAAAAGgRAABkcnMv&#10;ZG93bnJldi54bWxQSwUGAAAAAAQABADzAAAAdxIAAAAA&#10;">
          <v:shape id="Freeform 17" o:spid="_x0000_s4104"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410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410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410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410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409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409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w:r>
    <w:r w:rsidR="00C850A8">
      <w:tab/>
    </w:r>
    <w:r w:rsidR="00C850A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34" w:rsidRDefault="002D4A34" w:rsidP="00AD7D31">
      <w:pPr>
        <w:spacing w:after="0" w:line="240" w:lineRule="auto"/>
      </w:pPr>
      <w:r>
        <w:separator/>
      </w:r>
    </w:p>
  </w:footnote>
  <w:footnote w:type="continuationSeparator" w:id="0">
    <w:p w:rsidR="002D4A34" w:rsidRDefault="002D4A34"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0E" w:rsidRDefault="001E57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p w:rsidR="00AD7D31" w:rsidRDefault="00AD7D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313E4A" w:rsidP="00C850A8">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67" name="Picture 67" descr="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C850A8">
      <w:rPr>
        <w:rFonts w:ascii="Montserrat" w:hAnsi="Montserrat"/>
        <w:b/>
        <w:color w:val="FFFFFF" w:themeColor="background1"/>
        <w:sz w:val="36"/>
      </w:rPr>
      <w:t xml:space="preserve">Chris Steel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C850A8">
      <w:t>Minister for City Services</w:t>
    </w:r>
    <w:r w:rsidR="00C850A8">
      <w:br/>
      <w:t>Minister for Community Services and Facilities</w:t>
    </w:r>
    <w:r w:rsidR="00C850A8">
      <w:br/>
      <w:t>Minister for Multicultural Affairs</w:t>
    </w:r>
    <w:r w:rsidR="00C850A8">
      <w:br/>
      <w:t>Minister for Roads</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00AF7BB6">
      <w:rPr>
        <w:rFonts w:asciiTheme="minorHAnsi" w:hAnsiTheme="minorHAnsi"/>
        <w:sz w:val="20"/>
        <w:szCs w:val="20"/>
      </w:rPr>
      <w:t>Murrumbidgee</w:t>
    </w:r>
    <w:r w:rsidRPr="00DD766A">
      <w:rPr>
        <w:rFonts w:asciiTheme="minorHAnsi" w:hAnsiTheme="minorHAnsi"/>
        <w:sz w:val="20"/>
        <w:szCs w:val="20"/>
      </w:rPr>
      <w:t xml:space="preserve"> </w:t>
    </w:r>
    <w:r>
      <w:rPr>
        <w:rFonts w:asciiTheme="minorHAnsi" w:hAnsiTheme="minorHAnsi"/>
        <w:sz w:val="20"/>
        <w:szCs w:val="20"/>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118"/>
    <o:shapelayout v:ext="edit">
      <o:idmap v:ext="edit" data="4"/>
    </o:shapelayout>
  </w:hdrShapeDefaults>
  <w:footnotePr>
    <w:footnote w:id="-1"/>
    <w:footnote w:id="0"/>
  </w:footnotePr>
  <w:endnotePr>
    <w:endnote w:id="-1"/>
    <w:endnote w:id="0"/>
  </w:endnotePr>
  <w:compat/>
  <w:rsids>
    <w:rsidRoot w:val="002D4A34"/>
    <w:rsid w:val="0001003B"/>
    <w:rsid w:val="00101F63"/>
    <w:rsid w:val="0013688C"/>
    <w:rsid w:val="001450DC"/>
    <w:rsid w:val="001509EA"/>
    <w:rsid w:val="00151F22"/>
    <w:rsid w:val="001804F3"/>
    <w:rsid w:val="001851B2"/>
    <w:rsid w:val="001D7389"/>
    <w:rsid w:val="001E570E"/>
    <w:rsid w:val="0022461C"/>
    <w:rsid w:val="00285F4F"/>
    <w:rsid w:val="002D4A34"/>
    <w:rsid w:val="00313E4A"/>
    <w:rsid w:val="0034363C"/>
    <w:rsid w:val="00351A0D"/>
    <w:rsid w:val="003B3F86"/>
    <w:rsid w:val="003C5841"/>
    <w:rsid w:val="003E34D4"/>
    <w:rsid w:val="0041104E"/>
    <w:rsid w:val="004D4800"/>
    <w:rsid w:val="00502339"/>
    <w:rsid w:val="00534C93"/>
    <w:rsid w:val="005351C5"/>
    <w:rsid w:val="0055749D"/>
    <w:rsid w:val="005C4787"/>
    <w:rsid w:val="005E6A53"/>
    <w:rsid w:val="005E7DE1"/>
    <w:rsid w:val="005E7E6B"/>
    <w:rsid w:val="0061634E"/>
    <w:rsid w:val="0064748B"/>
    <w:rsid w:val="00655CD8"/>
    <w:rsid w:val="00675BA1"/>
    <w:rsid w:val="006901D2"/>
    <w:rsid w:val="006A1B70"/>
    <w:rsid w:val="006B6CEB"/>
    <w:rsid w:val="007017DF"/>
    <w:rsid w:val="00712BA7"/>
    <w:rsid w:val="00734739"/>
    <w:rsid w:val="00760E34"/>
    <w:rsid w:val="007A0E2A"/>
    <w:rsid w:val="007D7FAC"/>
    <w:rsid w:val="007E745E"/>
    <w:rsid w:val="00806ACB"/>
    <w:rsid w:val="00816EBD"/>
    <w:rsid w:val="00834846"/>
    <w:rsid w:val="00855531"/>
    <w:rsid w:val="0085605E"/>
    <w:rsid w:val="008825B0"/>
    <w:rsid w:val="00884A08"/>
    <w:rsid w:val="008A245E"/>
    <w:rsid w:val="008D065E"/>
    <w:rsid w:val="008D15E5"/>
    <w:rsid w:val="009062F1"/>
    <w:rsid w:val="00932F99"/>
    <w:rsid w:val="009C2877"/>
    <w:rsid w:val="00A031A0"/>
    <w:rsid w:val="00A17013"/>
    <w:rsid w:val="00A6674E"/>
    <w:rsid w:val="00AD7D31"/>
    <w:rsid w:val="00AF7BB6"/>
    <w:rsid w:val="00B42657"/>
    <w:rsid w:val="00B85096"/>
    <w:rsid w:val="00BE1266"/>
    <w:rsid w:val="00C850A8"/>
    <w:rsid w:val="00CC7B82"/>
    <w:rsid w:val="00D60425"/>
    <w:rsid w:val="00D75457"/>
    <w:rsid w:val="00DD766A"/>
    <w:rsid w:val="00DE7115"/>
    <w:rsid w:val="00E00346"/>
    <w:rsid w:val="00EB76F7"/>
    <w:rsid w:val="00ED5634"/>
    <w:rsid w:val="00EF12FE"/>
    <w:rsid w:val="00F50739"/>
    <w:rsid w:val="00F71327"/>
    <w:rsid w:val="00FA1750"/>
    <w:rsid w:val="00FB6C11"/>
    <w:rsid w:val="00FE03D2"/>
    <w:rsid w:val="00FE2AB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6B"/>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Email%20steel@act.gov.au"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20waterford\Downloads\ChrisSteel-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ChrisSteel-Letterhead (1).dotx</Template>
  <TotalTime>391</TotalTime>
  <Pages>3</Pages>
  <Words>1096</Words>
  <Characters>5890</Characters>
  <Application>Microsoft Office Word</Application>
  <DocSecurity>0</DocSecurity>
  <Lines>184</Lines>
  <Paragraphs>91</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Amendment Bill 2019</dc:title>
  <dc:subject/>
  <dc:creator/>
  <cp:keywords/>
  <dc:description/>
  <cp:lastModifiedBy>anne shannon</cp:lastModifiedBy>
  <cp:revision>19</cp:revision>
  <cp:lastPrinted>2018-08-24T07:17:00Z</cp:lastPrinted>
  <dcterms:created xsi:type="dcterms:W3CDTF">2019-05-06T01:21:00Z</dcterms:created>
  <dcterms:modified xsi:type="dcterms:W3CDTF">2019-05-19T22:24:00Z</dcterms:modified>
</cp:coreProperties>
</file>