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C2" w:rsidRDefault="005F21C2" w:rsidP="005F21C2">
      <w:pPr>
        <w:pStyle w:val="Heading1"/>
        <w:numPr>
          <w:ilvl w:val="0"/>
          <w:numId w:val="0"/>
        </w:numPr>
        <w:spacing w:before="360" w:after="240"/>
        <w:jc w:val="center"/>
        <w:rPr>
          <w:sz w:val="28"/>
          <w:szCs w:val="28"/>
        </w:rPr>
      </w:pPr>
      <w:bookmarkStart w:id="0" w:name="_GoBack"/>
      <w:bookmarkEnd w:id="0"/>
      <w:r>
        <w:rPr>
          <w:sz w:val="28"/>
          <w:szCs w:val="28"/>
        </w:rPr>
        <w:t>MEDIA RELEASE</w:t>
      </w:r>
    </w:p>
    <w:p w:rsidR="00A20820" w:rsidRPr="00A20820" w:rsidRDefault="001902AC" w:rsidP="00A20820">
      <w:pPr>
        <w:jc w:val="center"/>
        <w:rPr>
          <w:rStyle w:val="Strong"/>
          <w:u w:val="single"/>
        </w:rPr>
      </w:pPr>
      <w:r w:rsidRPr="001902AC">
        <w:rPr>
          <w:b/>
          <w:smallCaps/>
          <w:sz w:val="28"/>
          <w:szCs w:val="32"/>
        </w:rPr>
        <w:t>Inqu</w:t>
      </w:r>
      <w:r w:rsidR="00A20820">
        <w:rPr>
          <w:b/>
          <w:smallCaps/>
          <w:sz w:val="28"/>
          <w:szCs w:val="32"/>
        </w:rPr>
        <w:t>iry into Housing: D</w:t>
      </w:r>
      <w:r w:rsidR="00A20820">
        <w:rPr>
          <w:rStyle w:val="Strong"/>
        </w:rPr>
        <w:t>iscontinuation of t</w:t>
      </w:r>
      <w:r w:rsidR="00470B14">
        <w:rPr>
          <w:rStyle w:val="Strong"/>
        </w:rPr>
        <w:t>he</w:t>
      </w:r>
      <w:r w:rsidR="00A20820">
        <w:rPr>
          <w:rStyle w:val="Strong"/>
        </w:rPr>
        <w:t xml:space="preserve"> Inquiry into Housing.</w:t>
      </w:r>
    </w:p>
    <w:p w:rsidR="00A20820" w:rsidRDefault="00A20820" w:rsidP="00A20820"/>
    <w:p w:rsidR="008D1685" w:rsidRDefault="0013268B" w:rsidP="008D1685">
      <w:r>
        <w:t>Today</w:t>
      </w:r>
      <w:r w:rsidR="008D1685">
        <w:t xml:space="preserve"> the Standing Committee on Planning and Urban Renewal informed the Assembly </w:t>
      </w:r>
      <w:r>
        <w:t>that it will no longer be continuing with its Inquiry into Housing.</w:t>
      </w:r>
    </w:p>
    <w:p w:rsidR="008D1685" w:rsidRDefault="008D1685" w:rsidP="008D1685"/>
    <w:p w:rsidR="005966CA" w:rsidRDefault="005966CA" w:rsidP="005966CA">
      <w:r>
        <w:t>Committee Chair, Ms Caroline Le Couteur MLA, said that although the Committee</w:t>
      </w:r>
      <w:r w:rsidR="00C70D47">
        <w:t xml:space="preserve"> had</w:t>
      </w:r>
      <w:r>
        <w:t xml:space="preserve"> </w:t>
      </w:r>
      <w:r w:rsidR="00EB5EC1">
        <w:t>been working on the inquiry since March of this year</w:t>
      </w:r>
      <w:r>
        <w:t xml:space="preserve">, </w:t>
      </w:r>
      <w:r w:rsidR="0013268B">
        <w:t xml:space="preserve">the </w:t>
      </w:r>
      <w:r w:rsidR="00F931C2">
        <w:t>recently announced</w:t>
      </w:r>
      <w:r w:rsidR="0013268B">
        <w:t xml:space="preserve"> work being undertaken by </w:t>
      </w:r>
      <w:r w:rsidR="00374330">
        <w:t xml:space="preserve">the </w:t>
      </w:r>
      <w:r w:rsidR="008837BB">
        <w:t xml:space="preserve">ACT </w:t>
      </w:r>
      <w:r w:rsidR="00374330">
        <w:t>Government</w:t>
      </w:r>
      <w:r w:rsidR="0013268B">
        <w:t xml:space="preserve"> in relation to housing and planning in the ACT </w:t>
      </w:r>
      <w:r w:rsidR="00F931C2">
        <w:t xml:space="preserve">had resulted </w:t>
      </w:r>
      <w:r w:rsidR="00E2698A">
        <w:t xml:space="preserve">in considerable overlap with </w:t>
      </w:r>
      <w:r w:rsidR="0013268B">
        <w:t>the Committee’s terms of reference.</w:t>
      </w:r>
    </w:p>
    <w:p w:rsidR="005966CA" w:rsidRDefault="005966CA" w:rsidP="005966CA"/>
    <w:p w:rsidR="00374330" w:rsidRDefault="00EB5EC1" w:rsidP="008D1685">
      <w:r>
        <w:t>Ms Le Couteur</w:t>
      </w:r>
      <w:r w:rsidR="00374330">
        <w:t xml:space="preserve"> went on to state that:</w:t>
      </w:r>
    </w:p>
    <w:p w:rsidR="00EB5EC1" w:rsidRDefault="00EB5EC1" w:rsidP="008D1685"/>
    <w:p w:rsidR="005966CA" w:rsidRPr="00374330" w:rsidRDefault="00F931C2" w:rsidP="00F931C2">
      <w:pPr>
        <w:jc w:val="both"/>
        <w:rPr>
          <w:i/>
        </w:rPr>
      </w:pPr>
      <w:r>
        <w:rPr>
          <w:i/>
        </w:rPr>
        <w:t>The committee has looked at the recently released Housing Choices discussion paper and the proposed community consultation.  It appears that there are considerable overlaps with this and the Committee’s Inquiry into Housing.  The committee was concerned that having the two processes operating concurrently could lead to considerable confusion for the community and industry groups.</w:t>
      </w:r>
      <w:r w:rsidR="00374330">
        <w:rPr>
          <w:i/>
        </w:rPr>
        <w:t xml:space="preserve"> </w:t>
      </w:r>
      <w:r>
        <w:rPr>
          <w:i/>
        </w:rPr>
        <w:t>Because of this,</w:t>
      </w:r>
      <w:r w:rsidR="008D1685" w:rsidRPr="00374330">
        <w:rPr>
          <w:i/>
        </w:rPr>
        <w:t xml:space="preserve"> the Committee will not be continuing with its Inquiry into Housing. </w:t>
      </w:r>
    </w:p>
    <w:p w:rsidR="005966CA" w:rsidRDefault="005966CA" w:rsidP="008D1685"/>
    <w:p w:rsidR="005966CA" w:rsidRDefault="005966CA" w:rsidP="008D1685">
      <w:r>
        <w:t>Ms Le Couteur</w:t>
      </w:r>
      <w:r w:rsidR="00374330">
        <w:t xml:space="preserve"> was keen to emphasise that despite the inquiry not continuing:</w:t>
      </w:r>
    </w:p>
    <w:p w:rsidR="00EB5EC1" w:rsidRDefault="00EB5EC1" w:rsidP="008D1685"/>
    <w:p w:rsidR="008D1685" w:rsidRDefault="005966CA" w:rsidP="00EB5EC1">
      <w:pPr>
        <w:jc w:val="both"/>
      </w:pPr>
      <w:r w:rsidRPr="005966CA">
        <w:rPr>
          <w:i/>
        </w:rPr>
        <w:t>Th</w:t>
      </w:r>
      <w:r w:rsidR="008D1685" w:rsidRPr="005966CA">
        <w:rPr>
          <w:i/>
        </w:rPr>
        <w:t>e Committee continues to take issues regarding housing in the ACT seriously and will actively follow the Government’s deliberation on these issues.  The committee anticipates that it will be further involved in the future and in particular if any territory plan variations are recommended as a result</w:t>
      </w:r>
      <w:r w:rsidR="00F931C2">
        <w:rPr>
          <w:i/>
        </w:rPr>
        <w:t xml:space="preserve"> of the government’s work</w:t>
      </w:r>
      <w:r w:rsidR="008D1685" w:rsidRPr="005966CA">
        <w:rPr>
          <w:i/>
        </w:rPr>
        <w:t>.</w:t>
      </w:r>
    </w:p>
    <w:p w:rsidR="008D1685" w:rsidRDefault="008D1685" w:rsidP="008D1685"/>
    <w:p w:rsidR="00374330" w:rsidRDefault="00374330" w:rsidP="008D1685">
      <w:r>
        <w:t xml:space="preserve">In conclusion Ms Le Couteur </w:t>
      </w:r>
      <w:r w:rsidR="001878A0">
        <w:t>acknowledged the</w:t>
      </w:r>
      <w:r w:rsidR="000B4717">
        <w:t xml:space="preserve"> contributions</w:t>
      </w:r>
      <w:r w:rsidR="001878A0">
        <w:t xml:space="preserve"> that had already been made</w:t>
      </w:r>
      <w:r>
        <w:t xml:space="preserve"> to the inquiry:</w:t>
      </w:r>
    </w:p>
    <w:p w:rsidR="00EB5EC1" w:rsidRDefault="00EB5EC1" w:rsidP="008D1685"/>
    <w:p w:rsidR="008D1685" w:rsidRPr="00374330" w:rsidRDefault="008D1685" w:rsidP="00EB5EC1">
      <w:pPr>
        <w:jc w:val="both"/>
        <w:rPr>
          <w:i/>
        </w:rPr>
      </w:pPr>
      <w:r w:rsidRPr="00374330">
        <w:rPr>
          <w:i/>
        </w:rPr>
        <w:t xml:space="preserve">The Committee wishes to thank those who have already contributed to the inquiry and encourages all </w:t>
      </w:r>
      <w:proofErr w:type="spellStart"/>
      <w:r w:rsidRPr="00374330">
        <w:rPr>
          <w:i/>
        </w:rPr>
        <w:t>Canberrans</w:t>
      </w:r>
      <w:proofErr w:type="spellEnd"/>
      <w:r w:rsidRPr="00374330">
        <w:rPr>
          <w:i/>
        </w:rPr>
        <w:t xml:space="preserve"> to take an active interest in contributing to the various community engagement processes that will inform government policies and frameworks around housing and planning.</w:t>
      </w:r>
    </w:p>
    <w:p w:rsidR="008D1685" w:rsidRDefault="008D1685" w:rsidP="008D1685"/>
    <w:p w:rsidR="000E20B6" w:rsidRPr="00984658" w:rsidRDefault="000E20B6" w:rsidP="000E20B6">
      <w:pPr>
        <w:pBdr>
          <w:bottom w:val="single" w:sz="4" w:space="1" w:color="auto"/>
        </w:pBdr>
        <w:autoSpaceDE w:val="0"/>
        <w:autoSpaceDN w:val="0"/>
        <w:adjustRightInd w:val="0"/>
        <w:spacing w:before="60"/>
        <w:rPr>
          <w:rFonts w:ascii="Calibri" w:hAnsi="Calibri" w:cs="Palatino Linotype"/>
          <w:sz w:val="23"/>
          <w:szCs w:val="23"/>
        </w:rPr>
      </w:pPr>
    </w:p>
    <w:p w:rsidR="000E20B6" w:rsidRPr="00984658" w:rsidRDefault="000E20B6" w:rsidP="000E20B6">
      <w:pPr>
        <w:rPr>
          <w:rFonts w:ascii="Calibri" w:hAnsi="Calibri"/>
          <w:b/>
          <w:sz w:val="23"/>
          <w:szCs w:val="23"/>
        </w:rPr>
      </w:pPr>
      <w:r w:rsidRPr="00984658">
        <w:rPr>
          <w:rFonts w:ascii="Calibri" w:hAnsi="Calibri"/>
          <w:b/>
          <w:sz w:val="23"/>
          <w:szCs w:val="23"/>
        </w:rPr>
        <w:t>For more information contact:</w:t>
      </w:r>
    </w:p>
    <w:p w:rsidR="000E20B6" w:rsidRPr="00984658" w:rsidRDefault="000E20B6" w:rsidP="000E20B6">
      <w:pPr>
        <w:rPr>
          <w:rFonts w:ascii="Calibri" w:hAnsi="Calibri"/>
          <w:sz w:val="23"/>
          <w:szCs w:val="23"/>
        </w:rPr>
      </w:pPr>
      <w:r w:rsidRPr="00984658">
        <w:rPr>
          <w:rFonts w:ascii="Calibri" w:hAnsi="Calibri"/>
          <w:sz w:val="23"/>
          <w:szCs w:val="23"/>
        </w:rPr>
        <w:t xml:space="preserve">Committee Chair, </w:t>
      </w:r>
      <w:r w:rsidR="00350155">
        <w:rPr>
          <w:rFonts w:ascii="Calibri" w:hAnsi="Calibri"/>
          <w:sz w:val="23"/>
          <w:szCs w:val="23"/>
        </w:rPr>
        <w:t>Caroline Le Couteur MLA</w:t>
      </w:r>
      <w:r w:rsidRPr="00984658">
        <w:rPr>
          <w:rFonts w:ascii="Calibri" w:hAnsi="Calibri"/>
          <w:sz w:val="23"/>
          <w:szCs w:val="23"/>
        </w:rPr>
        <w:t xml:space="preserve"> on 620 5</w:t>
      </w:r>
      <w:r w:rsidR="00350155">
        <w:rPr>
          <w:rFonts w:ascii="Calibri" w:hAnsi="Calibri"/>
          <w:sz w:val="23"/>
          <w:szCs w:val="23"/>
        </w:rPr>
        <w:t>1941</w:t>
      </w:r>
    </w:p>
    <w:p w:rsidR="000E20B6" w:rsidRPr="00984658" w:rsidRDefault="000E20B6" w:rsidP="000E20B6">
      <w:pPr>
        <w:rPr>
          <w:rFonts w:ascii="Calibri" w:hAnsi="Calibri"/>
          <w:sz w:val="23"/>
          <w:szCs w:val="23"/>
        </w:rPr>
      </w:pPr>
      <w:r w:rsidRPr="00984658">
        <w:rPr>
          <w:rFonts w:ascii="Calibri" w:hAnsi="Calibri"/>
          <w:sz w:val="23"/>
          <w:szCs w:val="23"/>
        </w:rPr>
        <w:t xml:space="preserve">Committee Secretary, </w:t>
      </w:r>
      <w:r w:rsidR="00350155">
        <w:rPr>
          <w:rFonts w:ascii="Calibri" w:hAnsi="Calibri"/>
          <w:sz w:val="23"/>
          <w:szCs w:val="23"/>
        </w:rPr>
        <w:t>Ms Annemieke Jongsma</w:t>
      </w:r>
      <w:r w:rsidRPr="00984658">
        <w:rPr>
          <w:rFonts w:ascii="Calibri" w:hAnsi="Calibri"/>
          <w:sz w:val="23"/>
          <w:szCs w:val="23"/>
        </w:rPr>
        <w:t xml:space="preserve"> on</w:t>
      </w:r>
      <w:r>
        <w:rPr>
          <w:rFonts w:ascii="Calibri" w:hAnsi="Calibri"/>
          <w:sz w:val="23"/>
          <w:szCs w:val="23"/>
        </w:rPr>
        <w:t xml:space="preserve"> 620 5</w:t>
      </w:r>
      <w:r w:rsidR="00350155">
        <w:rPr>
          <w:rFonts w:ascii="Calibri" w:hAnsi="Calibri"/>
          <w:sz w:val="23"/>
          <w:szCs w:val="23"/>
        </w:rPr>
        <w:t>1253</w:t>
      </w:r>
    </w:p>
    <w:p w:rsidR="00DF39E7" w:rsidRPr="00DF39E7" w:rsidRDefault="00DF39E7" w:rsidP="00DF39E7">
      <w:pPr>
        <w:pStyle w:val="Bodycopy"/>
        <w:rPr>
          <w:lang w:eastAsia="en-US"/>
        </w:rPr>
      </w:pPr>
    </w:p>
    <w:sectPr w:rsidR="00DF39E7" w:rsidRPr="00DF39E7" w:rsidSect="00C0568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DD" w:rsidRDefault="00C727DD" w:rsidP="00C044CF">
      <w:r>
        <w:separator/>
      </w:r>
    </w:p>
  </w:endnote>
  <w:endnote w:type="continuationSeparator" w:id="0">
    <w:p w:rsidR="00C727DD" w:rsidRDefault="00C727DD"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A3" w:rsidRDefault="0061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799777"/>
      <w:docPartObj>
        <w:docPartGallery w:val="Page Numbers (Top of Page)"/>
        <w:docPartUnique/>
      </w:docPartObj>
    </w:sdtPr>
    <w:sdtEndPr/>
    <w:sdtContent>
      <w:p w:rsidR="00C727DD" w:rsidRDefault="00C727DD" w:rsidP="006114B4">
        <w:pPr>
          <w:pStyle w:val="Footer"/>
          <w:jc w:val="right"/>
        </w:pPr>
        <w:r w:rsidRPr="006114B4">
          <w:t xml:space="preserve">Page </w:t>
        </w:r>
        <w:r w:rsidR="000B2417">
          <w:fldChar w:fldCharType="begin"/>
        </w:r>
        <w:r w:rsidR="000B2417">
          <w:instrText xml:space="preserve"> PAGE </w:instrText>
        </w:r>
        <w:r w:rsidR="000B2417">
          <w:fldChar w:fldCharType="separate"/>
        </w:r>
        <w:r w:rsidR="00F931C2">
          <w:rPr>
            <w:noProof/>
          </w:rPr>
          <w:t>2</w:t>
        </w:r>
        <w:r w:rsidR="000B2417">
          <w:rPr>
            <w:noProof/>
          </w:rPr>
          <w:fldChar w:fldCharType="end"/>
        </w:r>
        <w:r w:rsidRPr="006114B4">
          <w:t xml:space="preserve"> of </w:t>
        </w:r>
        <w:fldSimple w:instr=" NUMPAGES  ">
          <w:r w:rsidR="00F931C2">
            <w:rPr>
              <w:noProof/>
            </w:rPr>
            <w:t>2</w:t>
          </w:r>
        </w:fldSimple>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58862"/>
      <w:docPartObj>
        <w:docPartGallery w:val="Page Numbers (Top of Page)"/>
        <w:docPartUnique/>
      </w:docPartObj>
    </w:sdtPr>
    <w:sdtEndPr/>
    <w:sdtContent>
      <w:p w:rsidR="00C727DD" w:rsidRPr="00346E5D" w:rsidRDefault="00C727DD" w:rsidP="00346E5D">
        <w:pPr>
          <w:pStyle w:val="Footer"/>
          <w:jc w:val="right"/>
          <w:rPr>
            <w:sz w:val="16"/>
            <w:szCs w:val="16"/>
          </w:rPr>
        </w:pPr>
        <w:r w:rsidRPr="00346E5D">
          <w:rPr>
            <w:sz w:val="16"/>
            <w:szCs w:val="16"/>
          </w:rPr>
          <w:t>Civic Sq</w:t>
        </w:r>
        <w:r>
          <w:rPr>
            <w:sz w:val="16"/>
            <w:szCs w:val="16"/>
          </w:rPr>
          <w:t>uare, London Circuit (GPO Box 1</w:t>
        </w:r>
        <w:r w:rsidRPr="00346E5D">
          <w:rPr>
            <w:sz w:val="16"/>
            <w:szCs w:val="16"/>
          </w:rPr>
          <w:t xml:space="preserve">020) Canberra ACT 2601 </w:t>
        </w:r>
        <w:r w:rsidRPr="00346E5D">
          <w:rPr>
            <w:sz w:val="16"/>
            <w:szCs w:val="16"/>
          </w:rPr>
          <w:br/>
        </w:r>
        <w:r w:rsidRPr="00346E5D">
          <w:rPr>
            <w:b/>
            <w:sz w:val="16"/>
            <w:szCs w:val="16"/>
          </w:rPr>
          <w:t xml:space="preserve">T </w:t>
        </w:r>
        <w:r>
          <w:rPr>
            <w:sz w:val="16"/>
            <w:szCs w:val="16"/>
          </w:rPr>
          <w:t xml:space="preserve">(02) 6205 0127  </w:t>
        </w:r>
        <w:r w:rsidRPr="00346E5D">
          <w:rPr>
            <w:sz w:val="16"/>
            <w:szCs w:val="16"/>
          </w:rPr>
          <w:t xml:space="preserve"> </w:t>
        </w:r>
        <w:r w:rsidRPr="00346E5D">
          <w:rPr>
            <w:b/>
            <w:sz w:val="16"/>
            <w:szCs w:val="16"/>
          </w:rPr>
          <w:t>E</w:t>
        </w:r>
        <w:r w:rsidRPr="00346E5D">
          <w:rPr>
            <w:sz w:val="16"/>
            <w:szCs w:val="16"/>
          </w:rPr>
          <w:t xml:space="preserve"> </w:t>
        </w:r>
        <w:proofErr w:type="gramStart"/>
        <w:r>
          <w:rPr>
            <w:sz w:val="16"/>
            <w:szCs w:val="16"/>
          </w:rPr>
          <w:t>committees</w:t>
        </w:r>
        <w:r w:rsidRPr="00346E5D">
          <w:rPr>
            <w:sz w:val="16"/>
            <w:szCs w:val="16"/>
          </w:rPr>
          <w:t xml:space="preserve">@parliament.act.gov.au  </w:t>
        </w:r>
        <w:r w:rsidRPr="00346E5D">
          <w:rPr>
            <w:b/>
            <w:sz w:val="16"/>
            <w:szCs w:val="16"/>
          </w:rPr>
          <w:t>W</w:t>
        </w:r>
        <w:proofErr w:type="gramEnd"/>
        <w:r w:rsidRPr="00346E5D">
          <w:rPr>
            <w:sz w:val="16"/>
            <w:szCs w:val="16"/>
          </w:rPr>
          <w:t xml:space="preserve"> www.parliament.act.gov.au</w:t>
        </w:r>
      </w:p>
      <w:p w:rsidR="00C727DD" w:rsidRPr="006B1615" w:rsidRDefault="00C727DD" w:rsidP="006B1615">
        <w:pPr>
          <w:pStyle w:val="Footer"/>
          <w:spacing w:before="80" w:after="80"/>
          <w:jc w:val="right"/>
          <w:rPr>
            <w:sz w:val="16"/>
            <w:szCs w:val="16"/>
          </w:rPr>
        </w:pPr>
        <w:r w:rsidRPr="00346E5D">
          <w:rPr>
            <w:sz w:val="16"/>
            <w:szCs w:val="16"/>
          </w:rPr>
          <w:t>Printed on 100% recycled paper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DD" w:rsidRDefault="00C727DD" w:rsidP="00C044CF">
      <w:r>
        <w:separator/>
      </w:r>
    </w:p>
  </w:footnote>
  <w:footnote w:type="continuationSeparator" w:id="0">
    <w:p w:rsidR="00C727DD" w:rsidRDefault="00C727DD" w:rsidP="00C0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A3" w:rsidRDefault="00610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A3" w:rsidRDefault="00610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DD" w:rsidRPr="00F43DBE" w:rsidRDefault="00A20820" w:rsidP="00755FAC">
    <w:pPr>
      <w:pStyle w:val="Header"/>
      <w:spacing w:after="600"/>
    </w:pPr>
    <w:r>
      <w:rPr>
        <w:noProof/>
        <w:lang w:eastAsia="en-AU"/>
      </w:rPr>
      <mc:AlternateContent>
        <mc:Choice Requires="wps">
          <w:drawing>
            <wp:anchor distT="0" distB="0" distL="114300" distR="114300" simplePos="0" relativeHeight="251657728" behindDoc="0" locked="1" layoutInCell="1" allowOverlap="1">
              <wp:simplePos x="0" y="0"/>
              <wp:positionH relativeFrom="column">
                <wp:posOffset>1192530</wp:posOffset>
              </wp:positionH>
              <wp:positionV relativeFrom="paragraph">
                <wp:posOffset>614680</wp:posOffset>
              </wp:positionV>
              <wp:extent cx="5080000" cy="7016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7016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27DD" w:rsidRDefault="00C727DD" w:rsidP="0064779A">
                          <w:pPr>
                            <w:pStyle w:val="Customheader"/>
                            <w:jc w:val="left"/>
                          </w:pPr>
                          <w:r w:rsidRPr="00DB42BF">
                            <w:t>Standing Committee on Planning and Urban Renewal</w:t>
                          </w:r>
                        </w:p>
                        <w:p w:rsidR="00C727DD" w:rsidRPr="00FF1061" w:rsidRDefault="00C727DD" w:rsidP="00FF1061">
                          <w:pPr>
                            <w:rPr>
                              <w:rFonts w:ascii="Calibri" w:eastAsia="PMingLiU" w:hAnsi="Calibri"/>
                              <w:szCs w:val="22"/>
                              <w:lang w:eastAsia="zh-TW"/>
                            </w:rPr>
                          </w:pPr>
                          <w:r w:rsidRPr="00FF1061">
                            <w:rPr>
                              <w:rFonts w:ascii="Calibri" w:eastAsia="PMingLiU" w:hAnsi="Calibri"/>
                              <w:szCs w:val="22"/>
                              <w:lang w:eastAsia="zh-TW"/>
                            </w:rPr>
                            <w:t>Caroline Le Couteur MLA (Chair)</w:t>
                          </w:r>
                          <w:r>
                            <w:rPr>
                              <w:rFonts w:ascii="Calibri" w:eastAsia="PMingLiU" w:hAnsi="Calibri"/>
                              <w:szCs w:val="22"/>
                              <w:lang w:eastAsia="zh-TW"/>
                            </w:rPr>
                            <w:t xml:space="preserve">, </w:t>
                          </w:r>
                          <w:r w:rsidRPr="00FF1061">
                            <w:rPr>
                              <w:rFonts w:ascii="Calibri" w:eastAsia="PMingLiU" w:hAnsi="Calibri"/>
                              <w:szCs w:val="22"/>
                              <w:lang w:eastAsia="zh-TW"/>
                            </w:rPr>
                            <w:t>Suzanne Orr MLA (Deputy Chair)</w:t>
                          </w:r>
                        </w:p>
                        <w:p w:rsidR="00C727DD" w:rsidRPr="00FF1061" w:rsidRDefault="00C727DD" w:rsidP="00FF1061">
                          <w:pPr>
                            <w:rPr>
                              <w:rFonts w:ascii="Calibri" w:eastAsia="PMingLiU" w:hAnsi="Calibri"/>
                              <w:szCs w:val="22"/>
                              <w:lang w:eastAsia="zh-TW"/>
                            </w:rPr>
                          </w:pPr>
                          <w:r w:rsidRPr="00FF1061">
                            <w:rPr>
                              <w:rFonts w:ascii="Calibri" w:eastAsia="PMingLiU" w:hAnsi="Calibri"/>
                              <w:szCs w:val="22"/>
                              <w:lang w:eastAsia="zh-TW"/>
                            </w:rPr>
                            <w:t>Tara Cheyne MLA</w:t>
                          </w:r>
                          <w:r>
                            <w:rPr>
                              <w:rFonts w:ascii="Calibri" w:eastAsia="PMingLiU" w:hAnsi="Calibri"/>
                              <w:szCs w:val="22"/>
                              <w:lang w:eastAsia="zh-TW"/>
                            </w:rPr>
                            <w:t xml:space="preserve">, </w:t>
                          </w:r>
                          <w:r w:rsidRPr="00FF1061">
                            <w:rPr>
                              <w:rFonts w:ascii="Calibri" w:eastAsia="PMingLiU" w:hAnsi="Calibri"/>
                              <w:szCs w:val="22"/>
                              <w:lang w:eastAsia="zh-TW"/>
                            </w:rPr>
                            <w:t>Nicole Lawder MLA</w:t>
                          </w:r>
                          <w:r>
                            <w:rPr>
                              <w:rFonts w:ascii="Calibri" w:eastAsia="PMingLiU" w:hAnsi="Calibri"/>
                              <w:szCs w:val="22"/>
                              <w:lang w:eastAsia="zh-TW"/>
                            </w:rPr>
                            <w:t xml:space="preserve">, </w:t>
                          </w:r>
                          <w:r w:rsidRPr="00FF1061">
                            <w:rPr>
                              <w:rFonts w:ascii="Calibri" w:eastAsia="PMingLiU" w:hAnsi="Calibri"/>
                              <w:szCs w:val="22"/>
                              <w:lang w:eastAsia="zh-TW"/>
                            </w:rPr>
                            <w:t>James Milligan MLA</w:t>
                          </w:r>
                        </w:p>
                        <w:p w:rsidR="00C727DD" w:rsidRDefault="00C727DD" w:rsidP="0064779A">
                          <w:pPr>
                            <w:pStyle w:val="Customheader"/>
                            <w:jc w:val="left"/>
                            <w:rPr>
                              <w:rFonts w:asciiTheme="minorHAnsi" w:hAnsiTheme="minorHAnsi"/>
                              <w:smallCaps w:val="0"/>
                              <w:sz w:val="22"/>
                              <w:szCs w:val="22"/>
                            </w:rPr>
                          </w:pPr>
                        </w:p>
                        <w:p w:rsidR="00C727DD" w:rsidRPr="0058319A" w:rsidRDefault="00C727DD" w:rsidP="00D66706">
                          <w:pPr>
                            <w:pStyle w:val="Customheader"/>
                            <w:jc w:val="left"/>
                            <w:rPr>
                              <w:rFonts w:asciiTheme="minorHAnsi" w:hAnsiTheme="minorHAnsi"/>
                              <w:smallCaps w:val="0"/>
                              <w:sz w:val="22"/>
                              <w:szCs w:val="22"/>
                            </w:rPr>
                          </w:pPr>
                        </w:p>
                        <w:p w:rsidR="00C727DD" w:rsidRDefault="00C727DD" w:rsidP="005B6109">
                          <w:pPr>
                            <w:pStyle w:val="Customheader"/>
                          </w:pPr>
                        </w:p>
                        <w:p w:rsidR="00C727DD" w:rsidRDefault="00C727DD" w:rsidP="005B6109">
                          <w:pPr>
                            <w:pStyle w:val="Customheader"/>
                          </w:pPr>
                        </w:p>
                        <w:p w:rsidR="00C727DD" w:rsidRPr="005B6109" w:rsidRDefault="00C727DD" w:rsidP="005B6109">
                          <w:pPr>
                            <w:pStyle w:val="Customheader"/>
                            <w:rPr>
                              <w:rFonts w:asciiTheme="minorHAnsi" w:hAnsiTheme="minorHAnsi"/>
                            </w:rPr>
                          </w:pPr>
                        </w:p>
                        <w:p w:rsidR="00C727DD" w:rsidRPr="00E749B1" w:rsidRDefault="00C727DD"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9pt;margin-top:48.4pt;width:400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" filled="f" stroked="f">
              <v:path arrowok="t"/>
              <v:textbox>
                <w:txbxContent>
                  <w:p w:rsidR="00C727DD" w:rsidRDefault="00C727DD" w:rsidP="0064779A">
                    <w:pPr>
                      <w:pStyle w:val="Customheader"/>
                      <w:jc w:val="left"/>
                    </w:pPr>
                    <w:r w:rsidRPr="00DB42BF">
                      <w:t>Standing Committee on Planning and Urban Renewal</w:t>
                    </w:r>
                  </w:p>
                  <w:p w:rsidR="00C727DD" w:rsidRPr="00FF1061" w:rsidRDefault="00C727DD" w:rsidP="00FF1061">
                    <w:pPr>
                      <w:rPr>
                        <w:rFonts w:ascii="Calibri" w:eastAsia="PMingLiU" w:hAnsi="Calibri"/>
                        <w:szCs w:val="22"/>
                        <w:lang w:eastAsia="zh-TW"/>
                      </w:rPr>
                    </w:pPr>
                    <w:r w:rsidRPr="00FF1061">
                      <w:rPr>
                        <w:rFonts w:ascii="Calibri" w:eastAsia="PMingLiU" w:hAnsi="Calibri"/>
                        <w:szCs w:val="22"/>
                        <w:lang w:eastAsia="zh-TW"/>
                      </w:rPr>
                      <w:t>Caroline Le Couteur MLA (Chair)</w:t>
                    </w:r>
                    <w:r>
                      <w:rPr>
                        <w:rFonts w:ascii="Calibri" w:eastAsia="PMingLiU" w:hAnsi="Calibri"/>
                        <w:szCs w:val="22"/>
                        <w:lang w:eastAsia="zh-TW"/>
                      </w:rPr>
                      <w:t xml:space="preserve">, </w:t>
                    </w:r>
                    <w:r w:rsidRPr="00FF1061">
                      <w:rPr>
                        <w:rFonts w:ascii="Calibri" w:eastAsia="PMingLiU" w:hAnsi="Calibri"/>
                        <w:szCs w:val="22"/>
                        <w:lang w:eastAsia="zh-TW"/>
                      </w:rPr>
                      <w:t>Suzanne Orr MLA (Deputy Chair)</w:t>
                    </w:r>
                  </w:p>
                  <w:p w:rsidR="00C727DD" w:rsidRPr="00FF1061" w:rsidRDefault="00C727DD" w:rsidP="00FF1061">
                    <w:pPr>
                      <w:rPr>
                        <w:rFonts w:ascii="Calibri" w:eastAsia="PMingLiU" w:hAnsi="Calibri"/>
                        <w:szCs w:val="22"/>
                        <w:lang w:eastAsia="zh-TW"/>
                      </w:rPr>
                    </w:pPr>
                    <w:r w:rsidRPr="00FF1061">
                      <w:rPr>
                        <w:rFonts w:ascii="Calibri" w:eastAsia="PMingLiU" w:hAnsi="Calibri"/>
                        <w:szCs w:val="22"/>
                        <w:lang w:eastAsia="zh-TW"/>
                      </w:rPr>
                      <w:t>Tara Cheyne MLA</w:t>
                    </w:r>
                    <w:r>
                      <w:rPr>
                        <w:rFonts w:ascii="Calibri" w:eastAsia="PMingLiU" w:hAnsi="Calibri"/>
                        <w:szCs w:val="22"/>
                        <w:lang w:eastAsia="zh-TW"/>
                      </w:rPr>
                      <w:t xml:space="preserve">, </w:t>
                    </w:r>
                    <w:r w:rsidRPr="00FF1061">
                      <w:rPr>
                        <w:rFonts w:ascii="Calibri" w:eastAsia="PMingLiU" w:hAnsi="Calibri"/>
                        <w:szCs w:val="22"/>
                        <w:lang w:eastAsia="zh-TW"/>
                      </w:rPr>
                      <w:t>Nicole Lawder MLA</w:t>
                    </w:r>
                    <w:r>
                      <w:rPr>
                        <w:rFonts w:ascii="Calibri" w:eastAsia="PMingLiU" w:hAnsi="Calibri"/>
                        <w:szCs w:val="22"/>
                        <w:lang w:eastAsia="zh-TW"/>
                      </w:rPr>
                      <w:t xml:space="preserve">, </w:t>
                    </w:r>
                    <w:r w:rsidRPr="00FF1061">
                      <w:rPr>
                        <w:rFonts w:ascii="Calibri" w:eastAsia="PMingLiU" w:hAnsi="Calibri"/>
                        <w:szCs w:val="22"/>
                        <w:lang w:eastAsia="zh-TW"/>
                      </w:rPr>
                      <w:t>James Milligan MLA</w:t>
                    </w:r>
                  </w:p>
                  <w:p w:rsidR="00C727DD" w:rsidRDefault="00C727DD" w:rsidP="0064779A">
                    <w:pPr>
                      <w:pStyle w:val="Customheader"/>
                      <w:jc w:val="left"/>
                      <w:rPr>
                        <w:rFonts w:asciiTheme="minorHAnsi" w:hAnsiTheme="minorHAnsi"/>
                        <w:smallCaps w:val="0"/>
                        <w:sz w:val="22"/>
                        <w:szCs w:val="22"/>
                      </w:rPr>
                    </w:pPr>
                  </w:p>
                  <w:p w:rsidR="00C727DD" w:rsidRPr="0058319A" w:rsidRDefault="00C727DD" w:rsidP="00D66706">
                    <w:pPr>
                      <w:pStyle w:val="Customheader"/>
                      <w:jc w:val="left"/>
                      <w:rPr>
                        <w:rFonts w:asciiTheme="minorHAnsi" w:hAnsiTheme="minorHAnsi"/>
                        <w:smallCaps w:val="0"/>
                        <w:sz w:val="22"/>
                        <w:szCs w:val="22"/>
                      </w:rPr>
                    </w:pPr>
                  </w:p>
                  <w:p w:rsidR="00C727DD" w:rsidRDefault="00C727DD" w:rsidP="005B6109">
                    <w:pPr>
                      <w:pStyle w:val="Customheader"/>
                    </w:pPr>
                  </w:p>
                  <w:p w:rsidR="00C727DD" w:rsidRDefault="00C727DD" w:rsidP="005B6109">
                    <w:pPr>
                      <w:pStyle w:val="Customheader"/>
                    </w:pPr>
                  </w:p>
                  <w:p w:rsidR="00C727DD" w:rsidRPr="005B6109" w:rsidRDefault="00C727DD" w:rsidP="005B6109">
                    <w:pPr>
                      <w:pStyle w:val="Customheader"/>
                      <w:rPr>
                        <w:rFonts w:asciiTheme="minorHAnsi" w:hAnsiTheme="minorHAnsi"/>
                      </w:rPr>
                    </w:pPr>
                  </w:p>
                  <w:p w:rsidR="00C727DD" w:rsidRPr="00E749B1" w:rsidRDefault="00C727DD"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27DD" w:rsidRDefault="00C727DD"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C727DD" w:rsidRDefault="00C727DD"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C727DD" w:rsidRDefault="00C727DD"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" filled="f" stroked="f">
              <v:path arrowok="t"/>
              <v:textbox>
                <w:txbxContent>
                  <w:p w:rsidR="00C727DD" w:rsidRDefault="00C727DD"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C727DD" w:rsidRDefault="00C727DD"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C727DD" w:rsidRDefault="00C727DD" w:rsidP="00755FAC">
                    <w:pPr>
                      <w:spacing w:line="276" w:lineRule="auto"/>
                    </w:pPr>
                  </w:p>
                </w:txbxContent>
              </v:textbox>
            </v:shape>
          </w:pict>
        </mc:Fallback>
      </mc:AlternateContent>
    </w:r>
    <w:r w:rsidR="00C727DD" w:rsidRPr="00755FAC">
      <w:rPr>
        <w:noProof/>
        <w:lang w:eastAsia="en-AU"/>
      </w:rPr>
      <w:drawing>
        <wp:inline distT="0" distB="0" distL="0" distR="0">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925E8"/>
    <w:multiLevelType w:val="hybridMultilevel"/>
    <w:tmpl w:val="E6FAB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6"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7"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D4C2D2F"/>
    <w:multiLevelType w:val="hybridMultilevel"/>
    <w:tmpl w:val="C8FE4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20" w15:restartNumberingAfterBreak="0">
    <w:nsid w:val="6A1E47C9"/>
    <w:multiLevelType w:val="hybridMultilevel"/>
    <w:tmpl w:val="267E2CA2"/>
    <w:lvl w:ilvl="0" w:tplc="AD64400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4B2BAF"/>
    <w:multiLevelType w:val="multilevel"/>
    <w:tmpl w:val="BCFCBA68"/>
    <w:numStyleLink w:val="Style1"/>
  </w:abstractNum>
  <w:abstractNum w:abstractNumId="23"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23"/>
  </w:num>
  <w:num w:numId="2">
    <w:abstractNumId w:val="6"/>
  </w:num>
  <w:num w:numId="3">
    <w:abstractNumId w:val="3"/>
  </w:num>
  <w:num w:numId="4">
    <w:abstractNumId w:val="21"/>
  </w:num>
  <w:num w:numId="5">
    <w:abstractNumId w:val="10"/>
  </w:num>
  <w:num w:numId="6">
    <w:abstractNumId w:val="18"/>
  </w:num>
  <w:num w:numId="7">
    <w:abstractNumId w:val="4"/>
  </w:num>
  <w:num w:numId="8">
    <w:abstractNumId w:val="1"/>
  </w:num>
  <w:num w:numId="9">
    <w:abstractNumId w:val="22"/>
  </w:num>
  <w:num w:numId="10">
    <w:abstractNumId w:val="8"/>
  </w:num>
  <w:num w:numId="11">
    <w:abstractNumId w:val="9"/>
  </w:num>
  <w:num w:numId="12">
    <w:abstractNumId w:val="11"/>
  </w:num>
  <w:num w:numId="13">
    <w:abstractNumId w:val="21"/>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1"/>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0"/>
  </w:num>
  <w:num w:numId="17">
    <w:abstractNumId w:val="15"/>
  </w:num>
  <w:num w:numId="18">
    <w:abstractNumId w:val="19"/>
  </w:num>
  <w:num w:numId="19">
    <w:abstractNumId w:val="16"/>
  </w:num>
  <w:num w:numId="20">
    <w:abstractNumId w:val="7"/>
  </w:num>
  <w:num w:numId="21">
    <w:abstractNumId w:val="17"/>
  </w:num>
  <w:num w:numId="22">
    <w:abstractNumId w:val="14"/>
  </w:num>
  <w:num w:numId="23">
    <w:abstractNumId w:val="5"/>
  </w:num>
  <w:num w:numId="24">
    <w:abstractNumId w:val="12"/>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93"/>
    <w:rsid w:val="000038F2"/>
    <w:rsid w:val="000244A3"/>
    <w:rsid w:val="000427AD"/>
    <w:rsid w:val="00053FE3"/>
    <w:rsid w:val="000546E0"/>
    <w:rsid w:val="00065B8C"/>
    <w:rsid w:val="00067506"/>
    <w:rsid w:val="00083B86"/>
    <w:rsid w:val="0008782E"/>
    <w:rsid w:val="00090412"/>
    <w:rsid w:val="000960C6"/>
    <w:rsid w:val="000A53EA"/>
    <w:rsid w:val="000B2417"/>
    <w:rsid w:val="000B4717"/>
    <w:rsid w:val="000C4A3C"/>
    <w:rsid w:val="000D216B"/>
    <w:rsid w:val="000E1566"/>
    <w:rsid w:val="000E20B6"/>
    <w:rsid w:val="001012CF"/>
    <w:rsid w:val="00121F31"/>
    <w:rsid w:val="00124556"/>
    <w:rsid w:val="0013268B"/>
    <w:rsid w:val="00143F18"/>
    <w:rsid w:val="001456D6"/>
    <w:rsid w:val="00154739"/>
    <w:rsid w:val="001632A1"/>
    <w:rsid w:val="00175648"/>
    <w:rsid w:val="001878A0"/>
    <w:rsid w:val="001902AC"/>
    <w:rsid w:val="001A0ED6"/>
    <w:rsid w:val="001C4B0C"/>
    <w:rsid w:val="001C6D04"/>
    <w:rsid w:val="001F60C8"/>
    <w:rsid w:val="002074D6"/>
    <w:rsid w:val="00213E81"/>
    <w:rsid w:val="00215FF9"/>
    <w:rsid w:val="0024610B"/>
    <w:rsid w:val="00246296"/>
    <w:rsid w:val="00251FAF"/>
    <w:rsid w:val="0025371C"/>
    <w:rsid w:val="00253B45"/>
    <w:rsid w:val="00260109"/>
    <w:rsid w:val="0026328E"/>
    <w:rsid w:val="00266334"/>
    <w:rsid w:val="00274259"/>
    <w:rsid w:val="00275357"/>
    <w:rsid w:val="002B03A2"/>
    <w:rsid w:val="002B099B"/>
    <w:rsid w:val="002D0DF9"/>
    <w:rsid w:val="002E5755"/>
    <w:rsid w:val="002F74E0"/>
    <w:rsid w:val="003023F3"/>
    <w:rsid w:val="00310B99"/>
    <w:rsid w:val="00313C22"/>
    <w:rsid w:val="00346E5D"/>
    <w:rsid w:val="00350155"/>
    <w:rsid w:val="003524CF"/>
    <w:rsid w:val="00357DDF"/>
    <w:rsid w:val="00367056"/>
    <w:rsid w:val="00374330"/>
    <w:rsid w:val="0037658C"/>
    <w:rsid w:val="00381461"/>
    <w:rsid w:val="00387FFB"/>
    <w:rsid w:val="003952D0"/>
    <w:rsid w:val="003A25E6"/>
    <w:rsid w:val="003B62E9"/>
    <w:rsid w:val="003C01AE"/>
    <w:rsid w:val="003C2CE5"/>
    <w:rsid w:val="003D441B"/>
    <w:rsid w:val="003E2621"/>
    <w:rsid w:val="003F061C"/>
    <w:rsid w:val="004030E4"/>
    <w:rsid w:val="00440706"/>
    <w:rsid w:val="00445591"/>
    <w:rsid w:val="00456C60"/>
    <w:rsid w:val="00470B14"/>
    <w:rsid w:val="00471C77"/>
    <w:rsid w:val="00486941"/>
    <w:rsid w:val="00490674"/>
    <w:rsid w:val="0049361C"/>
    <w:rsid w:val="004A47A1"/>
    <w:rsid w:val="004C7CD5"/>
    <w:rsid w:val="0050064D"/>
    <w:rsid w:val="00510199"/>
    <w:rsid w:val="00510E19"/>
    <w:rsid w:val="005116D3"/>
    <w:rsid w:val="00515CAF"/>
    <w:rsid w:val="00532C87"/>
    <w:rsid w:val="00544910"/>
    <w:rsid w:val="00545B45"/>
    <w:rsid w:val="0058319A"/>
    <w:rsid w:val="00587F36"/>
    <w:rsid w:val="0059610F"/>
    <w:rsid w:val="005966CA"/>
    <w:rsid w:val="005A1E6C"/>
    <w:rsid w:val="005A2A9F"/>
    <w:rsid w:val="005A41FB"/>
    <w:rsid w:val="005A43D1"/>
    <w:rsid w:val="005B6109"/>
    <w:rsid w:val="005C33E6"/>
    <w:rsid w:val="005C6A3F"/>
    <w:rsid w:val="005E1DA2"/>
    <w:rsid w:val="005E4B98"/>
    <w:rsid w:val="005F1397"/>
    <w:rsid w:val="005F21C2"/>
    <w:rsid w:val="005F2DFD"/>
    <w:rsid w:val="005F2F07"/>
    <w:rsid w:val="00603007"/>
    <w:rsid w:val="006043FC"/>
    <w:rsid w:val="006063BA"/>
    <w:rsid w:val="00610BA3"/>
    <w:rsid w:val="006114B4"/>
    <w:rsid w:val="00626A09"/>
    <w:rsid w:val="006461AB"/>
    <w:rsid w:val="0064779A"/>
    <w:rsid w:val="00651835"/>
    <w:rsid w:val="0067609B"/>
    <w:rsid w:val="00676CD8"/>
    <w:rsid w:val="00684C3B"/>
    <w:rsid w:val="00684CDD"/>
    <w:rsid w:val="006A73FF"/>
    <w:rsid w:val="006B1615"/>
    <w:rsid w:val="006B19F0"/>
    <w:rsid w:val="006B7493"/>
    <w:rsid w:val="006C6B73"/>
    <w:rsid w:val="006D4B1C"/>
    <w:rsid w:val="006E29BD"/>
    <w:rsid w:val="006E4314"/>
    <w:rsid w:val="00701F4C"/>
    <w:rsid w:val="007122B8"/>
    <w:rsid w:val="00715361"/>
    <w:rsid w:val="00723ADD"/>
    <w:rsid w:val="007252C4"/>
    <w:rsid w:val="00742300"/>
    <w:rsid w:val="007460AB"/>
    <w:rsid w:val="0075256D"/>
    <w:rsid w:val="0075460D"/>
    <w:rsid w:val="00755FAC"/>
    <w:rsid w:val="00777DE1"/>
    <w:rsid w:val="00795C32"/>
    <w:rsid w:val="007B36E8"/>
    <w:rsid w:val="007B6208"/>
    <w:rsid w:val="007C55CB"/>
    <w:rsid w:val="007C691D"/>
    <w:rsid w:val="007C6D1F"/>
    <w:rsid w:val="007D17D1"/>
    <w:rsid w:val="007D180D"/>
    <w:rsid w:val="007E175C"/>
    <w:rsid w:val="007E568F"/>
    <w:rsid w:val="007F76A9"/>
    <w:rsid w:val="008016B5"/>
    <w:rsid w:val="00806C39"/>
    <w:rsid w:val="00815318"/>
    <w:rsid w:val="00823A30"/>
    <w:rsid w:val="00832789"/>
    <w:rsid w:val="00834078"/>
    <w:rsid w:val="00837A7F"/>
    <w:rsid w:val="00841065"/>
    <w:rsid w:val="00841B23"/>
    <w:rsid w:val="00846DA5"/>
    <w:rsid w:val="00850398"/>
    <w:rsid w:val="0085106B"/>
    <w:rsid w:val="00860066"/>
    <w:rsid w:val="00876FB7"/>
    <w:rsid w:val="008837BB"/>
    <w:rsid w:val="008A5C34"/>
    <w:rsid w:val="008B740C"/>
    <w:rsid w:val="008D1685"/>
    <w:rsid w:val="008D752A"/>
    <w:rsid w:val="008D7984"/>
    <w:rsid w:val="00903A96"/>
    <w:rsid w:val="00906510"/>
    <w:rsid w:val="00915112"/>
    <w:rsid w:val="00916D26"/>
    <w:rsid w:val="00921496"/>
    <w:rsid w:val="00925595"/>
    <w:rsid w:val="00941C1D"/>
    <w:rsid w:val="009430D1"/>
    <w:rsid w:val="0094745C"/>
    <w:rsid w:val="0095313B"/>
    <w:rsid w:val="00973A0C"/>
    <w:rsid w:val="0098422A"/>
    <w:rsid w:val="00993D55"/>
    <w:rsid w:val="009E2415"/>
    <w:rsid w:val="009F4BA3"/>
    <w:rsid w:val="009F5CD9"/>
    <w:rsid w:val="009F7429"/>
    <w:rsid w:val="00A022BA"/>
    <w:rsid w:val="00A20820"/>
    <w:rsid w:val="00A35AFB"/>
    <w:rsid w:val="00A52F6D"/>
    <w:rsid w:val="00A67318"/>
    <w:rsid w:val="00A768BF"/>
    <w:rsid w:val="00A82B46"/>
    <w:rsid w:val="00A855CC"/>
    <w:rsid w:val="00A92344"/>
    <w:rsid w:val="00A95DE9"/>
    <w:rsid w:val="00AB371B"/>
    <w:rsid w:val="00AB6A48"/>
    <w:rsid w:val="00AC0B4F"/>
    <w:rsid w:val="00AC6EA3"/>
    <w:rsid w:val="00AC7549"/>
    <w:rsid w:val="00AE2D92"/>
    <w:rsid w:val="00AF11F0"/>
    <w:rsid w:val="00AF1664"/>
    <w:rsid w:val="00AF3E15"/>
    <w:rsid w:val="00AF5ABB"/>
    <w:rsid w:val="00B00ECB"/>
    <w:rsid w:val="00B018A7"/>
    <w:rsid w:val="00B5131D"/>
    <w:rsid w:val="00B5147F"/>
    <w:rsid w:val="00B651B1"/>
    <w:rsid w:val="00B82C13"/>
    <w:rsid w:val="00B856FB"/>
    <w:rsid w:val="00B86CCE"/>
    <w:rsid w:val="00B94012"/>
    <w:rsid w:val="00BA7290"/>
    <w:rsid w:val="00BB0D31"/>
    <w:rsid w:val="00BB1CF6"/>
    <w:rsid w:val="00BB4FE8"/>
    <w:rsid w:val="00C01CC4"/>
    <w:rsid w:val="00C044CF"/>
    <w:rsid w:val="00C05681"/>
    <w:rsid w:val="00C05C68"/>
    <w:rsid w:val="00C25041"/>
    <w:rsid w:val="00C32AB7"/>
    <w:rsid w:val="00C469A8"/>
    <w:rsid w:val="00C53E64"/>
    <w:rsid w:val="00C70388"/>
    <w:rsid w:val="00C70D47"/>
    <w:rsid w:val="00C727DD"/>
    <w:rsid w:val="00C7686E"/>
    <w:rsid w:val="00C96B82"/>
    <w:rsid w:val="00CA652C"/>
    <w:rsid w:val="00CB3665"/>
    <w:rsid w:val="00CB4937"/>
    <w:rsid w:val="00CC12AC"/>
    <w:rsid w:val="00CD4E8C"/>
    <w:rsid w:val="00D043DC"/>
    <w:rsid w:val="00D50696"/>
    <w:rsid w:val="00D66706"/>
    <w:rsid w:val="00D8252B"/>
    <w:rsid w:val="00D85E1E"/>
    <w:rsid w:val="00DB212A"/>
    <w:rsid w:val="00DB42BF"/>
    <w:rsid w:val="00DB6AE4"/>
    <w:rsid w:val="00DD29E6"/>
    <w:rsid w:val="00DD7619"/>
    <w:rsid w:val="00DE3A1D"/>
    <w:rsid w:val="00DE55CE"/>
    <w:rsid w:val="00DF39E7"/>
    <w:rsid w:val="00DF705E"/>
    <w:rsid w:val="00DF7137"/>
    <w:rsid w:val="00E025B9"/>
    <w:rsid w:val="00E03190"/>
    <w:rsid w:val="00E14A95"/>
    <w:rsid w:val="00E17894"/>
    <w:rsid w:val="00E21AE6"/>
    <w:rsid w:val="00E23065"/>
    <w:rsid w:val="00E2698A"/>
    <w:rsid w:val="00E27316"/>
    <w:rsid w:val="00E32579"/>
    <w:rsid w:val="00E45F1D"/>
    <w:rsid w:val="00E70AD5"/>
    <w:rsid w:val="00E749B1"/>
    <w:rsid w:val="00E74A3C"/>
    <w:rsid w:val="00E763D3"/>
    <w:rsid w:val="00E86F88"/>
    <w:rsid w:val="00E938B5"/>
    <w:rsid w:val="00EB5EC1"/>
    <w:rsid w:val="00EB6485"/>
    <w:rsid w:val="00EB6781"/>
    <w:rsid w:val="00EB7234"/>
    <w:rsid w:val="00EC37E6"/>
    <w:rsid w:val="00EC5189"/>
    <w:rsid w:val="00ED4F1F"/>
    <w:rsid w:val="00EE122B"/>
    <w:rsid w:val="00EF005B"/>
    <w:rsid w:val="00EF3768"/>
    <w:rsid w:val="00EF78DC"/>
    <w:rsid w:val="00F00253"/>
    <w:rsid w:val="00F12B15"/>
    <w:rsid w:val="00F43DBE"/>
    <w:rsid w:val="00F4782E"/>
    <w:rsid w:val="00F52190"/>
    <w:rsid w:val="00F65ADE"/>
    <w:rsid w:val="00F66E9A"/>
    <w:rsid w:val="00F72993"/>
    <w:rsid w:val="00F80ED1"/>
    <w:rsid w:val="00F931C2"/>
    <w:rsid w:val="00F93603"/>
    <w:rsid w:val="00F97903"/>
    <w:rsid w:val="00FA61AE"/>
    <w:rsid w:val="00FC2866"/>
    <w:rsid w:val="00FD0C22"/>
    <w:rsid w:val="00FE5235"/>
    <w:rsid w:val="00FF1061"/>
    <w:rsid w:val="00FF3245"/>
    <w:rsid w:val="00FF3E05"/>
    <w:rsid w:val="00FF6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EDC8F6-BF2C-49DD-B1D4-841CFA9A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5755"/>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0A53EA"/>
    <w:pPr>
      <w:ind w:left="720"/>
      <w:contextualSpacing/>
    </w:pPr>
  </w:style>
  <w:style w:type="character" w:styleId="Strong">
    <w:name w:val="Strong"/>
    <w:basedOn w:val="DefaultParagraphFont"/>
    <w:uiPriority w:val="22"/>
    <w:qFormat/>
    <w:rsid w:val="00A92344"/>
    <w:rPr>
      <w:b/>
      <w:bCs/>
    </w:rPr>
  </w:style>
  <w:style w:type="character" w:styleId="Hyperlink">
    <w:name w:val="Hyperlink"/>
    <w:basedOn w:val="DefaultParagraphFont"/>
    <w:rsid w:val="005F21C2"/>
    <w:rPr>
      <w:rFonts w:cs="Times New Roman"/>
      <w:color w:val="0000FF"/>
      <w:u w:val="single"/>
    </w:rPr>
  </w:style>
  <w:style w:type="character" w:styleId="FollowedHyperlink">
    <w:name w:val="FollowedHyperlink"/>
    <w:basedOn w:val="DefaultParagraphFont"/>
    <w:uiPriority w:val="99"/>
    <w:semiHidden/>
    <w:unhideWhenUsed/>
    <w:rsid w:val="00DF39E7"/>
    <w:rPr>
      <w:color w:val="800080" w:themeColor="followedHyperlink"/>
      <w:u w:val="single"/>
    </w:rPr>
  </w:style>
  <w:style w:type="paragraph" w:styleId="NormalWeb">
    <w:name w:val="Normal (Web)"/>
    <w:basedOn w:val="Normal"/>
    <w:uiPriority w:val="99"/>
    <w:semiHidden/>
    <w:unhideWhenUsed/>
    <w:rsid w:val="00DF39E7"/>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963">
      <w:bodyDiv w:val="1"/>
      <w:marLeft w:val="0"/>
      <w:marRight w:val="0"/>
      <w:marTop w:val="0"/>
      <w:marBottom w:val="0"/>
      <w:divBdr>
        <w:top w:val="none" w:sz="0" w:space="0" w:color="auto"/>
        <w:left w:val="none" w:sz="0" w:space="0" w:color="auto"/>
        <w:bottom w:val="none" w:sz="0" w:space="0" w:color="auto"/>
        <w:right w:val="none" w:sz="0" w:space="0" w:color="auto"/>
      </w:divBdr>
    </w:div>
    <w:div w:id="1208377565">
      <w:bodyDiv w:val="1"/>
      <w:marLeft w:val="0"/>
      <w:marRight w:val="0"/>
      <w:marTop w:val="0"/>
      <w:marBottom w:val="0"/>
      <w:divBdr>
        <w:top w:val="none" w:sz="0" w:space="0" w:color="auto"/>
        <w:left w:val="none" w:sz="0" w:space="0" w:color="auto"/>
        <w:bottom w:val="none" w:sz="0" w:space="0" w:color="auto"/>
        <w:right w:val="none" w:sz="0" w:space="0" w:color="auto"/>
      </w:divBdr>
    </w:div>
    <w:div w:id="1565918073">
      <w:bodyDiv w:val="1"/>
      <w:marLeft w:val="0"/>
      <w:marRight w:val="0"/>
      <w:marTop w:val="0"/>
      <w:marBottom w:val="0"/>
      <w:divBdr>
        <w:top w:val="none" w:sz="0" w:space="0" w:color="auto"/>
        <w:left w:val="none" w:sz="0" w:space="0" w:color="auto"/>
        <w:bottom w:val="none" w:sz="0" w:space="0" w:color="auto"/>
        <w:right w:val="none" w:sz="0" w:space="0" w:color="auto"/>
      </w:divBdr>
    </w:div>
    <w:div w:id="1659772418">
      <w:bodyDiv w:val="1"/>
      <w:marLeft w:val="0"/>
      <w:marRight w:val="0"/>
      <w:marTop w:val="0"/>
      <w:marBottom w:val="0"/>
      <w:divBdr>
        <w:top w:val="none" w:sz="0" w:space="0" w:color="auto"/>
        <w:left w:val="none" w:sz="0" w:space="0" w:color="auto"/>
        <w:bottom w:val="none" w:sz="0" w:space="0" w:color="auto"/>
        <w:right w:val="none" w:sz="0" w:space="0" w:color="auto"/>
      </w:divBdr>
    </w:div>
    <w:div w:id="1728263681">
      <w:bodyDiv w:val="1"/>
      <w:marLeft w:val="0"/>
      <w:marRight w:val="0"/>
      <w:marTop w:val="0"/>
      <w:marBottom w:val="0"/>
      <w:divBdr>
        <w:top w:val="none" w:sz="0" w:space="0" w:color="auto"/>
        <w:left w:val="none" w:sz="0" w:space="0" w:color="auto"/>
        <w:bottom w:val="none" w:sz="0" w:space="0" w:color="auto"/>
        <w:right w:val="none" w:sz="0" w:space="0" w:color="auto"/>
      </w:divBdr>
    </w:div>
    <w:div w:id="1780833009">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B9C26-C582-42A4-AD39-24B8B20E3F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A61CCE-B0A3-4366-AD44-03A8B697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lloyd</dc:creator>
  <cp:lastModifiedBy>Griffiths, Thomas</cp:lastModifiedBy>
  <cp:revision>2</cp:revision>
  <cp:lastPrinted>2017-10-02T23:03:00Z</cp:lastPrinted>
  <dcterms:created xsi:type="dcterms:W3CDTF">2017-11-27T23:39:00Z</dcterms:created>
  <dcterms:modified xsi:type="dcterms:W3CDTF">2017-11-27T23:39:00Z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16932e63-20c8-4011-ab60-4ca8aba4cfb2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