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10" w:rsidRDefault="00DE379A" w:rsidP="00DE379A">
      <w:pPr>
        <w:pStyle w:val="Heading1nonumber"/>
      </w:pPr>
      <w:r>
        <w:t xml:space="preserve">Organisational structure </w:t>
      </w:r>
      <w:r w:rsidR="00016B97">
        <w:t>–</w:t>
      </w:r>
      <w:r>
        <w:t xml:space="preserve"> Offi</w:t>
      </w:r>
      <w:r w:rsidR="00016B97">
        <w:t xml:space="preserve">ce of the Legislative Assembly (as at </w:t>
      </w:r>
      <w:r w:rsidR="008A0D42">
        <w:t>30 June 2014</w:t>
      </w:r>
      <w:r w:rsidR="00016B97">
        <w:t>)</w:t>
      </w:r>
      <w:r w:rsidR="00B65C83">
        <w:br/>
      </w:r>
    </w:p>
    <w:p w:rsidR="00E20410" w:rsidRDefault="00247D1D" w:rsidP="00BA0518">
      <w:pPr>
        <w:pStyle w:val="Bodycopy"/>
      </w:pPr>
      <w:r>
        <w:rPr>
          <w:noProof/>
        </w:rPr>
        <w:pict>
          <v:roundrect id="_x0000_s1026" style="position:absolute;margin-left:428pt;margin-top:1.2pt;width:139.85pt;height:57.25pt;z-index:251658240" arcsize="10923f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137118" w:rsidRPr="00D43975" w:rsidRDefault="00137118" w:rsidP="00E20410">
                  <w:pPr>
                    <w:jc w:val="center"/>
                    <w:rPr>
                      <w:sz w:val="40"/>
                      <w:szCs w:val="40"/>
                    </w:rPr>
                  </w:pPr>
                  <w:r w:rsidRPr="00D43975">
                    <w:rPr>
                      <w:sz w:val="40"/>
                      <w:szCs w:val="40"/>
                    </w:rPr>
                    <w:t>Clerk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412.5pt;margin-top:33.8pt;width:15.5pt;height:0;z-index:251772928" o:connectortype="straight" strokeweight="2pt"/>
        </w:pict>
      </w:r>
      <w:r>
        <w:rPr>
          <w:noProof/>
        </w:rPr>
        <w:pict>
          <v:roundrect id="_x0000_s1109" style="position:absolute;margin-left:318.9pt;margin-top:13.55pt;width:93.6pt;height:39.15pt;z-index:251758592" arcsize="10923f" fillcolor="#4f81bd [3204]" strokecolor="#f2f2f2 [3041]" strokeweight="3pt">
            <v:shadow on="t" type="perspective" color="#243f60 [1604]" opacity=".5" offset="1pt" offset2="-1pt"/>
            <v:textbox style="mso-next-textbox:#_x0000_s1109">
              <w:txbxContent>
                <w:p w:rsidR="00137118" w:rsidRPr="00A153DE" w:rsidRDefault="00137118" w:rsidP="00946C7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Clerk’s Personal Assistant (ASO 4)</w:t>
                  </w:r>
                </w:p>
              </w:txbxContent>
            </v:textbox>
          </v:roundrect>
        </w:pict>
      </w:r>
    </w:p>
    <w:p w:rsidR="00E20410" w:rsidRDefault="00E20410" w:rsidP="00BA0518">
      <w:pPr>
        <w:pStyle w:val="Bodycopy"/>
      </w:pPr>
    </w:p>
    <w:p w:rsidR="00E20410" w:rsidRDefault="00247D1D" w:rsidP="00BA0518">
      <w:pPr>
        <w:pStyle w:val="Bodycopy"/>
      </w:pPr>
      <w:r>
        <w:rPr>
          <w:noProof/>
        </w:rPr>
        <w:pict>
          <v:shape id="_x0000_s1115" type="#_x0000_t32" style="position:absolute;margin-left:983.55pt;margin-top:4.45pt;width:.05pt;height:21.2pt;z-index:251765760" o:connectortype="straight" strokeweight="2pt"/>
        </w:pict>
      </w:r>
      <w:r>
        <w:rPr>
          <w:noProof/>
        </w:rPr>
        <w:pict>
          <v:shape id="_x0000_s1114" type="#_x0000_t32" style="position:absolute;margin-left:635.2pt;margin-top:4.45pt;width:.05pt;height:21.2pt;z-index:251764736" o:connectortype="straight" strokeweight="2pt"/>
        </w:pict>
      </w:r>
      <w:r>
        <w:rPr>
          <w:noProof/>
        </w:rPr>
        <w:pict>
          <v:shape id="_x0000_s1113" type="#_x0000_t32" style="position:absolute;margin-left:349pt;margin-top:4.45pt;width:.05pt;height:21.2pt;z-index:251763712" o:connectortype="straight" strokeweight="2pt"/>
        </w:pict>
      </w:r>
      <w:r>
        <w:rPr>
          <w:noProof/>
        </w:rPr>
        <w:pict>
          <v:shape id="_x0000_s1112" type="#_x0000_t32" style="position:absolute;margin-left:176.55pt;margin-top:4.45pt;width:.05pt;height:21.2pt;z-index:251762688" o:connectortype="straight" strokeweight="2pt"/>
        </w:pict>
      </w:r>
      <w:r>
        <w:rPr>
          <w:noProof/>
        </w:rPr>
        <w:pict>
          <v:shape id="_x0000_s1111" type="#_x0000_t32" style="position:absolute;margin-left:36.15pt;margin-top:4.45pt;width:.05pt;height:21.2pt;z-index:251761664" o:connectortype="straight" strokeweight="2pt"/>
        </w:pict>
      </w:r>
      <w:r>
        <w:rPr>
          <w:noProof/>
        </w:rPr>
        <w:pict>
          <v:shape id="_x0000_s1110" type="#_x0000_t32" style="position:absolute;margin-left:36.3pt;margin-top:4.45pt;width:947.25pt;height:0;z-index:251760640" o:connectortype="straight" strokeweight="2pt"/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roundrect id="_x0000_s1031" style="position:absolute;margin-left:134.3pt;margin-top:.65pt;width:93.05pt;height:54.65pt;z-index:251663360" arcsize="10923f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137118" w:rsidRPr="00641E7F" w:rsidRDefault="00137118" w:rsidP="000921EF">
                  <w:pPr>
                    <w:jc w:val="center"/>
                    <w:rPr>
                      <w:b/>
                    </w:rPr>
                  </w:pPr>
                  <w:r w:rsidRPr="00641E7F">
                    <w:rPr>
                      <w:b/>
                    </w:rPr>
                    <w:t>Committee Support Office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941.9pt;margin-top:.65pt;width:108.05pt;height:54.65pt;z-index:251659264" arcsize="10923f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137118" w:rsidRPr="00641E7F" w:rsidRDefault="00137118" w:rsidP="00E20410">
                  <w:pPr>
                    <w:jc w:val="center"/>
                    <w:rPr>
                      <w:b/>
                    </w:rPr>
                  </w:pPr>
                  <w:r w:rsidRPr="00641E7F">
                    <w:rPr>
                      <w:b/>
                    </w:rPr>
                    <w:t>Business Support Office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587.5pt;margin-top:.65pt;width:100.3pt;height:54.65pt;z-index:251660288" arcsize="10923f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137118" w:rsidRPr="00641E7F" w:rsidRDefault="00137118" w:rsidP="00E20410">
                  <w:pPr>
                    <w:jc w:val="center"/>
                    <w:rPr>
                      <w:b/>
                    </w:rPr>
                  </w:pPr>
                  <w:r w:rsidRPr="00641E7F">
                    <w:rPr>
                      <w:b/>
                    </w:rPr>
                    <w:t>Hansard, Technology and Library Office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98.4pt;margin-top:.65pt;width:104.1pt;height:54.65pt;z-index:251661312" arcsize="10923f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137118" w:rsidRPr="00641E7F" w:rsidRDefault="00137118" w:rsidP="00E20410">
                  <w:pPr>
                    <w:jc w:val="center"/>
                    <w:rPr>
                      <w:b/>
                    </w:rPr>
                  </w:pPr>
                  <w:r w:rsidRPr="00641E7F">
                    <w:rPr>
                      <w:b/>
                    </w:rPr>
                    <w:t>Governance and Communications Office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9.8pt;margin-top:.65pt;width:103.25pt;height:54.65pt;z-index:251662336" arcsize="10923f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137118" w:rsidRPr="00641E7F" w:rsidRDefault="00137118" w:rsidP="00D43975">
                  <w:pPr>
                    <w:jc w:val="center"/>
                    <w:rPr>
                      <w:b/>
                    </w:rPr>
                  </w:pPr>
                  <w:r w:rsidRPr="00641E7F">
                    <w:rPr>
                      <w:b/>
                    </w:rPr>
                    <w:t>Chamber Support Office</w:t>
                  </w:r>
                </w:p>
              </w:txbxContent>
            </v:textbox>
          </v:roundrect>
        </w:pict>
      </w:r>
    </w:p>
    <w:p w:rsidR="00E20410" w:rsidRDefault="00E20410" w:rsidP="00BA0518">
      <w:pPr>
        <w:pStyle w:val="Bodycopy"/>
      </w:pPr>
    </w:p>
    <w:p w:rsidR="00E20410" w:rsidRDefault="00247D1D" w:rsidP="00BA0518">
      <w:pPr>
        <w:pStyle w:val="Bodycopy"/>
      </w:pPr>
      <w:r>
        <w:rPr>
          <w:noProof/>
        </w:rPr>
        <w:pict>
          <v:shape id="_x0000_s1100" type="#_x0000_t32" style="position:absolute;margin-left:997.8pt;margin-top:8.7pt;width:.05pt;height:19.05pt;z-index:251744256" o:connectortype="straight" strokeweight="2pt"/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roundrect id="_x0000_s1045" style="position:absolute;margin-left:599.4pt;margin-top:5.05pt;width:72.85pt;height:45.2pt;z-index:251680768" arcsize="10923f" fillcolor="#4bacc6 [3208]" strokecolor="#f2f2f2 [3041]" strokeweight="3pt">
            <v:shadow on="t" type="perspective" color="#205867 [1608]" opacity=".5" offset="1pt" offset2="-1pt"/>
            <v:textbox style="mso-next-textbox:#_x0000_s1045">
              <w:txbxContent>
                <w:p w:rsidR="00137118" w:rsidRPr="00A153DE" w:rsidRDefault="00137118" w:rsidP="00E47F97">
                  <w:pPr>
                    <w:jc w:val="center"/>
                    <w:rPr>
                      <w:sz w:val="18"/>
                      <w:szCs w:val="18"/>
                    </w:rPr>
                  </w:pPr>
                  <w:r w:rsidRPr="00A153DE">
                    <w:rPr>
                      <w:sz w:val="18"/>
                      <w:szCs w:val="18"/>
                    </w:rPr>
                    <w:t>Director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>(SOG A)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15.65pt;margin-top:3.45pt;width:93.6pt;height:45.2pt;z-index:251664384" arcsize="10923f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137118" w:rsidRPr="00A153DE" w:rsidRDefault="00137118" w:rsidP="004A7244">
                  <w:pPr>
                    <w:rPr>
                      <w:sz w:val="18"/>
                      <w:szCs w:val="18"/>
                    </w:rPr>
                  </w:pPr>
                  <w:r w:rsidRPr="00A153DE">
                    <w:rPr>
                      <w:sz w:val="18"/>
                      <w:szCs w:val="18"/>
                    </w:rPr>
                    <w:t xml:space="preserve">Deputy Clerk and </w:t>
                  </w:r>
                  <w:proofErr w:type="spellStart"/>
                  <w:r w:rsidRPr="00A153DE">
                    <w:rPr>
                      <w:sz w:val="18"/>
                      <w:szCs w:val="18"/>
                    </w:rPr>
                    <w:t>Serjeant</w:t>
                  </w:r>
                  <w:proofErr w:type="spellEnd"/>
                  <w:r w:rsidRPr="00A153DE">
                    <w:rPr>
                      <w:sz w:val="18"/>
                      <w:szCs w:val="18"/>
                    </w:rPr>
                    <w:t>-at-Arms</w:t>
                  </w:r>
                  <w:r>
                    <w:rPr>
                      <w:sz w:val="18"/>
                      <w:szCs w:val="18"/>
                    </w:rPr>
                    <w:t xml:space="preserve"> (SOG A)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961.15pt;margin-top:2.75pt;width:72.85pt;height:45.2pt;z-index:251681792" arcsize="10923f" fillcolor="#f79646 [3209]" strokecolor="#f2f2f2 [3041]" strokeweight="3pt">
            <v:shadow on="t" type="perspective" color="#974706 [1609]" opacity=".5" offset="1pt" offset2="-1pt"/>
            <v:textbox style="mso-next-textbox:#_x0000_s1046">
              <w:txbxContent>
                <w:p w:rsidR="00137118" w:rsidRPr="00A153DE" w:rsidRDefault="00137118" w:rsidP="00E47F97">
                  <w:pPr>
                    <w:jc w:val="center"/>
                    <w:rPr>
                      <w:sz w:val="18"/>
                      <w:szCs w:val="18"/>
                    </w:rPr>
                  </w:pPr>
                  <w:r w:rsidRPr="00A153DE">
                    <w:rPr>
                      <w:sz w:val="18"/>
                      <w:szCs w:val="18"/>
                    </w:rPr>
                    <w:t>Director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>(SOG A)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310.6pt;margin-top:2.75pt;width:72.85pt;height:43.95pt;z-index:251679744" arcsize="10923f" fillcolor="#c0504d [3205]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137118" w:rsidRPr="00A153DE" w:rsidRDefault="00137118" w:rsidP="00E47F97">
                  <w:pPr>
                    <w:jc w:val="center"/>
                    <w:rPr>
                      <w:sz w:val="18"/>
                      <w:szCs w:val="18"/>
                    </w:rPr>
                  </w:pPr>
                  <w:r w:rsidRPr="00A153DE">
                    <w:rPr>
                      <w:sz w:val="18"/>
                      <w:szCs w:val="18"/>
                    </w:rPr>
                    <w:t>Director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>(SOG A)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42.2pt;margin-top:2.75pt;width:72.85pt;height:45.2pt;z-index:251665408" arcsize="10923f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137118" w:rsidRPr="00A153DE" w:rsidRDefault="00137118" w:rsidP="004A7244">
                  <w:pPr>
                    <w:jc w:val="center"/>
                    <w:rPr>
                      <w:sz w:val="18"/>
                      <w:szCs w:val="18"/>
                    </w:rPr>
                  </w:pPr>
                  <w:r w:rsidRPr="00A153DE">
                    <w:rPr>
                      <w:sz w:val="18"/>
                      <w:szCs w:val="18"/>
                    </w:rPr>
                    <w:t>Director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>(SOG A)</w:t>
                  </w:r>
                </w:p>
              </w:txbxContent>
            </v:textbox>
          </v:roundrect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shape id="_x0000_s1099" type="#_x0000_t32" style="position:absolute;margin-left:672.3pt;margin-top:10.9pt;width:173.25pt;height:37.15pt;z-index:251743232" o:connectortype="straight" strokeweight="2pt"/>
        </w:pict>
      </w:r>
      <w:r>
        <w:rPr>
          <w:noProof/>
        </w:rPr>
        <w:pict>
          <v:shape id="_x0000_s1098" type="#_x0000_t32" style="position:absolute;margin-left:672.3pt;margin-top:21.7pt;width:72.8pt;height:24.55pt;z-index:251742208" o:connectortype="straight" strokeweight="2pt"/>
        </w:pict>
      </w:r>
      <w:r>
        <w:rPr>
          <w:noProof/>
        </w:rPr>
        <w:pict>
          <v:shape id="_x0000_s1082" type="#_x0000_t32" style="position:absolute;margin-left:383.8pt;margin-top:19.7pt;width:98pt;height:29.05pt;z-index:251722752" o:connectortype="straight" strokeweight="2pt"/>
        </w:pict>
      </w:r>
      <w:r>
        <w:rPr>
          <w:noProof/>
        </w:rPr>
        <w:pict>
          <v:shape id="_x0000_s1080" type="#_x0000_t32" style="position:absolute;margin-left:328.75pt;margin-top:23.65pt;width:0;height:25.1pt;z-index:251720704" o:connectortype="straight" strokeweight="2pt"/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roundrect id="_x0000_s1063" style="position:absolute;margin-left:1010.9pt;margin-top:23.05pt;width:76.7pt;height:49.15pt;z-index:251701248" arcsize="10923f" fillcolor="#f79646 [3209]" strokecolor="#f2f2f2 [3041]" strokeweight="3pt">
            <v:shadow on="t" type="perspective" color="#974706 [1609]" opacity=".5" offset="1pt" offset2="-1pt"/>
            <v:textbox style="mso-next-textbox:#_x0000_s1063">
              <w:txbxContent>
                <w:p w:rsidR="00137118" w:rsidRPr="00006285" w:rsidRDefault="00137118" w:rsidP="007444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Facilities Manager </w:t>
                  </w:r>
                  <w:r>
                    <w:rPr>
                      <w:sz w:val="18"/>
                      <w:szCs w:val="18"/>
                    </w:rPr>
                    <w:br/>
                    <w:t>(ASO 5)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902.3pt;margin-top:23.05pt;width:76.7pt;height:72.05pt;z-index:251672576" arcsize="10923f" fillcolor="#f79646 [3209]" strokecolor="#f2f2f2 [3041]" strokeweight="3pt">
            <v:shadow on="t" type="perspective" color="#974706 [1609]" opacity=".5" offset="1pt" offset2="-1pt"/>
            <v:textbox style="mso-next-textbox:#_x0000_s1037">
              <w:txbxContent>
                <w:p w:rsidR="00137118" w:rsidRPr="00006285" w:rsidRDefault="00137118" w:rsidP="000062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Manager, HR and Work</w:t>
                  </w:r>
                  <w:r w:rsidR="00E36590">
                    <w:rPr>
                      <w:sz w:val="18"/>
                      <w:szCs w:val="18"/>
                    </w:rPr>
                    <w:t xml:space="preserve">place </w:t>
                  </w:r>
                  <w:r w:rsidR="00916E3E">
                    <w:rPr>
                      <w:sz w:val="18"/>
                      <w:szCs w:val="18"/>
                    </w:rPr>
                    <w:t>M</w:t>
                  </w:r>
                  <w:r w:rsidR="00E36590">
                    <w:rPr>
                      <w:sz w:val="18"/>
                      <w:szCs w:val="18"/>
                    </w:rPr>
                    <w:t xml:space="preserve">anagement </w:t>
                  </w:r>
                  <w:r>
                    <w:rPr>
                      <w:sz w:val="18"/>
                      <w:szCs w:val="18"/>
                    </w:rPr>
                    <w:t>(SOG C)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8.15pt;margin-top:21.25pt;width:93.6pt;height:39.15pt;z-index:251673600" arcsize="10923f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137118" w:rsidRPr="00A153DE" w:rsidRDefault="00137118" w:rsidP="00026F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Clerk Assistant (SOG C)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6" type="#_x0000_t32" style="position:absolute;margin-left:583.05pt;margin-top:.25pt;width:16.4pt;height:23.5pt;flip:x;z-index:251740160" o:connectortype="straight" strokeweight="2pt"/>
        </w:pict>
      </w:r>
      <w:r>
        <w:rPr>
          <w:noProof/>
        </w:rPr>
        <w:pict>
          <v:shape id="_x0000_s1105" type="#_x0000_t32" style="position:absolute;margin-left:997.8pt;margin-top:.25pt;width:.05pt;height:120.1pt;z-index:251749376" o:connectortype="straight" strokeweight="2pt"/>
        </w:pict>
      </w:r>
      <w:r>
        <w:rPr>
          <w:noProof/>
        </w:rPr>
        <w:pict>
          <v:shape id="_x0000_s1102" type="#_x0000_t32" style="position:absolute;margin-left:1024.9pt;margin-top:.25pt;width:0;height:25.1pt;z-index:251746304" o:connectortype="straight" strokeweight="2pt"/>
        </w:pict>
      </w:r>
      <w:r>
        <w:rPr>
          <w:noProof/>
        </w:rPr>
        <w:pict>
          <v:shape id="_x0000_s1101" type="#_x0000_t32" style="position:absolute;margin-left:973.15pt;margin-top:.25pt;width:0;height:25.1pt;z-index:251745280" o:connectortype="straight" strokeweight="2pt"/>
        </w:pict>
      </w:r>
      <w:r>
        <w:rPr>
          <w:noProof/>
        </w:rPr>
        <w:pict>
          <v:shape id="_x0000_s1097" type="#_x0000_t32" style="position:absolute;margin-left:655.15pt;margin-top:.25pt;width:0;height:25.1pt;z-index:251741184" o:connectortype="straight" strokeweight="2pt"/>
        </w:pict>
      </w:r>
      <w:r>
        <w:rPr>
          <w:noProof/>
        </w:rPr>
        <w:pict>
          <v:shape id="_x0000_s1074" type="#_x0000_t32" style="position:absolute;margin-left:60.1pt;margin-top:.25pt;width:.05pt;height:22.8pt;z-index:251713536" o:connectortype="straight" strokeweight="2pt"/>
        </w:pict>
      </w:r>
      <w:r>
        <w:rPr>
          <w:noProof/>
        </w:rPr>
        <w:pict>
          <v:roundrect id="_x0000_s1047" style="position:absolute;margin-left:535.5pt;margin-top:23.75pt;width:76.7pt;height:49.15pt;z-index:251682816" arcsize="10923f" fillcolor="#4bacc6 [3208]" strokecolor="#f2f2f2 [3041]" strokeweight="3pt">
            <v:shadow on="t" type="perspective" color="#205867 [1608]" opacity=".5" offset="1pt" offset2="-1pt"/>
            <v:textbox style="mso-next-textbox:#_x0000_s1047">
              <w:txbxContent>
                <w:p w:rsidR="00137118" w:rsidRPr="00006285" w:rsidRDefault="00137118" w:rsidP="00E47F9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Senior Editor (SOG C)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436.75pt;margin-top:23.75pt;width:84.15pt;height:49.15pt;z-index:251671552" arcsize="10923f" fillcolor="#c0504d [3205]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137118" w:rsidRDefault="00137118" w:rsidP="000062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Chief Financ</w:t>
                  </w:r>
                  <w:r w:rsidR="00E36590">
                    <w:rPr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 xml:space="preserve"> Officer</w:t>
                  </w:r>
                </w:p>
                <w:p w:rsidR="00137118" w:rsidRPr="00006285" w:rsidRDefault="00B34265" w:rsidP="000062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(SOG B</w:t>
                  </w:r>
                  <w:r w:rsidR="00137118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355.4pt;margin-top:23.75pt;width:70.15pt;height:49.15pt;z-index:251670528" arcsize="10923f" fillcolor="#c0504d [3205]" strokecolor="#f2f2f2 [3041]" strokeweight="3pt">
            <v:shadow on="t" type="perspective" color="#622423 [1605]" opacity=".5" offset="1pt" offset2="-1pt"/>
            <v:textbox style="mso-next-textbox:#_x0000_s1035">
              <w:txbxContent>
                <w:p w:rsidR="00137118" w:rsidRPr="00006285" w:rsidRDefault="00137118" w:rsidP="000062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Public Affairs Officer </w:t>
                  </w:r>
                  <w:r>
                    <w:rPr>
                      <w:sz w:val="18"/>
                      <w:szCs w:val="18"/>
                    </w:rPr>
                    <w:br/>
                    <w:t>(P/T ASO 6)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77.8pt;margin-top:22.15pt;width:62.85pt;height:49.15pt;z-index:251669504" arcsize="10923f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137118" w:rsidRPr="00006285" w:rsidRDefault="00137118" w:rsidP="00A153DE">
                  <w:pPr>
                    <w:jc w:val="center"/>
                    <w:rPr>
                      <w:sz w:val="18"/>
                      <w:szCs w:val="18"/>
                    </w:rPr>
                  </w:pPr>
                  <w:r w:rsidRPr="00006285">
                    <w:rPr>
                      <w:sz w:val="18"/>
                      <w:szCs w:val="18"/>
                    </w:rPr>
                    <w:t>Education Officer</w:t>
                  </w:r>
                  <w:r>
                    <w:rPr>
                      <w:sz w:val="18"/>
                      <w:szCs w:val="18"/>
                    </w:rPr>
                    <w:t xml:space="preserve"> (SOG C)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1" type="#_x0000_t32" style="position:absolute;margin-left:371.8pt;margin-top:.25pt;width:0;height:23.5pt;z-index:251721728" o:connectortype="straight" strokeweight="2pt"/>
        </w:pict>
      </w:r>
      <w:r>
        <w:rPr>
          <w:noProof/>
        </w:rPr>
        <w:pict>
          <v:shape id="_x0000_s1075" type="#_x0000_t32" style="position:absolute;margin-left:152.3pt;margin-top:.25pt;width:0;height:231.45pt;z-index:251715584" o:connectortype="straight" strokeweight="2pt"/>
        </w:pict>
      </w:r>
      <w:r>
        <w:rPr>
          <w:noProof/>
        </w:rPr>
        <w:pict>
          <v:roundrect id="_x0000_s1065" style="position:absolute;margin-left:810.25pt;margin-top:23.05pt;width:76.7pt;height:72.05pt;z-index:251703296" arcsize="10923f" fillcolor="#4bacc6 [3208]" strokecolor="#f2f2f2 [3041]" strokeweight="3pt">
            <v:shadow on="t" type="perspective" color="#205867 [1608]" opacity=".5" offset="1pt" offset2="-1pt"/>
            <v:textbox style="mso-next-textbox:#_x0000_s1065">
              <w:txbxContent>
                <w:p w:rsidR="00137118" w:rsidRPr="00006285" w:rsidRDefault="00137118" w:rsidP="007444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Records and Information Management Officer</w:t>
                  </w:r>
                  <w:r>
                    <w:rPr>
                      <w:sz w:val="18"/>
                      <w:szCs w:val="18"/>
                    </w:rPr>
                    <w:br/>
                    <w:t xml:space="preserve"> (ASO 6)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722.4pt;margin-top:22.15pt;width:76.7pt;height:49.15pt;z-index:251689984" arcsize="10923f" fillcolor="#4bacc6 [3208]" strokecolor="#f2f2f2 [3041]" strokeweight="3pt">
            <v:shadow on="t" type="perspective" color="#205867 [1608]" opacity=".5" offset="1pt" offset2="-1pt"/>
            <v:textbox style="mso-next-textbox:#_x0000_s1054">
              <w:txbxContent>
                <w:p w:rsidR="00137118" w:rsidRPr="00006285" w:rsidRDefault="00137118" w:rsidP="00042D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Assembly Librarian (SPOC)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635.2pt;margin-top:23.05pt;width:76.7pt;height:49.15pt;z-index:251688960" arcsize="10923f" fillcolor="#4bacc6 [3208]" strokecolor="#f2f2f2 [3041]" strokeweight="3pt">
            <v:shadow on="t" type="perspective" color="#205867 [1608]" opacity=".5" offset="1pt" offset2="-1pt"/>
            <v:textbox style="mso-next-textbox:#_x0000_s1053">
              <w:txbxContent>
                <w:p w:rsidR="00137118" w:rsidRPr="00006285" w:rsidRDefault="00137118" w:rsidP="002F20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 Manager (SOG C)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160.35pt;margin-top:21.25pt;width:93.6pt;height:49.15pt;z-index:251677696" arcsize="10923f" fillcolor="#9bbb59 [3206]" strokecolor="#f2f2f2 [3041]" strokeweight="3pt">
            <v:shadow on="t" type="perspective" color="#4e6128 [1606]" opacity=".5" offset="1pt" offset2="-1pt"/>
            <v:textbox style="mso-next-textbox:#_x0000_s1042">
              <w:txbxContent>
                <w:p w:rsidR="00137118" w:rsidRPr="00A153DE" w:rsidRDefault="00137118" w:rsidP="00026F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Senior Committee Secretary </w:t>
                  </w:r>
                  <w:proofErr w:type="gramStart"/>
                  <w:r>
                    <w:rPr>
                      <w:sz w:val="18"/>
                      <w:szCs w:val="18"/>
                    </w:rPr>
                    <w:t>x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2 </w:t>
                  </w:r>
                  <w:r>
                    <w:rPr>
                      <w:sz w:val="18"/>
                      <w:szCs w:val="18"/>
                    </w:rPr>
                    <w:br/>
                    <w:t>(SOG B)</w:t>
                  </w:r>
                </w:p>
              </w:txbxContent>
            </v:textbox>
          </v:roundrect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shape id="_x0000_s1076" type="#_x0000_t32" style="position:absolute;margin-left:152.3pt;margin-top:21.7pt;width:8.05pt;height:0;z-index:251716608" o:connectortype="straight" strokeweight="2pt"/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shape id="_x0000_s1070" type="#_x0000_t32" style="position:absolute;margin-left:93.45pt;margin-top:11.3pt;width:.05pt;height:103.1pt;z-index:251709440" o:connectortype="straight" strokeweight="2pt"/>
        </w:pict>
      </w:r>
      <w:r>
        <w:rPr>
          <w:noProof/>
        </w:rPr>
        <w:pict>
          <v:shape id="_x0000_s1087" type="#_x0000_t32" style="position:absolute;margin-left:540.3pt;margin-top:23.85pt;width:0;height:192.2pt;z-index:251727872" o:connectortype="straight" strokeweight="2pt"/>
        </w:pict>
      </w:r>
      <w:r>
        <w:rPr>
          <w:noProof/>
        </w:rPr>
        <w:pict>
          <v:shape id="_x0000_s1093" type="#_x0000_t32" style="position:absolute;margin-left:760.05pt;margin-top:22.9pt;width:.05pt;height:14.25pt;z-index:251736064" o:connectortype="straight" strokeweight="2pt"/>
        </w:pict>
      </w:r>
      <w:r>
        <w:rPr>
          <w:noProof/>
        </w:rPr>
        <w:pict>
          <v:shape id="_x0000_s1083" type="#_x0000_t32" style="position:absolute;margin-left:310.6pt;margin-top:23.85pt;width:0;height:12.4pt;z-index:251723776" o:connectortype="straight" strokeweight="2pt"/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roundrect id="_x0000_s1056" style="position:absolute;margin-left:717.05pt;margin-top:12.15pt;width:87.85pt;height:48.35pt;z-index:251692032" arcsize="10923f" fillcolor="#4bacc6 [3208]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137118" w:rsidRPr="00006285" w:rsidRDefault="0028703D" w:rsidP="00042D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Library Information Specialist </w:t>
                  </w:r>
                  <w:r w:rsidR="00137118">
                    <w:rPr>
                      <w:sz w:val="18"/>
                      <w:szCs w:val="18"/>
                    </w:rPr>
                    <w:t>(PO2)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8" type="#_x0000_t32" style="position:absolute;margin-left:979pt;margin-top:20.1pt;width:18.85pt;height:25.2pt;z-index:251752448" o:connectortype="straight" strokeweight="2pt">
            <v:stroke dashstyle="1 1"/>
          </v:shape>
        </w:pict>
      </w:r>
      <w:r>
        <w:rPr>
          <w:noProof/>
        </w:rPr>
        <w:pict>
          <v:shape id="_x0000_s1103" type="#_x0000_t32" style="position:absolute;margin-left:933.3pt;margin-top:20.1pt;width:.05pt;height:18.1pt;z-index:251747328" o:connectortype="straight" strokeweight="2pt"/>
        </w:pict>
      </w:r>
      <w:r>
        <w:rPr>
          <w:noProof/>
        </w:rPr>
        <w:pict>
          <v:roundrect id="_x0000_s1048" style="position:absolute;margin-left:264.9pt;margin-top:12.15pt;width:69.1pt;height:71.55pt;z-index:251683840" arcsize="10923f" fillcolor="#c0504d [3205]" strokecolor="#f2f2f2 [3041]" strokeweight="3pt">
            <v:shadow on="t" type="perspective" color="#622423 [1605]" opacity=".5" offset="1pt" offset2="-1pt"/>
            <v:textbox style="mso-next-textbox:#_x0000_s1048">
              <w:txbxContent>
                <w:p w:rsidR="00137118" w:rsidRPr="00006285" w:rsidRDefault="00137118" w:rsidP="00E47F9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Assistant Education Officer </w:t>
                  </w:r>
                  <w:r>
                    <w:rPr>
                      <w:sz w:val="18"/>
                      <w:szCs w:val="18"/>
                    </w:rPr>
                    <w:br/>
                    <w:t>(P/T ASO 4)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418.35pt;margin-top:12.15pt;width:84.15pt;height:70.65pt;z-index:251684864" arcsize="10923f" fillcolor="#c0504d [3205]" strokecolor="#f2f2f2 [3041]" strokeweight="3pt">
            <v:shadow on="t" type="perspective" color="#622423 [1605]" opacity=".5" offset="1pt" offset2="-1pt"/>
            <v:textbox style="mso-next-textbox:#_x0000_s1049">
              <w:txbxContent>
                <w:p w:rsidR="00137118" w:rsidRDefault="00137118" w:rsidP="00E03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Senior Finance and Administration Officer</w:t>
                  </w:r>
                </w:p>
                <w:p w:rsidR="00137118" w:rsidRPr="00006285" w:rsidRDefault="00137118" w:rsidP="00E03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(ASO 6)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margin-left:547.4pt;margin-top:9.45pt;width:76.7pt;height:58.3pt;z-index:251696128" arcsize="10923f" fillcolor="#4bacc6 [3208]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137118" w:rsidRPr="00006285" w:rsidRDefault="00137118" w:rsidP="00E03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Casual Hansard Editors </w:t>
                  </w:r>
                  <w:r>
                    <w:rPr>
                      <w:sz w:val="18"/>
                      <w:szCs w:val="18"/>
                    </w:rPr>
                    <w:br/>
                    <w:t>(ASO 6)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4" type="#_x0000_t32" style="position:absolute;margin-left:512.8pt;margin-top:1.05pt;width:.9pt;height:121.95pt;z-index:251724800" o:connectortype="straight" strokeweight="2pt"/>
        </w:pict>
      </w:r>
      <w:r>
        <w:rPr>
          <w:noProof/>
        </w:rPr>
        <w:pict>
          <v:roundrect id="_x0000_s1039" style="position:absolute;margin-left:-21.5pt;margin-top:4.2pt;width:93.6pt;height:44.4pt;z-index:251674624" arcsize="10923f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137118" w:rsidRPr="00A153DE" w:rsidRDefault="00137118" w:rsidP="00026F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Notice Paper and Projects Officer (ASO 6)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60.35pt;margin-top:10.35pt;width:93.6pt;height:45.3pt;z-index:251678720" arcsize="10923f" fillcolor="#9bbb59 [3206]" strokecolor="#f2f2f2 [3041]" strokeweight="3pt">
            <v:shadow on="t" type="perspective" color="#4e6128 [1606]" opacity=".5" offset="1pt" offset2="-1pt"/>
            <v:textbox style="mso-next-textbox:#_x0000_s1043">
              <w:txbxContent>
                <w:p w:rsidR="00137118" w:rsidRPr="00A153DE" w:rsidRDefault="00137118" w:rsidP="00026F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Committee Secretary </w:t>
                  </w:r>
                  <w:proofErr w:type="gramStart"/>
                  <w:r>
                    <w:rPr>
                      <w:sz w:val="18"/>
                      <w:szCs w:val="18"/>
                    </w:rPr>
                    <w:t>x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2 </w:t>
                  </w:r>
                  <w:r>
                    <w:rPr>
                      <w:sz w:val="18"/>
                      <w:szCs w:val="18"/>
                    </w:rPr>
                    <w:br/>
                    <w:t>(SOG C)</w:t>
                  </w:r>
                </w:p>
              </w:txbxContent>
            </v:textbox>
          </v:roundrect>
        </w:pict>
      </w:r>
    </w:p>
    <w:p w:rsidR="00E20410" w:rsidRDefault="00247D1D" w:rsidP="00E47F97">
      <w:pPr>
        <w:pStyle w:val="Bodycopy"/>
        <w:tabs>
          <w:tab w:val="left" w:pos="11538"/>
        </w:tabs>
      </w:pPr>
      <w:r>
        <w:rPr>
          <w:noProof/>
        </w:rPr>
        <w:pict>
          <v:shape id="_x0000_s1071" type="#_x0000_t32" style="position:absolute;margin-left:74.2pt;margin-top:4.7pt;width:18.35pt;height:0;z-index:251710464" o:connectortype="straight" strokeweight="2pt"/>
        </w:pict>
      </w:r>
      <w:r>
        <w:rPr>
          <w:noProof/>
        </w:rPr>
        <w:pict>
          <v:shape id="_x0000_s1088" type="#_x0000_t32" style="position:absolute;margin-left:540.3pt;margin-top:4.7pt;width:7.1pt;height:.05pt;z-index:251728896" o:connectortype="straight" strokeweight="2pt"/>
        </w:pict>
      </w:r>
      <w:r>
        <w:rPr>
          <w:noProof/>
        </w:rPr>
        <w:pict>
          <v:shape id="_x0000_s1085" type="#_x0000_t32" style="position:absolute;margin-left:504.7pt;margin-top:20.3pt;width:9pt;height:.05pt;z-index:251725824" o:connectortype="straight" strokeweight="2pt"/>
        </w:pict>
      </w:r>
      <w:r>
        <w:rPr>
          <w:noProof/>
        </w:rPr>
        <w:pict>
          <v:shape id="_x0000_s1077" type="#_x0000_t32" style="position:absolute;margin-left:152.3pt;margin-top:4.7pt;width:8.05pt;height:0;flip:x;z-index:251717632" o:connectortype="straight" strokeweight="2pt"/>
        </w:pict>
      </w:r>
      <w:r>
        <w:rPr>
          <w:noProof/>
        </w:rPr>
        <w:pict>
          <v:roundrect id="_x0000_s1067" style="position:absolute;margin-left:973.15pt;margin-top:18.35pt;width:76.7pt;height:69.4pt;z-index:251705344" arcsize="10923f" fillcolor="#f79646 [3209]" strokecolor="#f2f2f2 [3041]" strokeweight="3pt">
            <v:shadow on="t" type="perspective" color="#974706 [1609]" opacity=".5" offset="1pt" offset2="-1pt"/>
            <v:textbox style="mso-next-textbox:#_x0000_s1067">
              <w:txbxContent>
                <w:p w:rsidR="00137118" w:rsidRPr="00006285" w:rsidRDefault="00137118" w:rsidP="006957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Security Controller and Principal Attendant (ASO 4)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margin-left:884.45pt;margin-top:12.55pt;width:76.7pt;height:63.2pt;z-index:251702272" arcsize="10923f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:rsidR="00137118" w:rsidRPr="00006285" w:rsidRDefault="00137118" w:rsidP="007444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Senior Payroll and HR </w:t>
                  </w:r>
                  <w:proofErr w:type="gramStart"/>
                  <w:r w:rsidR="00937669">
                    <w:rPr>
                      <w:sz w:val="18"/>
                      <w:szCs w:val="18"/>
                    </w:rPr>
                    <w:t>Officer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  <w:t>(</w:t>
                  </w:r>
                  <w:r w:rsidR="007818F9">
                    <w:rPr>
                      <w:sz w:val="18"/>
                      <w:szCs w:val="18"/>
                    </w:rPr>
                    <w:t xml:space="preserve">P/T </w:t>
                  </w:r>
                  <w:r>
                    <w:rPr>
                      <w:sz w:val="18"/>
                      <w:szCs w:val="18"/>
                    </w:rPr>
                    <w:t>ASO 6)</w:t>
                  </w:r>
                </w:p>
              </w:txbxContent>
            </v:textbox>
          </v:roundrect>
        </w:pict>
      </w:r>
      <w:r w:rsidR="00E47F97">
        <w:tab/>
      </w:r>
    </w:p>
    <w:p w:rsidR="00E20410" w:rsidRDefault="00247D1D" w:rsidP="00BA0518">
      <w:pPr>
        <w:pStyle w:val="Bodycopy"/>
      </w:pPr>
      <w:r>
        <w:rPr>
          <w:noProof/>
        </w:rPr>
        <w:pict>
          <v:roundrect id="_x0000_s1057" style="position:absolute;margin-left:717.05pt;margin-top:23.6pt;width:87.85pt;height:45.3pt;z-index:251693056" arcsize="10923f" fillcolor="#4bacc6 [3208]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137118" w:rsidRPr="00006285" w:rsidRDefault="0028703D" w:rsidP="00042D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Library Information Off</w:t>
                  </w:r>
                  <w:r w:rsidR="00201F6F">
                    <w:rPr>
                      <w:sz w:val="18"/>
                      <w:szCs w:val="18"/>
                    </w:rPr>
                    <w:t>ic</w:t>
                  </w:r>
                  <w:r>
                    <w:rPr>
                      <w:sz w:val="18"/>
                      <w:szCs w:val="18"/>
                    </w:rPr>
                    <w:t>er</w:t>
                  </w:r>
                  <w:r w:rsidR="00137118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37118">
                    <w:rPr>
                      <w:sz w:val="18"/>
                      <w:szCs w:val="18"/>
                    </w:rPr>
                    <w:t>x</w:t>
                  </w:r>
                  <w:proofErr w:type="gramEnd"/>
                  <w:r w:rsidR="00137118">
                    <w:rPr>
                      <w:sz w:val="18"/>
                      <w:szCs w:val="18"/>
                    </w:rPr>
                    <w:t xml:space="preserve"> 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37118">
                    <w:rPr>
                      <w:sz w:val="18"/>
                      <w:szCs w:val="18"/>
                    </w:rPr>
                    <w:t>(PO1)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4" type="#_x0000_t32" style="position:absolute;margin-left:760.05pt;margin-top:9.6pt;width:.1pt;height:15.75pt;z-index:251737088" o:connectortype="straight" strokeweight="2pt"/>
        </w:pict>
      </w:r>
      <w:r>
        <w:rPr>
          <w:noProof/>
        </w:rPr>
        <w:pict>
          <v:shape id="_x0000_s1116" type="#_x0000_t32" style="position:absolute;margin-left:298.4pt;margin-top:5.65pt;width:.05pt;height:.05pt;z-index:251767808" o:connectortype="straight"/>
        </w:pict>
      </w:r>
      <w:r>
        <w:rPr>
          <w:noProof/>
        </w:rPr>
        <w:pict>
          <v:roundrect id="_x0000_s1060" style="position:absolute;margin-left:547.4pt;margin-top:23.6pt;width:76.7pt;height:39.15pt;z-index:251697152" arcsize="10923f" fillcolor="#4bacc6 [3208]" strokecolor="#f2f2f2 [3041]" strokeweight="3pt">
            <v:shadow on="t" type="perspective" color="#205867 [1608]" opacity=".5" offset="1pt" offset2="-1pt"/>
            <v:textbox style="mso-next-textbox:#_x0000_s1060">
              <w:txbxContent>
                <w:p w:rsidR="00137118" w:rsidRPr="00006285" w:rsidRDefault="00137118" w:rsidP="00FB1E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Technical Officer (TO4)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21.5pt;margin-top:17.75pt;width:93.6pt;height:45pt;z-index:251675648" arcsize="10923f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137118" w:rsidRPr="00A153DE" w:rsidRDefault="00137118" w:rsidP="00026F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Minutes and Legislation Officer (ASO 6)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160.35pt;margin-top:21.65pt;width:93.6pt;height:45.3pt;z-index:251685888" arcsize="10923f" fillcolor="#9bbb59 [3206]" strokecolor="#f2f2f2 [3041]" strokeweight="3pt">
            <v:shadow on="t" type="perspective" color="#4e6128 [1606]" opacity=".5" offset="1pt" offset2="-1pt"/>
            <v:textbox style="mso-next-textbox:#_x0000_s1050">
              <w:txbxContent>
                <w:p w:rsidR="00137118" w:rsidRPr="00A153DE" w:rsidRDefault="00137118" w:rsidP="002F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Senior Research Officer </w:t>
                  </w:r>
                  <w:proofErr w:type="gramStart"/>
                  <w:r>
                    <w:rPr>
                      <w:sz w:val="18"/>
                      <w:szCs w:val="18"/>
                    </w:rPr>
                    <w:t>x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2 (ASO 6)</w:t>
                  </w:r>
                </w:p>
              </w:txbxContent>
            </v:textbox>
          </v:roundrect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shape id="_x0000_s1117" type="#_x0000_t32" style="position:absolute;margin-left:92.55pt;margin-top:14.4pt;width:.9pt;height:71.35pt;z-index:251768832" o:connectortype="straight" strokeweight="2pt">
            <v:stroke dashstyle="1 1"/>
          </v:shape>
        </w:pict>
      </w:r>
      <w:r>
        <w:rPr>
          <w:noProof/>
        </w:rPr>
        <w:pict>
          <v:shape id="_x0000_s1072" type="#_x0000_t32" style="position:absolute;margin-left:74.2pt;margin-top:14.35pt;width:18.35pt;height:.05pt;z-index:251711488" o:connectortype="straight" strokeweight="2pt"/>
        </w:pict>
      </w:r>
      <w:r>
        <w:rPr>
          <w:noProof/>
        </w:rPr>
        <w:pict>
          <v:shape id="_x0000_s1089" type="#_x0000_t32" style="position:absolute;margin-left:540.3pt;margin-top:7.8pt;width:8.05pt;height:0;flip:x;z-index:251729920" o:connectortype="straight" strokeweight="2pt"/>
        </w:pict>
      </w:r>
      <w:r>
        <w:rPr>
          <w:noProof/>
        </w:rPr>
        <w:pict>
          <v:roundrect id="_x0000_s1052" style="position:absolute;margin-left:418.35pt;margin-top:14.35pt;width:83.4pt;height:58.85pt;z-index:251687936" arcsize="10923f" fillcolor="#c0504d [3205]" strokecolor="#f2f2f2 [3041]" strokeweight="3pt">
            <v:shadow on="t" type="perspective" color="#622423 [1605]" opacity=".5" offset="1pt" offset2="-1pt"/>
            <v:textbox style="mso-next-textbox:#_x0000_s1052">
              <w:txbxContent>
                <w:p w:rsidR="00137118" w:rsidRDefault="00137118" w:rsidP="002F20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Finance and Administration Officer</w:t>
                  </w:r>
                </w:p>
                <w:p w:rsidR="00137118" w:rsidRPr="00006285" w:rsidRDefault="00137118" w:rsidP="002F20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(ASO 4)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8" type="#_x0000_t32" style="position:absolute;margin-left:152.3pt;margin-top:14.35pt;width:8.05pt;height:0;z-index:251718656" o:connectortype="straight" strokeweight="2pt"/>
        </w:pict>
      </w:r>
    </w:p>
    <w:p w:rsidR="00E20410" w:rsidRDefault="00247D1D" w:rsidP="00BA0518">
      <w:pPr>
        <w:pStyle w:val="Bodycopy"/>
      </w:pPr>
      <w:r>
        <w:rPr>
          <w:noProof/>
        </w:rPr>
        <w:pict>
          <v:shape id="_x0000_s1095" type="#_x0000_t32" style="position:absolute;margin-left:760.1pt;margin-top:22.85pt;width:.05pt;height:18.45pt;z-index:251739136" o:connectortype="straight" strokeweight="2pt"/>
        </w:pict>
      </w:r>
      <w:r>
        <w:rPr>
          <w:noProof/>
        </w:rPr>
        <w:pict>
          <v:shape id="_x0000_s1106" type="#_x0000_t32" style="position:absolute;margin-left:997.8pt;margin-top:16.2pt;width:.05pt;height:17.55pt;flip:x;z-index:251750400" o:connectortype="straight" strokeweight="2pt"/>
        </w:pict>
      </w:r>
      <w:r>
        <w:rPr>
          <w:noProof/>
        </w:rPr>
        <w:pict>
          <v:shape id="_x0000_s1104" type="#_x0000_t32" style="position:absolute;margin-left:933.3pt;margin-top:2.5pt;width:0;height:25.1pt;z-index:251748352" o:connectortype="straight" strokeweight="2pt"/>
        </w:pict>
      </w:r>
      <w:r>
        <w:rPr>
          <w:noProof/>
        </w:rPr>
        <w:pict>
          <v:shape id="_x0000_s1086" type="#_x0000_t32" style="position:absolute;margin-left:504.7pt;margin-top:22.95pt;width:9pt;height:.05pt;z-index:251726848" o:connectortype="straight" strokeweight="2pt"/>
        </w:pict>
      </w:r>
    </w:p>
    <w:p w:rsidR="00026F80" w:rsidRDefault="00247D1D" w:rsidP="00BA0518">
      <w:pPr>
        <w:pStyle w:val="Bodycopy"/>
      </w:pPr>
      <w:r>
        <w:rPr>
          <w:noProof/>
        </w:rPr>
        <w:pict>
          <v:roundrect id="_x0000_s1058" style="position:absolute;margin-left:717.05pt;margin-top:16.8pt;width:87.85pt;height:37.3pt;z-index:251695104" arcsize="10923f" fillcolor="#4bacc6 [3208]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137118" w:rsidRPr="00006285" w:rsidRDefault="00137118" w:rsidP="00E03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Customer Service Officer (ASO 3)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-21.5pt;margin-top:6.2pt;width:93.6pt;height:67.55pt;z-index:251676672" arcsize="10923f" fillcolor="#4f81bd [3204]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137118" w:rsidRPr="00A153DE" w:rsidRDefault="00137118" w:rsidP="00026F8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Clerk’s Personal Assistant (ASO 4) </w:t>
                  </w:r>
                  <w:r w:rsidRPr="009C3340">
                    <w:rPr>
                      <w:sz w:val="14"/>
                      <w:szCs w:val="14"/>
                    </w:rPr>
                    <w:t>– second line of reporting when performing chamber duties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margin-left:548.35pt;margin-top:2.6pt;width:76.7pt;height:39.15pt;z-index:251699200" arcsize="10923f" fillcolor="#4bacc6 [3208]" strokecolor="#f2f2f2 [3041]" strokeweight="3pt">
            <v:shadow on="t" type="perspective" color="#205867 [1608]" opacity=".5" offset="1pt" offset2="-1pt"/>
            <v:textbox style="mso-next-textbox:#_x0000_s1061">
              <w:txbxContent>
                <w:p w:rsidR="00137118" w:rsidRPr="00006285" w:rsidRDefault="00137118" w:rsidP="00B757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Publications Officer (ITO2)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884.45pt;margin-top:2.6pt;width:76.7pt;height:48.15pt;z-index:251704320" arcsize="10923f" fillcolor="#f79646 [3209]" strokecolor="#f2f2f2 [3041]" strokeweight="3pt">
            <v:shadow on="t" type="perspective" color="#974706 [1609]" opacity=".5" offset="1pt" offset2="-1pt"/>
            <v:textbox style="mso-next-textbox:#_x0000_s1066">
              <w:txbxContent>
                <w:p w:rsidR="00137118" w:rsidRPr="00006285" w:rsidRDefault="00137118" w:rsidP="006957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Payroll and HR Officer</w:t>
                  </w:r>
                  <w:r w:rsidR="00AB612E">
                    <w:rPr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="00AB612E">
                    <w:rPr>
                      <w:sz w:val="18"/>
                      <w:szCs w:val="18"/>
                    </w:rPr>
                    <w:t xml:space="preserve">P/T </w:t>
                  </w:r>
                  <w:r>
                    <w:rPr>
                      <w:sz w:val="18"/>
                      <w:szCs w:val="18"/>
                    </w:rPr>
                    <w:t>ASO 4)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margin-left:973.25pt;margin-top:8.75pt;width:76.7pt;height:51.45pt;z-index:251706368" arcsize="10923f" fillcolor="#f79646 [3209]" strokecolor="#f2f2f2 [3041]" strokeweight="3pt">
            <v:shadow on="t" type="perspective" color="#974706 [1609]" opacity=".5" offset="1pt" offset2="-1pt"/>
            <v:textbox style="mso-next-textbox:#_x0000_s1068">
              <w:txbxContent>
                <w:p w:rsidR="00137118" w:rsidRPr="00006285" w:rsidRDefault="00137118" w:rsidP="006957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Senior Attendant (ASO 3)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0" type="#_x0000_t32" style="position:absolute;margin-left:540.3pt;margin-top:16.3pt;width:8.05pt;height:0;flip:x;z-index:251730944" o:connectortype="straight" strokeweight="2pt"/>
        </w:pict>
      </w:r>
      <w:r>
        <w:rPr>
          <w:noProof/>
        </w:rPr>
        <w:pict>
          <v:roundrect id="_x0000_s1051" style="position:absolute;margin-left:160.35pt;margin-top:8.75pt;width:93.6pt;height:45.3pt;z-index:251686912" arcsize="10923f" fillcolor="#9bbb59 [3206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137118" w:rsidRPr="00A153DE" w:rsidRDefault="00137118" w:rsidP="002F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Administrative/IT Assistant (ASO 4)</w:t>
                  </w:r>
                </w:p>
              </w:txbxContent>
            </v:textbox>
          </v:roundrect>
        </w:pict>
      </w:r>
    </w:p>
    <w:p w:rsidR="00026F80" w:rsidRDefault="00247D1D" w:rsidP="00BA0518">
      <w:pPr>
        <w:pStyle w:val="Bodycopy"/>
      </w:pPr>
      <w:r>
        <w:rPr>
          <w:noProof/>
        </w:rPr>
        <w:pict>
          <v:shape id="_x0000_s1073" type="#_x0000_t32" style="position:absolute;margin-left:74.2pt;margin-top:10.75pt;width:19.25pt;height:0;flip:x;z-index:251712512;mso-position-vertical:absolute" o:connectortype="straight" strokeweight="2pt"/>
        </w:pict>
      </w:r>
      <w:r>
        <w:rPr>
          <w:noProof/>
        </w:rPr>
        <w:pict>
          <v:shape id="_x0000_s1079" type="#_x0000_t32" style="position:absolute;margin-left:152.3pt;margin-top:6.7pt;width:8.05pt;height:0;z-index:251719680" o:connectortype="straight" strokeweight="2pt"/>
        </w:pict>
      </w:r>
    </w:p>
    <w:p w:rsidR="00026F80" w:rsidRDefault="00247D1D" w:rsidP="00BA0518">
      <w:pPr>
        <w:pStyle w:val="Bodycopy"/>
      </w:pPr>
      <w:r>
        <w:rPr>
          <w:noProof/>
        </w:rPr>
        <w:pict>
          <v:shape id="_x0000_s1121" type="#_x0000_t32" style="position:absolute;margin-left:933.3pt;margin-top:4.1pt;width:0;height:25.1pt;z-index:251774976" o:connectortype="straight" strokeweight="2pt"/>
        </w:pict>
      </w:r>
      <w:r>
        <w:rPr>
          <w:noProof/>
        </w:rPr>
        <w:pict>
          <v:roundrect id="_x0000_s1062" style="position:absolute;margin-left:548.35pt;margin-top:.4pt;width:76.7pt;height:58.3pt;z-index:251700224" arcsize="10923f" fillcolor="#4bacc6 [3208]" strokecolor="#f2f2f2 [3041]" strokeweight="3pt">
            <v:shadow on="t" type="perspective" color="#205867 [1608]" opacity=".5" offset="1pt" offset2="-1pt"/>
            <v:textbox style="mso-next-textbox:#_x0000_s1062">
              <w:txbxContent>
                <w:p w:rsidR="00137118" w:rsidRPr="00006285" w:rsidRDefault="00137118" w:rsidP="00B757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Publishing and Web Support Officer </w:t>
                  </w:r>
                  <w:r>
                    <w:rPr>
                      <w:sz w:val="18"/>
                      <w:szCs w:val="18"/>
                    </w:rPr>
                    <w:br/>
                    <w:t>(P/T ASO 4)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7" type="#_x0000_t32" style="position:absolute;margin-left:997.85pt;margin-top:13.15pt;width:0;height:16.05pt;z-index:251751424" o:connectortype="straight" strokeweight="2pt"/>
        </w:pict>
      </w:r>
      <w:r>
        <w:rPr>
          <w:noProof/>
        </w:rPr>
        <w:pict>
          <v:shape id="_x0000_s1091" type="#_x0000_t32" style="position:absolute;margin-left:540.3pt;margin-top:16.05pt;width:8.05pt;height:0;flip:x;z-index:251731968" o:connectortype="straight" strokeweight="2pt"/>
        </w:pict>
      </w:r>
    </w:p>
    <w:p w:rsidR="00026F80" w:rsidRDefault="00247D1D" w:rsidP="00BA0518">
      <w:pPr>
        <w:pStyle w:val="Bodycopy"/>
      </w:pPr>
      <w:r>
        <w:rPr>
          <w:noProof/>
        </w:rPr>
        <w:pict>
          <v:roundrect id="_x0000_s1120" style="position:absolute;margin-left:884.45pt;margin-top:4.2pt;width:76.7pt;height:60.1pt;z-index:251773952" arcsize="10923f" fillcolor="#f79646 [3209]" strokecolor="#f2f2f2 [3041]" strokeweight="3pt">
            <v:shadow on="t" type="perspective" color="#974706 [1609]" opacity=".5" offset="1pt" offset2="-1pt"/>
            <v:textbox style="mso-next-textbox:#_x0000_s1120">
              <w:txbxContent>
                <w:p w:rsidR="00AB612E" w:rsidRPr="00006285" w:rsidRDefault="00AB612E" w:rsidP="00AB61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Business Support and Payroll Officer                   (P/T ASO 3)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973.25pt;margin-top:4.2pt;width:76.7pt;height:66pt;z-index:251707392" arcsize="10923f" fillcolor="#f79646 [3209]" strokecolor="#f2f2f2 [3041]" strokeweight="3pt">
            <v:shadow on="t" type="perspective" color="#974706 [1609]" opacity=".5" offset="1pt" offset2="-1pt"/>
            <v:textbox style="mso-next-textbox:#_x0000_s1069">
              <w:txbxContent>
                <w:p w:rsidR="00137118" w:rsidRPr="00006285" w:rsidRDefault="00137118" w:rsidP="006957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Permanent and </w:t>
                  </w:r>
                  <w:proofErr w:type="spellStart"/>
                  <w:r>
                    <w:rPr>
                      <w:sz w:val="18"/>
                      <w:szCs w:val="18"/>
                    </w:rPr>
                    <w:t>sessional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attendants (ASO 2)</w:t>
                  </w:r>
                </w:p>
              </w:txbxContent>
            </v:textbox>
          </v:roundrect>
        </w:pict>
      </w:r>
    </w:p>
    <w:p w:rsidR="00B00ECB" w:rsidRPr="00033153" w:rsidRDefault="00B00ECB" w:rsidP="00033153"/>
    <w:sectPr w:rsidR="00B00ECB" w:rsidRPr="00033153" w:rsidSect="00276593">
      <w:footerReference w:type="default" r:id="rId8"/>
      <w:headerReference w:type="first" r:id="rId9"/>
      <w:footerReference w:type="first" r:id="rId10"/>
      <w:pgSz w:w="23814" w:h="16840" w:orient="landscape" w:code="8"/>
      <w:pgMar w:top="47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85" w:rsidRDefault="00D80185" w:rsidP="00C044CF">
      <w:r>
        <w:separator/>
      </w:r>
    </w:p>
  </w:endnote>
  <w:endnote w:type="continuationSeparator" w:id="0">
    <w:p w:rsidR="00D80185" w:rsidRDefault="00D80185" w:rsidP="00C0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99777"/>
      <w:docPartObj>
        <w:docPartGallery w:val="Page Numbers (Top of Page)"/>
        <w:docPartUnique/>
      </w:docPartObj>
    </w:sdtPr>
    <w:sdtContent>
      <w:p w:rsidR="00137118" w:rsidRDefault="00247D1D" w:rsidP="006114B4">
        <w:pPr>
          <w:pStyle w:val="Footer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8862"/>
      <w:docPartObj>
        <w:docPartGallery w:val="Page Numbers (Top of Page)"/>
        <w:docPartUnique/>
      </w:docPartObj>
    </w:sdtPr>
    <w:sdtContent>
      <w:p w:rsidR="00137118" w:rsidRPr="00346E5D" w:rsidRDefault="00137118" w:rsidP="0022232E">
        <w:pPr>
          <w:pStyle w:val="Footer"/>
          <w:jc w:val="right"/>
          <w:rPr>
            <w:sz w:val="16"/>
            <w:szCs w:val="16"/>
          </w:rPr>
        </w:pPr>
      </w:p>
      <w:p w:rsidR="00137118" w:rsidRPr="00346E5D" w:rsidRDefault="00247D1D" w:rsidP="00346E5D">
        <w:pPr>
          <w:pStyle w:val="Footer"/>
          <w:jc w:val="right"/>
        </w:pPr>
      </w:p>
    </w:sdtContent>
  </w:sdt>
  <w:p w:rsidR="00137118" w:rsidRDefault="00137118" w:rsidP="00346E5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85" w:rsidRDefault="00D80185" w:rsidP="00C044CF">
      <w:r>
        <w:separator/>
      </w:r>
    </w:p>
  </w:footnote>
  <w:footnote w:type="continuationSeparator" w:id="0">
    <w:p w:rsidR="00D80185" w:rsidRDefault="00D80185" w:rsidP="00C04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18" w:rsidRPr="00F43DBE" w:rsidRDefault="00247D1D" w:rsidP="00755FAC">
    <w:pPr>
      <w:pStyle w:val="Header"/>
      <w:spacing w:after="600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3.9pt;margin-top:48.4pt;width:400pt;height:36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:rsidR="00137118" w:rsidRPr="00486941" w:rsidRDefault="00137118" w:rsidP="00755FAC">
                <w:pPr>
                  <w:pStyle w:val="Customheader"/>
                </w:pPr>
                <w:r>
                  <w:t>Office of the Legislative Assembly</w:t>
                </w:r>
              </w:p>
              <w:p w:rsidR="00137118" w:rsidRPr="00E749B1" w:rsidRDefault="00137118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>
        <v:shape id="Text Box 2" o:spid="_x0000_s2049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:rsidR="00137118" w:rsidRDefault="00137118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:rsidR="00137118" w:rsidRDefault="00137118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:rsidR="00137118" w:rsidRDefault="00137118" w:rsidP="00755FAC">
                <w:pPr>
                  <w:spacing w:line="276" w:lineRule="auto"/>
                </w:pPr>
              </w:p>
            </w:txbxContent>
          </v:textbox>
        </v:shape>
      </w:pict>
    </w:r>
    <w:r w:rsidR="00137118" w:rsidRPr="00755FAC">
      <w:rPr>
        <w:noProof/>
        <w:lang w:eastAsia="en-AU"/>
      </w:rPr>
      <w:drawing>
        <wp:inline distT="0" distB="0" distL="0" distR="0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6F42C7"/>
    <w:multiLevelType w:val="hybridMultilevel"/>
    <w:tmpl w:val="1C1CD1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737AE9"/>
    <w:multiLevelType w:val="hybridMultilevel"/>
    <w:tmpl w:val="04E04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49477162"/>
    <w:multiLevelType w:val="hybridMultilevel"/>
    <w:tmpl w:val="33968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522FB6"/>
    <w:multiLevelType w:val="hybridMultilevel"/>
    <w:tmpl w:val="428C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4B2BAF"/>
    <w:multiLevelType w:val="multilevel"/>
    <w:tmpl w:val="BCFCBA68"/>
    <w:numStyleLink w:val="Style1"/>
  </w:abstractNum>
  <w:abstractNum w:abstractNumId="24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23"/>
  </w:num>
  <w:num w:numId="10">
    <w:abstractNumId w:val="8"/>
  </w:num>
  <w:num w:numId="11">
    <w:abstractNumId w:val="9"/>
  </w:num>
  <w:num w:numId="12">
    <w:abstractNumId w:val="12"/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4"/>
  </w:num>
  <w:num w:numId="16">
    <w:abstractNumId w:val="0"/>
  </w:num>
  <w:num w:numId="17">
    <w:abstractNumId w:val="17"/>
  </w:num>
  <w:num w:numId="18">
    <w:abstractNumId w:val="21"/>
  </w:num>
  <w:num w:numId="19">
    <w:abstractNumId w:val="18"/>
  </w:num>
  <w:num w:numId="20">
    <w:abstractNumId w:val="7"/>
  </w:num>
  <w:num w:numId="21">
    <w:abstractNumId w:val="19"/>
  </w:num>
  <w:num w:numId="22">
    <w:abstractNumId w:val="16"/>
  </w:num>
  <w:num w:numId="23">
    <w:abstractNumId w:val="5"/>
  </w:num>
  <w:num w:numId="24">
    <w:abstractNumId w:val="11"/>
  </w:num>
  <w:num w:numId="25">
    <w:abstractNumId w:val="13"/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4259"/>
    <w:rsid w:val="000038F2"/>
    <w:rsid w:val="00006152"/>
    <w:rsid w:val="00006285"/>
    <w:rsid w:val="000138A7"/>
    <w:rsid w:val="00016B97"/>
    <w:rsid w:val="000244A3"/>
    <w:rsid w:val="00026F80"/>
    <w:rsid w:val="00033153"/>
    <w:rsid w:val="00042D71"/>
    <w:rsid w:val="00053FE3"/>
    <w:rsid w:val="00057B17"/>
    <w:rsid w:val="00065B8C"/>
    <w:rsid w:val="000853C4"/>
    <w:rsid w:val="000921EF"/>
    <w:rsid w:val="000B6402"/>
    <w:rsid w:val="000D216B"/>
    <w:rsid w:val="000E2094"/>
    <w:rsid w:val="0010124C"/>
    <w:rsid w:val="001012CF"/>
    <w:rsid w:val="00103DFD"/>
    <w:rsid w:val="00121F31"/>
    <w:rsid w:val="00137118"/>
    <w:rsid w:val="00143F18"/>
    <w:rsid w:val="00146025"/>
    <w:rsid w:val="00154739"/>
    <w:rsid w:val="00157AA7"/>
    <w:rsid w:val="001632A1"/>
    <w:rsid w:val="001D0364"/>
    <w:rsid w:val="001D78A3"/>
    <w:rsid w:val="00201F6F"/>
    <w:rsid w:val="00213E81"/>
    <w:rsid w:val="0022232E"/>
    <w:rsid w:val="00230A6E"/>
    <w:rsid w:val="0024610B"/>
    <w:rsid w:val="00247D1D"/>
    <w:rsid w:val="00251FAF"/>
    <w:rsid w:val="00253B45"/>
    <w:rsid w:val="00257EDC"/>
    <w:rsid w:val="00260109"/>
    <w:rsid w:val="00266334"/>
    <w:rsid w:val="00274259"/>
    <w:rsid w:val="002744C5"/>
    <w:rsid w:val="00276593"/>
    <w:rsid w:val="0028703D"/>
    <w:rsid w:val="00290078"/>
    <w:rsid w:val="00290FB2"/>
    <w:rsid w:val="002B099B"/>
    <w:rsid w:val="002E5755"/>
    <w:rsid w:val="002F2008"/>
    <w:rsid w:val="002F74E0"/>
    <w:rsid w:val="00310B99"/>
    <w:rsid w:val="00346E5D"/>
    <w:rsid w:val="003524CF"/>
    <w:rsid w:val="00357DDF"/>
    <w:rsid w:val="00367056"/>
    <w:rsid w:val="00373809"/>
    <w:rsid w:val="0037658C"/>
    <w:rsid w:val="00380ABB"/>
    <w:rsid w:val="003952D0"/>
    <w:rsid w:val="003C2CE5"/>
    <w:rsid w:val="003C53C5"/>
    <w:rsid w:val="003E07CA"/>
    <w:rsid w:val="003E2621"/>
    <w:rsid w:val="003E740C"/>
    <w:rsid w:val="003E7919"/>
    <w:rsid w:val="003F061C"/>
    <w:rsid w:val="0044212D"/>
    <w:rsid w:val="00443B8D"/>
    <w:rsid w:val="00445591"/>
    <w:rsid w:val="004456A8"/>
    <w:rsid w:val="00456C60"/>
    <w:rsid w:val="00470FB8"/>
    <w:rsid w:val="00486941"/>
    <w:rsid w:val="004909C0"/>
    <w:rsid w:val="0049361C"/>
    <w:rsid w:val="004A47A1"/>
    <w:rsid w:val="004A7244"/>
    <w:rsid w:val="004C7CD5"/>
    <w:rsid w:val="0050064D"/>
    <w:rsid w:val="0050431F"/>
    <w:rsid w:val="00510199"/>
    <w:rsid w:val="005116D3"/>
    <w:rsid w:val="00515CAF"/>
    <w:rsid w:val="00532C87"/>
    <w:rsid w:val="00544910"/>
    <w:rsid w:val="0059610F"/>
    <w:rsid w:val="005A2A9F"/>
    <w:rsid w:val="005A41FB"/>
    <w:rsid w:val="005E1DA2"/>
    <w:rsid w:val="005E56D8"/>
    <w:rsid w:val="005F2DFD"/>
    <w:rsid w:val="005F2F07"/>
    <w:rsid w:val="006114B4"/>
    <w:rsid w:val="006132A2"/>
    <w:rsid w:val="00613F17"/>
    <w:rsid w:val="006238B8"/>
    <w:rsid w:val="00632D6B"/>
    <w:rsid w:val="00641E7F"/>
    <w:rsid w:val="006461AB"/>
    <w:rsid w:val="00650CA4"/>
    <w:rsid w:val="00651835"/>
    <w:rsid w:val="0065524B"/>
    <w:rsid w:val="0067609B"/>
    <w:rsid w:val="00676CD8"/>
    <w:rsid w:val="00681DBD"/>
    <w:rsid w:val="00684C3B"/>
    <w:rsid w:val="00695787"/>
    <w:rsid w:val="006A73FF"/>
    <w:rsid w:val="006B19F0"/>
    <w:rsid w:val="006C6B73"/>
    <w:rsid w:val="006E29BD"/>
    <w:rsid w:val="00701F4C"/>
    <w:rsid w:val="007062C6"/>
    <w:rsid w:val="00723ADD"/>
    <w:rsid w:val="007252C4"/>
    <w:rsid w:val="00742300"/>
    <w:rsid w:val="00744482"/>
    <w:rsid w:val="0075256D"/>
    <w:rsid w:val="00755FAC"/>
    <w:rsid w:val="00774D89"/>
    <w:rsid w:val="007768E9"/>
    <w:rsid w:val="007818F9"/>
    <w:rsid w:val="007B36E8"/>
    <w:rsid w:val="007B6208"/>
    <w:rsid w:val="007C1324"/>
    <w:rsid w:val="007C55CB"/>
    <w:rsid w:val="007D17D1"/>
    <w:rsid w:val="007E175C"/>
    <w:rsid w:val="007E7E68"/>
    <w:rsid w:val="007F2DFE"/>
    <w:rsid w:val="007F62FD"/>
    <w:rsid w:val="00800682"/>
    <w:rsid w:val="008016B5"/>
    <w:rsid w:val="00815318"/>
    <w:rsid w:val="00823A30"/>
    <w:rsid w:val="00832789"/>
    <w:rsid w:val="00841065"/>
    <w:rsid w:val="0085106B"/>
    <w:rsid w:val="00860066"/>
    <w:rsid w:val="00867431"/>
    <w:rsid w:val="00876FB7"/>
    <w:rsid w:val="008A0D42"/>
    <w:rsid w:val="008A6BE7"/>
    <w:rsid w:val="008D7984"/>
    <w:rsid w:val="00903A96"/>
    <w:rsid w:val="00915112"/>
    <w:rsid w:val="00916E3E"/>
    <w:rsid w:val="00921496"/>
    <w:rsid w:val="00937669"/>
    <w:rsid w:val="00946C70"/>
    <w:rsid w:val="0094745C"/>
    <w:rsid w:val="0095313B"/>
    <w:rsid w:val="0098422A"/>
    <w:rsid w:val="009B533C"/>
    <w:rsid w:val="009C3340"/>
    <w:rsid w:val="009E2415"/>
    <w:rsid w:val="009F598D"/>
    <w:rsid w:val="009F5CD9"/>
    <w:rsid w:val="009F7429"/>
    <w:rsid w:val="00A022BA"/>
    <w:rsid w:val="00A153DE"/>
    <w:rsid w:val="00A539CC"/>
    <w:rsid w:val="00A62C62"/>
    <w:rsid w:val="00A67318"/>
    <w:rsid w:val="00A768BF"/>
    <w:rsid w:val="00A82B46"/>
    <w:rsid w:val="00AB612E"/>
    <w:rsid w:val="00AB6A48"/>
    <w:rsid w:val="00AC2637"/>
    <w:rsid w:val="00AC6EA3"/>
    <w:rsid w:val="00AC7549"/>
    <w:rsid w:val="00AF3E15"/>
    <w:rsid w:val="00B00ECB"/>
    <w:rsid w:val="00B018A7"/>
    <w:rsid w:val="00B34265"/>
    <w:rsid w:val="00B36E3D"/>
    <w:rsid w:val="00B42C92"/>
    <w:rsid w:val="00B5147F"/>
    <w:rsid w:val="00B6488F"/>
    <w:rsid w:val="00B651B1"/>
    <w:rsid w:val="00B65C83"/>
    <w:rsid w:val="00B67E4A"/>
    <w:rsid w:val="00B75752"/>
    <w:rsid w:val="00B75FA6"/>
    <w:rsid w:val="00B86CCE"/>
    <w:rsid w:val="00B94012"/>
    <w:rsid w:val="00B948B3"/>
    <w:rsid w:val="00BA0518"/>
    <w:rsid w:val="00BA7290"/>
    <w:rsid w:val="00BB0D31"/>
    <w:rsid w:val="00BB1CF6"/>
    <w:rsid w:val="00BB4FE8"/>
    <w:rsid w:val="00BD6773"/>
    <w:rsid w:val="00C01CC4"/>
    <w:rsid w:val="00C044CF"/>
    <w:rsid w:val="00C05681"/>
    <w:rsid w:val="00C25041"/>
    <w:rsid w:val="00C32AB7"/>
    <w:rsid w:val="00C469A8"/>
    <w:rsid w:val="00C4710B"/>
    <w:rsid w:val="00C7686E"/>
    <w:rsid w:val="00C82D61"/>
    <w:rsid w:val="00CB4937"/>
    <w:rsid w:val="00CD5842"/>
    <w:rsid w:val="00CF22D4"/>
    <w:rsid w:val="00CF2F98"/>
    <w:rsid w:val="00CF6173"/>
    <w:rsid w:val="00D043DC"/>
    <w:rsid w:val="00D209C9"/>
    <w:rsid w:val="00D213FE"/>
    <w:rsid w:val="00D30A7A"/>
    <w:rsid w:val="00D37EA6"/>
    <w:rsid w:val="00D43975"/>
    <w:rsid w:val="00D50696"/>
    <w:rsid w:val="00D80185"/>
    <w:rsid w:val="00D8252B"/>
    <w:rsid w:val="00D851F4"/>
    <w:rsid w:val="00D85E1E"/>
    <w:rsid w:val="00D93529"/>
    <w:rsid w:val="00DA7D09"/>
    <w:rsid w:val="00DB212A"/>
    <w:rsid w:val="00DB6AE4"/>
    <w:rsid w:val="00DD29E6"/>
    <w:rsid w:val="00DD7619"/>
    <w:rsid w:val="00DE379A"/>
    <w:rsid w:val="00DE55CE"/>
    <w:rsid w:val="00DF705E"/>
    <w:rsid w:val="00DF7137"/>
    <w:rsid w:val="00E025B9"/>
    <w:rsid w:val="00E03190"/>
    <w:rsid w:val="00E032AC"/>
    <w:rsid w:val="00E20410"/>
    <w:rsid w:val="00E21AE6"/>
    <w:rsid w:val="00E27316"/>
    <w:rsid w:val="00E32579"/>
    <w:rsid w:val="00E36590"/>
    <w:rsid w:val="00E45F1D"/>
    <w:rsid w:val="00E47F97"/>
    <w:rsid w:val="00E700B7"/>
    <w:rsid w:val="00E70AD5"/>
    <w:rsid w:val="00E749B1"/>
    <w:rsid w:val="00E763D3"/>
    <w:rsid w:val="00E772C6"/>
    <w:rsid w:val="00E84EE9"/>
    <w:rsid w:val="00E86F88"/>
    <w:rsid w:val="00EA1E7F"/>
    <w:rsid w:val="00EB4AE4"/>
    <w:rsid w:val="00EB6485"/>
    <w:rsid w:val="00EC1B5B"/>
    <w:rsid w:val="00ED4F1F"/>
    <w:rsid w:val="00EF3768"/>
    <w:rsid w:val="00EF78DC"/>
    <w:rsid w:val="00F00253"/>
    <w:rsid w:val="00F15C69"/>
    <w:rsid w:val="00F43DBE"/>
    <w:rsid w:val="00F65ADE"/>
    <w:rsid w:val="00F66E9A"/>
    <w:rsid w:val="00F72993"/>
    <w:rsid w:val="00F80ED1"/>
    <w:rsid w:val="00FA61AE"/>
    <w:rsid w:val="00FB1E14"/>
    <w:rsid w:val="00FD0C22"/>
    <w:rsid w:val="00FE2854"/>
    <w:rsid w:val="00FE5235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49" type="connector" idref="#_x0000_s1096"/>
        <o:r id="V:Rule50" type="connector" idref="#_x0000_s1104"/>
        <o:r id="V:Rule51" type="connector" idref="#_x0000_s1084"/>
        <o:r id="V:Rule52" type="connector" idref="#_x0000_s1081"/>
        <o:r id="V:Rule53" type="connector" idref="#_x0000_s1097"/>
        <o:r id="V:Rule54" type="connector" idref="#_x0000_s1116"/>
        <o:r id="V:Rule55" type="connector" idref="#_x0000_s1107"/>
        <o:r id="V:Rule56" type="connector" idref="#_x0000_s1085"/>
        <o:r id="V:Rule57" type="connector" idref="#_x0000_s1101"/>
        <o:r id="V:Rule58" type="connector" idref="#_x0000_s1113"/>
        <o:r id="V:Rule59" type="connector" idref="#_x0000_s1111"/>
        <o:r id="V:Rule60" type="connector" idref="#_x0000_s1095"/>
        <o:r id="V:Rule61" type="connector" idref="#_x0000_s1110"/>
        <o:r id="V:Rule62" type="connector" idref="#_x0000_s1117"/>
        <o:r id="V:Rule63" type="connector" idref="#_x0000_s1087"/>
        <o:r id="V:Rule64" type="connector" idref="#_x0000_s1093"/>
        <o:r id="V:Rule65" type="connector" idref="#_x0000_s1075"/>
        <o:r id="V:Rule66" type="connector" idref="#_x0000_s1079"/>
        <o:r id="V:Rule67" type="connector" idref="#_x0000_s1108"/>
        <o:r id="V:Rule68" type="connector" idref="#_x0000_s1083"/>
        <o:r id="V:Rule69" type="connector" idref="#_x0000_s1099"/>
        <o:r id="V:Rule70" type="connector" idref="#_x0000_s1088"/>
        <o:r id="V:Rule71" type="connector" idref="#_x0000_s1072"/>
        <o:r id="V:Rule72" type="connector" idref="#_x0000_s1080"/>
        <o:r id="V:Rule73" type="connector" idref="#_x0000_s1114"/>
        <o:r id="V:Rule74" type="connector" idref="#_x0000_s1089"/>
        <o:r id="V:Rule75" type="connector" idref="#_x0000_s1091"/>
        <o:r id="V:Rule76" type="connector" idref="#_x0000_s1106"/>
        <o:r id="V:Rule77" type="connector" idref="#_x0000_s1103"/>
        <o:r id="V:Rule78" type="connector" idref="#_x0000_s1073"/>
        <o:r id="V:Rule79" type="connector" idref="#_x0000_s1121"/>
        <o:r id="V:Rule80" type="connector" idref="#_x0000_s1074"/>
        <o:r id="V:Rule81" type="connector" idref="#_x0000_s1070"/>
        <o:r id="V:Rule82" type="connector" idref="#_x0000_s1090"/>
        <o:r id="V:Rule83" type="connector" idref="#_x0000_s1112"/>
        <o:r id="V:Rule84" type="connector" idref="#_x0000_s1118"/>
        <o:r id="V:Rule85" type="connector" idref="#_x0000_s1076"/>
        <o:r id="V:Rule86" type="connector" idref="#_x0000_s1100"/>
        <o:r id="V:Rule87" type="connector" idref="#_x0000_s1082"/>
        <o:r id="V:Rule88" type="connector" idref="#_x0000_s1115"/>
        <o:r id="V:Rule89" type="connector" idref="#_x0000_s1086"/>
        <o:r id="V:Rule90" type="connector" idref="#_x0000_s1098"/>
        <o:r id="V:Rule91" type="connector" idref="#_x0000_s1071"/>
        <o:r id="V:Rule92" type="connector" idref="#_x0000_s1078"/>
        <o:r id="V:Rule93" type="connector" idref="#_x0000_s1077"/>
        <o:r id="V:Rule94" type="connector" idref="#_x0000_s1105"/>
        <o:r id="V:Rule95" type="connector" idref="#_x0000_s1094"/>
        <o:r id="V:Rule96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table" w:styleId="TableGrid">
    <w:name w:val="Table Grid"/>
    <w:basedOn w:val="TableNormal"/>
    <w:uiPriority w:val="59"/>
    <w:rsid w:val="0037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528C-91FA-42CE-8220-E9553BFD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talbot</dc:creator>
  <cp:lastModifiedBy>FIONA MATZ</cp:lastModifiedBy>
  <cp:revision>2</cp:revision>
  <cp:lastPrinted>2013-02-01T01:21:00Z</cp:lastPrinted>
  <dcterms:created xsi:type="dcterms:W3CDTF">2014-09-11T01:42:00Z</dcterms:created>
  <dcterms:modified xsi:type="dcterms:W3CDTF">2014-09-11T01:42:00Z</dcterms:modified>
</cp:coreProperties>
</file>