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15" w:rsidRPr="00A61E3C" w:rsidRDefault="00DA2F15">
      <w:pPr>
        <w:pStyle w:val="06Copyright"/>
        <w:tabs>
          <w:tab w:val="clear" w:pos="2880"/>
        </w:tabs>
        <w:rPr>
          <w:rFonts w:ascii="Arial" w:hAnsi="Arial" w:cs="Arial"/>
        </w:rPr>
      </w:pPr>
      <w:bookmarkStart w:id="0" w:name="_Toc44738651"/>
      <w:r w:rsidRPr="00A61E3C">
        <w:rPr>
          <w:rFonts w:ascii="Arial" w:hAnsi="Arial" w:cs="Arial"/>
        </w:rPr>
        <w:t xml:space="preserve">Legislative Assembly for the </w:t>
      </w:r>
    </w:p>
    <w:p w:rsidR="00DA2F15" w:rsidRPr="00A61E3C" w:rsidRDefault="00DA2F15">
      <w:pPr>
        <w:pStyle w:val="06Copyright"/>
        <w:tabs>
          <w:tab w:val="clear" w:pos="2880"/>
        </w:tabs>
        <w:rPr>
          <w:rFonts w:ascii="Arial" w:hAnsi="Arial" w:cs="Arial"/>
        </w:rPr>
      </w:pPr>
      <w:smartTag w:uri="urn:schemas-microsoft-com:office:smarttags" w:element="State">
        <w:smartTag w:uri="urn:schemas-microsoft-com:office:smarttags" w:element="place">
          <w:r w:rsidRPr="00A61E3C">
            <w:rPr>
              <w:rFonts w:ascii="Arial" w:hAnsi="Arial" w:cs="Arial"/>
            </w:rPr>
            <w:t>Australian Capital Territory</w:t>
          </w:r>
        </w:smartTag>
      </w:smartTag>
    </w:p>
    <w:p w:rsidR="00DA2F15" w:rsidRPr="00A61E3C" w:rsidRDefault="004F0F44">
      <w:pPr>
        <w:pStyle w:val="Billname"/>
        <w:spacing w:before="700"/>
        <w:ind w:right="-482"/>
      </w:pPr>
      <w:r w:rsidRPr="004F0F44">
        <w:t xml:space="preserve">Legislative Assembly </w:t>
      </w:r>
      <w:r>
        <w:t xml:space="preserve">Commissioner for Standards </w:t>
      </w:r>
      <w:r w:rsidR="00DA2F15" w:rsidRPr="00A61E3C">
        <w:t xml:space="preserve">– Appointment </w:t>
      </w:r>
      <w:r w:rsidRPr="00A61E3C">
        <w:t>20</w:t>
      </w:r>
      <w:r>
        <w:t>14</w:t>
      </w:r>
    </w:p>
    <w:p w:rsidR="00DA2F15" w:rsidRPr="00A61E3C" w:rsidRDefault="00DA2F15">
      <w:pPr>
        <w:pStyle w:val="madeunder"/>
        <w:spacing w:before="240" w:after="120"/>
      </w:pPr>
      <w:proofErr w:type="gramStart"/>
      <w:r w:rsidRPr="00A61E3C">
        <w:t>made</w:t>
      </w:r>
      <w:proofErr w:type="gramEnd"/>
      <w:r w:rsidRPr="00A61E3C">
        <w:t xml:space="preserve"> under the resolution of the Legislative Assembly for the Australian Capital Territory </w:t>
      </w:r>
      <w:r w:rsidR="009936F4" w:rsidRPr="00A61E3C">
        <w:t xml:space="preserve">dated </w:t>
      </w:r>
      <w:r w:rsidR="004F0F44">
        <w:t>31 October 2013</w:t>
      </w:r>
    </w:p>
    <w:p w:rsidR="00DA2F15" w:rsidRPr="00A61E3C" w:rsidRDefault="004F0F44">
      <w:pPr>
        <w:pStyle w:val="CoverActName"/>
        <w:rPr>
          <w:i/>
          <w:iCs/>
          <w:sz w:val="20"/>
          <w:szCs w:val="20"/>
        </w:rPr>
      </w:pPr>
      <w:r>
        <w:rPr>
          <w:i/>
          <w:iCs/>
          <w:sz w:val="20"/>
          <w:szCs w:val="20"/>
        </w:rPr>
        <w:t>Legislative Assembly Commissioner for Standards</w:t>
      </w:r>
      <w:r w:rsidR="00DA2F15" w:rsidRPr="00A61E3C">
        <w:rPr>
          <w:i/>
          <w:iCs/>
          <w:sz w:val="20"/>
        </w:rPr>
        <w:t xml:space="preserve"> – Appointment </w:t>
      </w:r>
    </w:p>
    <w:p w:rsidR="00DA2F15" w:rsidRPr="00A61E3C" w:rsidRDefault="00DA2F15">
      <w:pPr>
        <w:pStyle w:val="N-line3"/>
        <w:pBdr>
          <w:bottom w:val="none" w:sz="0" w:space="0" w:color="auto"/>
        </w:pBdr>
      </w:pPr>
    </w:p>
    <w:p w:rsidR="00DA2F15" w:rsidRPr="00A61E3C" w:rsidRDefault="00DA2F15">
      <w:pPr>
        <w:pStyle w:val="N-line3"/>
        <w:pBdr>
          <w:top w:val="single" w:sz="12" w:space="1" w:color="auto"/>
          <w:bottom w:val="none" w:sz="0" w:space="0" w:color="auto"/>
        </w:pBdr>
      </w:pPr>
    </w:p>
    <w:p w:rsidR="00DA2F15" w:rsidRPr="00A61E3C" w:rsidRDefault="00DA2F15">
      <w:pPr>
        <w:pStyle w:val="Heading6"/>
      </w:pPr>
      <w:r w:rsidRPr="00A61E3C">
        <w:tab/>
        <w:t xml:space="preserve">Appointment of </w:t>
      </w:r>
      <w:r w:rsidR="004F0F44">
        <w:rPr>
          <w:szCs w:val="20"/>
        </w:rPr>
        <w:t>Legislative Assembly Commissioner for Standards</w:t>
      </w:r>
    </w:p>
    <w:p w:rsidR="00DA2F15" w:rsidRPr="00A61E3C" w:rsidRDefault="00DA2F15">
      <w:pPr>
        <w:pStyle w:val="Heading6"/>
        <w:rPr>
          <w:rFonts w:ascii="Times New Roman" w:hAnsi="Times New Roman" w:cs="Times New Roman"/>
        </w:rPr>
      </w:pPr>
      <w:r w:rsidRPr="00A61E3C">
        <w:rPr>
          <w:rFonts w:ascii="Times New Roman" w:hAnsi="Times New Roman" w:cs="Times New Roman"/>
        </w:rPr>
        <w:t xml:space="preserve">             </w:t>
      </w:r>
      <w:r w:rsidRPr="00A61E3C">
        <w:rPr>
          <w:rFonts w:ascii="Times New Roman" w:hAnsi="Times New Roman" w:cs="Times New Roman"/>
          <w:b w:val="0"/>
          <w:bCs w:val="0"/>
        </w:rPr>
        <w:t>I appoint:</w:t>
      </w:r>
      <w:r w:rsidRPr="00A61E3C">
        <w:rPr>
          <w:rFonts w:ascii="Times New Roman" w:hAnsi="Times New Roman" w:cs="Times New Roman"/>
        </w:rPr>
        <w:t xml:space="preserve"> </w:t>
      </w:r>
    </w:p>
    <w:p w:rsidR="00DA2F15" w:rsidRPr="00A61E3C" w:rsidRDefault="00DA2F15">
      <w:pPr>
        <w:spacing w:before="80" w:after="60"/>
        <w:ind w:left="720"/>
      </w:pPr>
    </w:p>
    <w:p w:rsidR="00DA2F15" w:rsidRDefault="00D956F7">
      <w:pPr>
        <w:spacing w:before="80" w:after="60"/>
        <w:ind w:firstLine="720"/>
      </w:pPr>
      <w:r>
        <w:t>Kenneth John Crispin, QC</w:t>
      </w:r>
    </w:p>
    <w:p w:rsidR="004F0F44" w:rsidRPr="00A61E3C" w:rsidRDefault="004F0F44">
      <w:pPr>
        <w:spacing w:before="80" w:after="60"/>
        <w:ind w:firstLine="720"/>
      </w:pPr>
    </w:p>
    <w:p w:rsidR="00DA2F15" w:rsidRPr="00A61E3C" w:rsidRDefault="00DA2F15">
      <w:pPr>
        <w:spacing w:before="80" w:after="60"/>
        <w:ind w:left="720"/>
      </w:pPr>
      <w:proofErr w:type="gramStart"/>
      <w:r w:rsidRPr="00A61E3C">
        <w:t>as</w:t>
      </w:r>
      <w:proofErr w:type="gramEnd"/>
      <w:r w:rsidRPr="00A61E3C">
        <w:t xml:space="preserve"> </w:t>
      </w:r>
      <w:r w:rsidR="004F0F44">
        <w:t xml:space="preserve">the Legislative Assembly </w:t>
      </w:r>
      <w:r w:rsidR="004F0F44">
        <w:rPr>
          <w:szCs w:val="20"/>
        </w:rPr>
        <w:t>Commissioner for Standards</w:t>
      </w:r>
      <w:r w:rsidRPr="00A61E3C">
        <w:t xml:space="preserve">, </w:t>
      </w:r>
      <w:r w:rsidR="00134DC5">
        <w:t>in accordance with</w:t>
      </w:r>
      <w:r w:rsidRPr="00A61E3C">
        <w:t xml:space="preserve"> the conditions in the attached schedule.  </w:t>
      </w:r>
    </w:p>
    <w:p w:rsidR="00DA2F15" w:rsidRPr="00A61E3C" w:rsidRDefault="00DA2F15">
      <w:pPr>
        <w:spacing w:before="80" w:after="60"/>
        <w:ind w:left="720"/>
      </w:pPr>
    </w:p>
    <w:p w:rsidR="00DA2F15" w:rsidRPr="00A61E3C" w:rsidRDefault="00DA2F15">
      <w:pPr>
        <w:spacing w:before="80" w:after="60"/>
        <w:ind w:left="720"/>
      </w:pPr>
    </w:p>
    <w:p w:rsidR="00DA2F15" w:rsidRPr="00A61E3C" w:rsidRDefault="00DA2F15">
      <w:pPr>
        <w:spacing w:before="80" w:after="60"/>
        <w:ind w:left="720"/>
      </w:pPr>
    </w:p>
    <w:bookmarkEnd w:id="0"/>
    <w:p w:rsidR="00DA2F15" w:rsidRPr="00A61E3C" w:rsidRDefault="004F0F44">
      <w:pPr>
        <w:tabs>
          <w:tab w:val="left" w:pos="4320"/>
        </w:tabs>
      </w:pPr>
      <w:r>
        <w:t>Vicki Dunne</w:t>
      </w:r>
      <w:r w:rsidR="00DA2F15" w:rsidRPr="00A61E3C">
        <w:t xml:space="preserve"> MLA</w:t>
      </w:r>
    </w:p>
    <w:p w:rsidR="00DA2F15" w:rsidRPr="00A61E3C" w:rsidRDefault="00DA2F15">
      <w:pPr>
        <w:tabs>
          <w:tab w:val="left" w:pos="4320"/>
        </w:tabs>
      </w:pPr>
      <w:r w:rsidRPr="00A61E3C">
        <w:t>Speaker</w:t>
      </w:r>
    </w:p>
    <w:p w:rsidR="00DA2F15" w:rsidRPr="00A61E3C" w:rsidRDefault="00F15491">
      <w:pPr>
        <w:tabs>
          <w:tab w:val="left" w:pos="4320"/>
        </w:tabs>
      </w:pPr>
      <w:r>
        <w:t>6 March</w:t>
      </w:r>
      <w:r w:rsidR="004F0F44">
        <w:t xml:space="preserve"> 2014</w:t>
      </w:r>
    </w:p>
    <w:p w:rsidR="00D528E0" w:rsidRDefault="00DA2F15">
      <w:pPr>
        <w:jc w:val="center"/>
        <w:rPr>
          <w:b/>
          <w:bCs/>
        </w:rPr>
      </w:pPr>
      <w:r w:rsidRPr="00A61E3C">
        <w:br w:type="page"/>
      </w:r>
      <w:r w:rsidRPr="00A61E3C">
        <w:rPr>
          <w:b/>
          <w:bCs/>
        </w:rPr>
        <w:lastRenderedPageBreak/>
        <w:t xml:space="preserve">Schedule to the Appointment of </w:t>
      </w:r>
      <w:r w:rsidR="00C72467">
        <w:rPr>
          <w:b/>
          <w:bCs/>
        </w:rPr>
        <w:t>Kenneth John Crispin, QC</w:t>
      </w:r>
      <w:r w:rsidR="00D528E0">
        <w:rPr>
          <w:b/>
          <w:bCs/>
        </w:rPr>
        <w:t xml:space="preserve"> </w:t>
      </w:r>
      <w:r w:rsidRPr="00A61E3C">
        <w:rPr>
          <w:b/>
          <w:bCs/>
        </w:rPr>
        <w:t xml:space="preserve">as </w:t>
      </w:r>
    </w:p>
    <w:p w:rsidR="00DA2F15" w:rsidRPr="00A61E3C" w:rsidRDefault="00D528E0">
      <w:pPr>
        <w:jc w:val="center"/>
        <w:rPr>
          <w:b/>
          <w:bCs/>
        </w:rPr>
      </w:pPr>
      <w:r>
        <w:rPr>
          <w:b/>
          <w:bCs/>
        </w:rPr>
        <w:t xml:space="preserve">Legislative Assembly </w:t>
      </w:r>
      <w:r w:rsidR="004F0F44">
        <w:rPr>
          <w:b/>
          <w:bCs/>
        </w:rPr>
        <w:t>Commissioner for Standards</w:t>
      </w:r>
      <w:r w:rsidR="00DA2F15" w:rsidRPr="00A61E3C">
        <w:rPr>
          <w:b/>
          <w:bCs/>
        </w:rPr>
        <w:t xml:space="preserve"> (Appointee)</w:t>
      </w:r>
    </w:p>
    <w:p w:rsidR="00DA2F15" w:rsidRPr="00A61E3C" w:rsidRDefault="00DA2F15">
      <w:pPr>
        <w:tabs>
          <w:tab w:val="left" w:pos="4320"/>
        </w:tabs>
        <w:jc w:val="center"/>
      </w:pPr>
    </w:p>
    <w:p w:rsidR="00DA2F15" w:rsidRPr="00A61E3C" w:rsidRDefault="00DA2F15">
      <w:pPr>
        <w:pStyle w:val="Heading7"/>
        <w:jc w:val="both"/>
      </w:pPr>
      <w:r w:rsidRPr="00A61E3C">
        <w:t>Conditions</w:t>
      </w:r>
    </w:p>
    <w:p w:rsidR="00DA2F15" w:rsidRPr="00A61E3C" w:rsidRDefault="00DA2F15">
      <w:pPr>
        <w:tabs>
          <w:tab w:val="left" w:pos="4320"/>
        </w:tabs>
        <w:jc w:val="both"/>
      </w:pPr>
    </w:p>
    <w:p w:rsidR="00134DC5" w:rsidRDefault="00134DC5" w:rsidP="00CA172A">
      <w:pPr>
        <w:pStyle w:val="TOC1"/>
      </w:pPr>
      <w:r>
        <w:t>Duration of Appointment</w:t>
      </w:r>
    </w:p>
    <w:p w:rsidR="00134DC5" w:rsidRDefault="00134DC5" w:rsidP="00134DC5"/>
    <w:p w:rsidR="00134DC5" w:rsidRDefault="00134DC5" w:rsidP="007E5C7B">
      <w:pPr>
        <w:pStyle w:val="Default"/>
        <w:spacing w:after="50"/>
        <w:jc w:val="both"/>
      </w:pPr>
      <w:r>
        <w:rPr>
          <w:sz w:val="21"/>
          <w:szCs w:val="21"/>
        </w:rPr>
        <w:tab/>
      </w:r>
      <w:r w:rsidRPr="00134DC5">
        <w:t xml:space="preserve">The Appointee’s appointment commences on </w:t>
      </w:r>
      <w:r w:rsidR="00F15491">
        <w:t>6 March 2014</w:t>
      </w:r>
      <w:r w:rsidRPr="00134DC5">
        <w:t xml:space="preserve"> and ends </w:t>
      </w:r>
      <w:r>
        <w:t xml:space="preserve">three months </w:t>
      </w:r>
      <w:r w:rsidR="00F71346">
        <w:t xml:space="preserve">           </w:t>
      </w:r>
      <w:r>
        <w:t xml:space="preserve">after the election </w:t>
      </w:r>
      <w:r w:rsidR="00F71346">
        <w:t>of</w:t>
      </w:r>
      <w:r w:rsidR="005C77BA">
        <w:t xml:space="preserve"> </w:t>
      </w:r>
      <w:r>
        <w:t>the 9</w:t>
      </w:r>
      <w:r w:rsidRPr="00134DC5">
        <w:rPr>
          <w:vertAlign w:val="superscript"/>
        </w:rPr>
        <w:t>th</w:t>
      </w:r>
      <w:r>
        <w:t xml:space="preserve"> Legislative Assembly.</w:t>
      </w:r>
    </w:p>
    <w:p w:rsidR="00134DC5" w:rsidRDefault="00134DC5" w:rsidP="00134DC5">
      <w:r>
        <w:tab/>
      </w:r>
    </w:p>
    <w:p w:rsidR="00DA2F15" w:rsidRPr="002312DC" w:rsidRDefault="001A1C73" w:rsidP="00CA172A">
      <w:pPr>
        <w:pStyle w:val="TOC1"/>
      </w:pPr>
      <w:r>
        <w:t>Duties</w:t>
      </w:r>
    </w:p>
    <w:p w:rsidR="00DA2F15" w:rsidRPr="00D528E0" w:rsidRDefault="00DA2F15">
      <w:pPr>
        <w:pStyle w:val="06Copyright"/>
        <w:tabs>
          <w:tab w:val="clear" w:pos="2880"/>
        </w:tabs>
        <w:jc w:val="both"/>
        <w:rPr>
          <w:highlight w:val="yellow"/>
        </w:rPr>
      </w:pPr>
    </w:p>
    <w:p w:rsidR="00DA2F15" w:rsidRPr="00DF35CE" w:rsidRDefault="00DA2F15" w:rsidP="000A4E4C">
      <w:pPr>
        <w:numPr>
          <w:ilvl w:val="0"/>
          <w:numId w:val="14"/>
        </w:numPr>
        <w:tabs>
          <w:tab w:val="clear" w:pos="1134"/>
          <w:tab w:val="num" w:pos="1418"/>
        </w:tabs>
        <w:ind w:left="1418" w:hanging="709"/>
        <w:jc w:val="both"/>
      </w:pPr>
      <w:r w:rsidRPr="00DF35CE">
        <w:t xml:space="preserve">The Appointee will: </w:t>
      </w:r>
    </w:p>
    <w:p w:rsidR="00DA2F15" w:rsidRPr="002312DC" w:rsidRDefault="00DA2F15" w:rsidP="00AF3084">
      <w:pPr>
        <w:tabs>
          <w:tab w:val="num" w:pos="1134"/>
        </w:tabs>
        <w:ind w:left="1134" w:hanging="425"/>
        <w:jc w:val="both"/>
      </w:pPr>
    </w:p>
    <w:p w:rsidR="002312DC" w:rsidRDefault="002312DC" w:rsidP="007E5C7B">
      <w:pPr>
        <w:numPr>
          <w:ilvl w:val="1"/>
          <w:numId w:val="10"/>
        </w:numPr>
        <w:tabs>
          <w:tab w:val="clear" w:pos="1440"/>
          <w:tab w:val="num" w:pos="1985"/>
        </w:tabs>
        <w:ind w:left="1985" w:hanging="567"/>
        <w:jc w:val="both"/>
      </w:pPr>
      <w:r w:rsidRPr="002312DC">
        <w:t xml:space="preserve">investigate specific matters referred to him— </w:t>
      </w:r>
    </w:p>
    <w:p w:rsidR="002312DC" w:rsidRPr="002312DC" w:rsidRDefault="002312DC" w:rsidP="007E5C7B">
      <w:pPr>
        <w:ind w:left="1440"/>
        <w:jc w:val="both"/>
      </w:pPr>
    </w:p>
    <w:p w:rsidR="002312DC" w:rsidRPr="004A4221" w:rsidRDefault="002312DC" w:rsidP="007E5C7B">
      <w:pPr>
        <w:numPr>
          <w:ilvl w:val="0"/>
          <w:numId w:val="47"/>
        </w:numPr>
        <w:ind w:left="2410" w:hanging="425"/>
        <w:jc w:val="both"/>
      </w:pPr>
      <w:r w:rsidRPr="004A4221">
        <w:t>by the Speaker</w:t>
      </w:r>
      <w:r w:rsidR="007E5C7B">
        <w:t xml:space="preserve"> of the Legislative Assembly (</w:t>
      </w:r>
      <w:r w:rsidR="007E5C7B" w:rsidRPr="007E5C7B">
        <w:rPr>
          <w:b/>
        </w:rPr>
        <w:t>Speaker</w:t>
      </w:r>
      <w:r w:rsidR="007E5C7B">
        <w:t>)</w:t>
      </w:r>
      <w:r w:rsidRPr="004A4221">
        <w:t xml:space="preserve"> in relation to complaints against Members</w:t>
      </w:r>
      <w:r w:rsidR="004A4221" w:rsidRPr="004A4221">
        <w:t xml:space="preserve"> of the Legislative Assembly (</w:t>
      </w:r>
      <w:r w:rsidR="004A4221" w:rsidRPr="004A4221">
        <w:rPr>
          <w:b/>
        </w:rPr>
        <w:t>Members</w:t>
      </w:r>
      <w:r w:rsidR="004A4221" w:rsidRPr="004A4221">
        <w:t>)</w:t>
      </w:r>
      <w:r w:rsidRPr="004A4221">
        <w:t xml:space="preserve">; or </w:t>
      </w:r>
    </w:p>
    <w:p w:rsidR="004A4221" w:rsidRPr="002312DC" w:rsidRDefault="004A4221" w:rsidP="007E5C7B">
      <w:pPr>
        <w:ind w:left="2410" w:hanging="425"/>
        <w:jc w:val="both"/>
      </w:pPr>
    </w:p>
    <w:p w:rsidR="002312DC" w:rsidRDefault="002312DC" w:rsidP="007E5C7B">
      <w:pPr>
        <w:pStyle w:val="Default"/>
        <w:tabs>
          <w:tab w:val="num" w:pos="2552"/>
        </w:tabs>
        <w:ind w:left="2410" w:hanging="425"/>
        <w:jc w:val="both"/>
      </w:pPr>
      <w:r w:rsidRPr="002312DC">
        <w:t xml:space="preserve">(ii) </w:t>
      </w:r>
      <w:r w:rsidRPr="002312DC">
        <w:tab/>
      </w:r>
      <w:proofErr w:type="gramStart"/>
      <w:r w:rsidRPr="002312DC">
        <w:t>by</w:t>
      </w:r>
      <w:proofErr w:type="gramEnd"/>
      <w:r w:rsidRPr="002312DC">
        <w:t xml:space="preserve"> the Deputy Speaker </w:t>
      </w:r>
      <w:r w:rsidR="007E5C7B">
        <w:t>of the Legislative Assembly (</w:t>
      </w:r>
      <w:r w:rsidR="007E5C7B" w:rsidRPr="007E5C7B">
        <w:rPr>
          <w:b/>
        </w:rPr>
        <w:t>Deputy Speaker</w:t>
      </w:r>
      <w:r w:rsidR="007E5C7B">
        <w:t xml:space="preserve">) </w:t>
      </w:r>
      <w:r w:rsidRPr="002312DC">
        <w:t xml:space="preserve">in relation to complaints against the Speaker; and </w:t>
      </w:r>
    </w:p>
    <w:p w:rsidR="002312DC" w:rsidRPr="002312DC" w:rsidRDefault="002312DC" w:rsidP="007E5C7B">
      <w:pPr>
        <w:pStyle w:val="Default"/>
        <w:tabs>
          <w:tab w:val="num" w:pos="2552"/>
        </w:tabs>
        <w:ind w:left="2410" w:hanging="425"/>
        <w:jc w:val="both"/>
      </w:pPr>
    </w:p>
    <w:p w:rsidR="002312DC" w:rsidRPr="002312DC" w:rsidRDefault="002312DC" w:rsidP="007E5C7B">
      <w:pPr>
        <w:numPr>
          <w:ilvl w:val="1"/>
          <w:numId w:val="10"/>
        </w:numPr>
        <w:tabs>
          <w:tab w:val="clear" w:pos="1440"/>
          <w:tab w:val="num" w:pos="1985"/>
        </w:tabs>
        <w:ind w:left="1985" w:hanging="567"/>
        <w:jc w:val="both"/>
      </w:pPr>
      <w:proofErr w:type="gramStart"/>
      <w:r w:rsidRPr="002312DC">
        <w:t>report</w:t>
      </w:r>
      <w:proofErr w:type="gramEnd"/>
      <w:r w:rsidRPr="002312DC">
        <w:t xml:space="preserve"> to the Standing Committee on Administration and Procedure</w:t>
      </w:r>
      <w:r w:rsidR="002C0FFB">
        <w:t xml:space="preserve"> (</w:t>
      </w:r>
      <w:r w:rsidR="002C0FFB" w:rsidRPr="002C0FFB">
        <w:rPr>
          <w:b/>
        </w:rPr>
        <w:t>the Committee</w:t>
      </w:r>
      <w:r w:rsidR="002C0FFB">
        <w:t>)</w:t>
      </w:r>
      <w:r w:rsidRPr="002312DC">
        <w:t xml:space="preserve">. </w:t>
      </w:r>
    </w:p>
    <w:p w:rsidR="002312DC" w:rsidRDefault="002312DC" w:rsidP="000A4E4C">
      <w:pPr>
        <w:tabs>
          <w:tab w:val="num" w:pos="1985"/>
        </w:tabs>
        <w:ind w:left="1985" w:hanging="567"/>
        <w:jc w:val="both"/>
        <w:rPr>
          <w:highlight w:val="yellow"/>
        </w:rPr>
      </w:pPr>
    </w:p>
    <w:p w:rsidR="00DA2F15" w:rsidRPr="001A1C73" w:rsidRDefault="00DA2F15" w:rsidP="000A4E4C">
      <w:pPr>
        <w:numPr>
          <w:ilvl w:val="0"/>
          <w:numId w:val="14"/>
        </w:numPr>
        <w:tabs>
          <w:tab w:val="clear" w:pos="1134"/>
          <w:tab w:val="num" w:pos="1418"/>
        </w:tabs>
        <w:ind w:left="1418" w:hanging="709"/>
        <w:jc w:val="both"/>
      </w:pPr>
      <w:r w:rsidRPr="001A1C73">
        <w:t xml:space="preserve">In carrying out the duties pursuant to this appointment, the Appointee shall exercise all the care, skill and diligence that can reasonably be expected of a person having the </w:t>
      </w:r>
      <w:r w:rsidR="004A6CD6" w:rsidRPr="001A1C73">
        <w:t xml:space="preserve">same </w:t>
      </w:r>
      <w:r w:rsidRPr="001A1C73">
        <w:t xml:space="preserve">responsibilities under an </w:t>
      </w:r>
      <w:r w:rsidR="00597EAE" w:rsidRPr="008923A2">
        <w:t xml:space="preserve">equivalent </w:t>
      </w:r>
      <w:r w:rsidRPr="008923A2">
        <w:t>appointment.</w:t>
      </w:r>
    </w:p>
    <w:p w:rsidR="00B23DDB" w:rsidRDefault="00B23DDB" w:rsidP="00B23DDB">
      <w:pPr>
        <w:rPr>
          <w:highlight w:val="yellow"/>
        </w:rPr>
      </w:pPr>
    </w:p>
    <w:p w:rsidR="00DA2F15" w:rsidRPr="00B23DDB" w:rsidRDefault="00DA2F15" w:rsidP="00CA172A">
      <w:pPr>
        <w:pStyle w:val="TOC1"/>
      </w:pPr>
      <w:r w:rsidRPr="00B23DDB">
        <w:t>Reports</w:t>
      </w:r>
    </w:p>
    <w:p w:rsidR="00DA2F15" w:rsidRPr="00D528E0" w:rsidRDefault="00DA2F15">
      <w:pPr>
        <w:jc w:val="both"/>
        <w:rPr>
          <w:b/>
          <w:bCs/>
          <w:highlight w:val="yellow"/>
        </w:rPr>
      </w:pPr>
    </w:p>
    <w:p w:rsidR="00DA2F15" w:rsidRPr="00CE2D32" w:rsidRDefault="00E44BB0" w:rsidP="007E5C7B">
      <w:pPr>
        <w:pStyle w:val="06Copyright"/>
        <w:tabs>
          <w:tab w:val="clear" w:pos="2880"/>
        </w:tabs>
        <w:ind w:left="709" w:hanging="709"/>
        <w:jc w:val="both"/>
      </w:pPr>
      <w:r w:rsidRPr="00CE2D32">
        <w:tab/>
      </w:r>
      <w:r w:rsidR="00B23DDB" w:rsidRPr="00CE2D32">
        <w:t>In exercising his functions</w:t>
      </w:r>
      <w:r w:rsidR="00CE2D32">
        <w:t xml:space="preserve"> under paragraph 1(b)</w:t>
      </w:r>
      <w:r w:rsidR="00B23DDB" w:rsidRPr="00CE2D32">
        <w:t>, t</w:t>
      </w:r>
      <w:r w:rsidR="00DA2F15" w:rsidRPr="00CE2D32">
        <w:t>he Appointee:</w:t>
      </w:r>
    </w:p>
    <w:p w:rsidR="00E44BB0" w:rsidRPr="00CE2D32" w:rsidRDefault="00E44BB0" w:rsidP="007E5C7B">
      <w:pPr>
        <w:pStyle w:val="06Copyright"/>
        <w:tabs>
          <w:tab w:val="clear" w:pos="2880"/>
        </w:tabs>
        <w:jc w:val="both"/>
      </w:pPr>
    </w:p>
    <w:p w:rsidR="00EB4800" w:rsidRDefault="00CE2D32" w:rsidP="00EB4800">
      <w:pPr>
        <w:pStyle w:val="Default"/>
        <w:numPr>
          <w:ilvl w:val="1"/>
          <w:numId w:val="10"/>
        </w:numPr>
        <w:tabs>
          <w:tab w:val="clear" w:pos="1440"/>
          <w:tab w:val="num" w:pos="1985"/>
        </w:tabs>
        <w:ind w:left="1985" w:hanging="567"/>
        <w:jc w:val="both"/>
      </w:pPr>
      <w:r>
        <w:t xml:space="preserve">must </w:t>
      </w:r>
      <w:r w:rsidRPr="00CE2D32">
        <w:t xml:space="preserve">not make a report to the Committee </w:t>
      </w:r>
      <w:r w:rsidR="00EB4800" w:rsidRPr="00EB4800">
        <w:rPr>
          <w:color w:val="auto"/>
        </w:rPr>
        <w:t>concerning a complaint that a Member or the Speaker failed to register or declare an interest if the Member or the Speaker about whom the complaint was made has agreed that he or she failed to do so and</w:t>
      </w:r>
      <w:r w:rsidR="00EB4800" w:rsidRPr="00CE2D32">
        <w:t xml:space="preserve"> —</w:t>
      </w:r>
    </w:p>
    <w:p w:rsidR="00CE2D32" w:rsidRPr="00CE2D32" w:rsidRDefault="00CE2D32" w:rsidP="00EB4800">
      <w:pPr>
        <w:pStyle w:val="Default"/>
        <w:ind w:left="1985"/>
        <w:jc w:val="both"/>
      </w:pPr>
    </w:p>
    <w:p w:rsidR="00CE2D32" w:rsidRPr="00CE2D32" w:rsidRDefault="00CE2D32" w:rsidP="007E5C7B">
      <w:pPr>
        <w:pStyle w:val="Default"/>
        <w:numPr>
          <w:ilvl w:val="0"/>
          <w:numId w:val="48"/>
        </w:numPr>
        <w:ind w:left="2410" w:hanging="425"/>
        <w:jc w:val="both"/>
      </w:pPr>
      <w:r w:rsidRPr="00CE2D32">
        <w:t xml:space="preserve">in the </w:t>
      </w:r>
      <w:r w:rsidR="007E3BBD" w:rsidRPr="00CE2D32">
        <w:t>Appointee</w:t>
      </w:r>
      <w:r w:rsidR="007E3BBD">
        <w:t xml:space="preserve">’s </w:t>
      </w:r>
      <w:r w:rsidRPr="00CE2D32">
        <w:t xml:space="preserve">opinion the interest involved is minor or the failure was inadvertent; and </w:t>
      </w:r>
    </w:p>
    <w:p w:rsidR="00CE2D32" w:rsidRPr="00CE2D32" w:rsidRDefault="00CE2D32" w:rsidP="007E5C7B">
      <w:pPr>
        <w:pStyle w:val="Default"/>
        <w:ind w:left="2410" w:hanging="425"/>
        <w:jc w:val="both"/>
      </w:pPr>
    </w:p>
    <w:p w:rsidR="00CE2D32" w:rsidRPr="00CE2D32" w:rsidRDefault="00CE2D32" w:rsidP="007E5C7B">
      <w:pPr>
        <w:pStyle w:val="Default"/>
        <w:ind w:left="2410" w:hanging="425"/>
        <w:jc w:val="both"/>
      </w:pPr>
      <w:r w:rsidRPr="00CE2D32">
        <w:t xml:space="preserve">(ii) </w:t>
      </w:r>
      <w:r w:rsidRPr="00CE2D32">
        <w:tab/>
      </w:r>
      <w:proofErr w:type="gramStart"/>
      <w:r w:rsidRPr="00CE2D32">
        <w:t>the</w:t>
      </w:r>
      <w:proofErr w:type="gramEnd"/>
      <w:r w:rsidRPr="00CE2D32">
        <w:t xml:space="preserve"> Member concerned has taken such action to rectify the failure as the </w:t>
      </w:r>
      <w:r w:rsidR="007E3BBD" w:rsidRPr="00CE2D32">
        <w:t xml:space="preserve">Appointee </w:t>
      </w:r>
      <w:r w:rsidRPr="00CE2D32">
        <w:t xml:space="preserve">may have required within any </w:t>
      </w:r>
      <w:r>
        <w:t xml:space="preserve">procedure approved by the </w:t>
      </w:r>
      <w:r w:rsidRPr="00CE2D32">
        <w:t xml:space="preserve">Committee for this purpose. </w:t>
      </w:r>
    </w:p>
    <w:p w:rsidR="00CE2D32" w:rsidRDefault="00CE2D32" w:rsidP="007E5C7B">
      <w:pPr>
        <w:pStyle w:val="Default"/>
        <w:spacing w:after="50"/>
        <w:jc w:val="both"/>
        <w:rPr>
          <w:sz w:val="21"/>
          <w:szCs w:val="21"/>
        </w:rPr>
      </w:pPr>
    </w:p>
    <w:p w:rsidR="00CE2D32" w:rsidRPr="00CE2D32" w:rsidRDefault="00CE2D32" w:rsidP="007E5C7B">
      <w:pPr>
        <w:pStyle w:val="Default"/>
        <w:numPr>
          <w:ilvl w:val="1"/>
          <w:numId w:val="10"/>
        </w:numPr>
        <w:tabs>
          <w:tab w:val="clear" w:pos="1440"/>
          <w:tab w:val="num" w:pos="1985"/>
        </w:tabs>
        <w:ind w:left="1985" w:hanging="567"/>
        <w:jc w:val="both"/>
      </w:pPr>
      <w:r w:rsidRPr="00CE2D32">
        <w:t xml:space="preserve">must not make a report to the Committee unless </w:t>
      </w:r>
      <w:r>
        <w:t>he</w:t>
      </w:r>
      <w:r w:rsidRPr="00CE2D32">
        <w:t xml:space="preserve"> has— </w:t>
      </w:r>
    </w:p>
    <w:p w:rsidR="00CE2D32" w:rsidRDefault="00CE2D32" w:rsidP="007E5C7B">
      <w:pPr>
        <w:pStyle w:val="Default"/>
        <w:spacing w:after="50"/>
        <w:jc w:val="both"/>
        <w:rPr>
          <w:sz w:val="21"/>
          <w:szCs w:val="21"/>
        </w:rPr>
      </w:pPr>
    </w:p>
    <w:p w:rsidR="00CE2D32" w:rsidRDefault="00CE2D32" w:rsidP="007E5C7B">
      <w:pPr>
        <w:pStyle w:val="Default"/>
        <w:numPr>
          <w:ilvl w:val="0"/>
          <w:numId w:val="49"/>
        </w:numPr>
        <w:ind w:left="2410" w:hanging="425"/>
        <w:jc w:val="both"/>
      </w:pPr>
      <w:r w:rsidRPr="00CE2D32">
        <w:lastRenderedPageBreak/>
        <w:t xml:space="preserve">given a copy of the proposed report to the Member or the Speaker who is the subject of the complaint under investigation; </w:t>
      </w:r>
    </w:p>
    <w:p w:rsidR="00CE2D32" w:rsidRPr="00CE2D32" w:rsidRDefault="00CE2D32" w:rsidP="007E5C7B">
      <w:pPr>
        <w:pStyle w:val="Default"/>
        <w:ind w:left="2410"/>
        <w:jc w:val="both"/>
      </w:pPr>
    </w:p>
    <w:p w:rsidR="00CE2D32" w:rsidRDefault="00CE2D32" w:rsidP="007E5C7B">
      <w:pPr>
        <w:pStyle w:val="Default"/>
        <w:numPr>
          <w:ilvl w:val="0"/>
          <w:numId w:val="49"/>
        </w:numPr>
        <w:ind w:left="2410" w:hanging="425"/>
        <w:jc w:val="both"/>
      </w:pPr>
      <w:r w:rsidRPr="00CE2D32">
        <w:t xml:space="preserve">the Member or the Speaker has had a reasonable time to provide comments on the proposed report; and </w:t>
      </w:r>
    </w:p>
    <w:p w:rsidR="00CE2D32" w:rsidRDefault="00CE2D32" w:rsidP="007E5C7B">
      <w:pPr>
        <w:pStyle w:val="ListParagraph"/>
        <w:jc w:val="both"/>
      </w:pPr>
    </w:p>
    <w:p w:rsidR="00CE2D32" w:rsidRDefault="00CE2D32" w:rsidP="007E5C7B">
      <w:pPr>
        <w:pStyle w:val="Default"/>
        <w:numPr>
          <w:ilvl w:val="0"/>
          <w:numId w:val="49"/>
        </w:numPr>
        <w:ind w:left="2410" w:hanging="425"/>
        <w:jc w:val="both"/>
      </w:pPr>
      <w:proofErr w:type="gramStart"/>
      <w:r w:rsidRPr="00CE2D32">
        <w:t>the</w:t>
      </w:r>
      <w:proofErr w:type="gramEnd"/>
      <w:r w:rsidRPr="00CE2D32">
        <w:t xml:space="preserve"> </w:t>
      </w:r>
      <w:r w:rsidR="007E3BBD" w:rsidRPr="00CE2D32">
        <w:t xml:space="preserve">Appointee </w:t>
      </w:r>
      <w:r w:rsidRPr="00CE2D32">
        <w:t xml:space="preserve">has considered any comments provided by the Member or the Speaker. </w:t>
      </w:r>
    </w:p>
    <w:p w:rsidR="00CE2D32" w:rsidRPr="00CE2D32" w:rsidRDefault="00CE2D32" w:rsidP="007E5C7B">
      <w:pPr>
        <w:pStyle w:val="Default"/>
        <w:jc w:val="both"/>
      </w:pPr>
    </w:p>
    <w:p w:rsidR="00CE2D32" w:rsidRPr="00CE2D32" w:rsidRDefault="00CE2D32" w:rsidP="007E5C7B">
      <w:pPr>
        <w:pStyle w:val="Default"/>
        <w:numPr>
          <w:ilvl w:val="1"/>
          <w:numId w:val="10"/>
        </w:numPr>
        <w:tabs>
          <w:tab w:val="clear" w:pos="1440"/>
          <w:tab w:val="num" w:pos="1985"/>
        </w:tabs>
        <w:ind w:left="1985" w:hanging="567"/>
        <w:jc w:val="both"/>
      </w:pPr>
      <w:proofErr w:type="gramStart"/>
      <w:r w:rsidRPr="00CE2D32">
        <w:t>must</w:t>
      </w:r>
      <w:proofErr w:type="gramEnd"/>
      <w:r w:rsidRPr="00CE2D32">
        <w:t xml:space="preserve"> report by 31 August each year to the Speaker on the exercise of </w:t>
      </w:r>
      <w:r>
        <w:t>his</w:t>
      </w:r>
      <w:r w:rsidRPr="00CE2D32">
        <w:t xml:space="preserve"> functions. </w:t>
      </w:r>
    </w:p>
    <w:p w:rsidR="00DA2F15" w:rsidRPr="00D528E0" w:rsidRDefault="00DA2F15" w:rsidP="00D81CF3">
      <w:pPr>
        <w:tabs>
          <w:tab w:val="num" w:pos="1701"/>
          <w:tab w:val="num" w:pos="1985"/>
        </w:tabs>
        <w:ind w:left="1701" w:hanging="567"/>
        <w:jc w:val="both"/>
        <w:rPr>
          <w:highlight w:val="yellow"/>
        </w:rPr>
      </w:pPr>
    </w:p>
    <w:p w:rsidR="00DA2F15" w:rsidRPr="00D528E0" w:rsidRDefault="00DA2F15" w:rsidP="00CA172A">
      <w:pPr>
        <w:pStyle w:val="TOC1"/>
      </w:pPr>
      <w:r w:rsidRPr="00D528E0">
        <w:t>Remuneration and Reimbursement</w:t>
      </w:r>
    </w:p>
    <w:p w:rsidR="00DA2F15" w:rsidRPr="00D93361" w:rsidRDefault="00DA2F15">
      <w:pPr>
        <w:ind w:hanging="639"/>
        <w:jc w:val="both"/>
        <w:rPr>
          <w:color w:val="1F497D"/>
          <w:highlight w:val="yellow"/>
        </w:rPr>
      </w:pPr>
    </w:p>
    <w:p w:rsidR="00DA2F15" w:rsidRPr="00C72467" w:rsidRDefault="00DA2F15" w:rsidP="00EE4B72">
      <w:pPr>
        <w:numPr>
          <w:ilvl w:val="0"/>
          <w:numId w:val="35"/>
        </w:numPr>
        <w:tabs>
          <w:tab w:val="clear" w:pos="1134"/>
          <w:tab w:val="num" w:pos="1418"/>
        </w:tabs>
        <w:ind w:left="1418" w:hanging="709"/>
        <w:jc w:val="both"/>
      </w:pPr>
      <w:r w:rsidRPr="00C72467">
        <w:t xml:space="preserve">The Appointee will be remunerated at the rate of </w:t>
      </w:r>
      <w:r w:rsidR="00D86EC5" w:rsidRPr="00C72467">
        <w:t>$</w:t>
      </w:r>
      <w:r w:rsidR="00D86EC5">
        <w:t>20,000</w:t>
      </w:r>
      <w:r w:rsidR="00D86EC5" w:rsidRPr="00C72467">
        <w:t xml:space="preserve"> per annum.</w:t>
      </w:r>
      <w:r w:rsidR="00D86EC5">
        <w:t xml:space="preserve">  </w:t>
      </w:r>
      <w:r w:rsidR="00D86EC5" w:rsidRPr="00A35FE3">
        <w:t>The rate of remuneration will be indexed on 1 March each year in accordance with movements in the Consumer Price Index as published for the December quarter preceding the indexation date.</w:t>
      </w:r>
      <w:r w:rsidR="00065494">
        <w:t xml:space="preserve">  Where any period of appointment is for less than a year, the rate of remuneration is to be pro-rated on a monthly basis over that period.</w:t>
      </w:r>
    </w:p>
    <w:p w:rsidR="00DA2F15" w:rsidRPr="00C72467" w:rsidRDefault="00DA2F15">
      <w:pPr>
        <w:ind w:left="567"/>
        <w:jc w:val="both"/>
      </w:pPr>
    </w:p>
    <w:p w:rsidR="00DA2F15" w:rsidRDefault="00DA2F15" w:rsidP="00EE4B72">
      <w:pPr>
        <w:numPr>
          <w:ilvl w:val="0"/>
          <w:numId w:val="35"/>
        </w:numPr>
        <w:tabs>
          <w:tab w:val="clear" w:pos="1134"/>
          <w:tab w:val="num" w:pos="1418"/>
        </w:tabs>
        <w:ind w:left="1418" w:hanging="709"/>
        <w:jc w:val="both"/>
      </w:pPr>
      <w:r w:rsidRPr="00C72467">
        <w:t xml:space="preserve">The Appointee will be reimbursed such </w:t>
      </w:r>
      <w:r w:rsidR="00E511C0" w:rsidRPr="00C72467">
        <w:t xml:space="preserve">reasonable </w:t>
      </w:r>
      <w:r w:rsidRPr="00C72467">
        <w:t xml:space="preserve">expenses as he </w:t>
      </w:r>
      <w:r w:rsidR="00E511C0" w:rsidRPr="00C72467">
        <w:t>reasonably</w:t>
      </w:r>
      <w:r w:rsidRPr="00C72467">
        <w:t xml:space="preserve"> incurs in the performance of</w:t>
      </w:r>
      <w:r w:rsidR="00E511C0" w:rsidRPr="00C72467">
        <w:t xml:space="preserve"> his duties</w:t>
      </w:r>
      <w:r w:rsidR="002C0FFB">
        <w:t xml:space="preserve">, upon presentation of a receipt or such other evidence of payment satisfactory to the </w:t>
      </w:r>
      <w:r w:rsidR="00CA172A">
        <w:t xml:space="preserve">Clerk of the </w:t>
      </w:r>
      <w:r w:rsidR="00EB5AB7" w:rsidRPr="00EB5AB7">
        <w:t>Assembly</w:t>
      </w:r>
      <w:r w:rsidRPr="00EB5AB7">
        <w:t>.</w:t>
      </w:r>
      <w:r w:rsidR="00F71346">
        <w:t xml:space="preserve">  Unless otherwise agreed, all of the Appointee’s travel and accommodation requirements, if any, will be arranged through the Assembly.</w:t>
      </w:r>
    </w:p>
    <w:p w:rsidR="00F71346" w:rsidRPr="00C72467" w:rsidRDefault="00F71346" w:rsidP="00F71346">
      <w:pPr>
        <w:ind w:left="567"/>
        <w:jc w:val="both"/>
      </w:pPr>
    </w:p>
    <w:p w:rsidR="00F71346" w:rsidRPr="00EB5AB7" w:rsidRDefault="00F71346" w:rsidP="00EE4B72">
      <w:pPr>
        <w:numPr>
          <w:ilvl w:val="0"/>
          <w:numId w:val="35"/>
        </w:numPr>
        <w:tabs>
          <w:tab w:val="clear" w:pos="1134"/>
          <w:tab w:val="num" w:pos="1418"/>
        </w:tabs>
        <w:ind w:left="1418" w:hanging="709"/>
        <w:jc w:val="both"/>
      </w:pPr>
      <w:r>
        <w:t>The Appointee will be responsible for the cost of his own telephone and any other communication or information technology equipment, unless otherwise agreed and/or provided by the Assembly.</w:t>
      </w:r>
    </w:p>
    <w:p w:rsidR="00DA2F15" w:rsidRPr="00EB5AB7" w:rsidRDefault="00DA2F15">
      <w:pPr>
        <w:ind w:hanging="639"/>
        <w:jc w:val="both"/>
      </w:pPr>
    </w:p>
    <w:p w:rsidR="00DA2F15" w:rsidRPr="00EB5AB7" w:rsidRDefault="00DA2F15" w:rsidP="00CA172A">
      <w:pPr>
        <w:pStyle w:val="TOC1"/>
      </w:pPr>
      <w:r w:rsidRPr="00EB5AB7">
        <w:t>Confidentiality and Conflicts of Interest</w:t>
      </w:r>
    </w:p>
    <w:p w:rsidR="00DA2F15" w:rsidRPr="00EB5AB7" w:rsidRDefault="00DA2F15"/>
    <w:p w:rsidR="00DA2F15" w:rsidRPr="00EB5AB7" w:rsidRDefault="00DA2F15" w:rsidP="00EE4B72">
      <w:pPr>
        <w:pStyle w:val="06Copyright"/>
        <w:tabs>
          <w:tab w:val="clear" w:pos="2880"/>
        </w:tabs>
        <w:ind w:left="709"/>
        <w:jc w:val="both"/>
      </w:pPr>
      <w:r w:rsidRPr="00EB5AB7">
        <w:t xml:space="preserve">The Appointee shall execute a deed of confidentiality and conflict of interest in a form approved </w:t>
      </w:r>
      <w:r w:rsidR="005B503C" w:rsidRPr="00EB5AB7">
        <w:t xml:space="preserve">by the Speaker </w:t>
      </w:r>
      <w:r w:rsidRPr="00EB5AB7">
        <w:t>and will otherwise:</w:t>
      </w:r>
    </w:p>
    <w:p w:rsidR="00DA2F15" w:rsidRPr="00EB5AB7" w:rsidRDefault="00DA2F15">
      <w:pPr>
        <w:pStyle w:val="06Copyright"/>
        <w:tabs>
          <w:tab w:val="clear" w:pos="2880"/>
          <w:tab w:val="left" w:pos="1701"/>
        </w:tabs>
        <w:ind w:left="1418"/>
        <w:jc w:val="both"/>
      </w:pPr>
    </w:p>
    <w:p w:rsidR="00DA2F15" w:rsidRPr="00EB5AB7" w:rsidRDefault="00EE4B72" w:rsidP="00EE4B72">
      <w:pPr>
        <w:tabs>
          <w:tab w:val="num" w:pos="1985"/>
        </w:tabs>
        <w:ind w:left="1985" w:hanging="567"/>
        <w:jc w:val="both"/>
      </w:pPr>
      <w:r w:rsidRPr="00EB5AB7">
        <w:t>(a)</w:t>
      </w:r>
      <w:r w:rsidRPr="00EB5AB7">
        <w:tab/>
      </w:r>
      <w:r w:rsidR="00DA2F15" w:rsidRPr="00EB5AB7">
        <w:t xml:space="preserve">maintain the confidentiality of information provided to him and any </w:t>
      </w:r>
      <w:r w:rsidR="007E3BBD" w:rsidRPr="00EB5AB7">
        <w:t>reports prepared</w:t>
      </w:r>
      <w:r w:rsidR="00DA2F15" w:rsidRPr="00EB5AB7">
        <w:t xml:space="preserve"> in exercising the </w:t>
      </w:r>
      <w:r w:rsidR="007E3BBD" w:rsidRPr="00EB5AB7">
        <w:t>Appointee’s</w:t>
      </w:r>
      <w:r w:rsidR="00DA2F15" w:rsidRPr="00EB5AB7">
        <w:t xml:space="preserve"> role</w:t>
      </w:r>
      <w:r w:rsidR="007E3BBD" w:rsidRPr="00EB5AB7">
        <w:t>,</w:t>
      </w:r>
      <w:r w:rsidR="00DA2F15" w:rsidRPr="00EB5AB7">
        <w:t xml:space="preserve"> but may make public any </w:t>
      </w:r>
      <w:r w:rsidR="007E3BBD" w:rsidRPr="00EB5AB7">
        <w:t>report</w:t>
      </w:r>
      <w:r w:rsidR="00DA2F15" w:rsidRPr="00EB5AB7">
        <w:t xml:space="preserve"> if the Member </w:t>
      </w:r>
      <w:r w:rsidR="007E3BBD" w:rsidRPr="00EB5AB7">
        <w:t>subject of the report</w:t>
      </w:r>
      <w:r w:rsidR="00DA2F15" w:rsidRPr="00EB5AB7">
        <w:t xml:space="preserve"> gives permission for it to be made public</w:t>
      </w:r>
      <w:r w:rsidR="004A6CD6" w:rsidRPr="00EB5AB7">
        <w:t xml:space="preserve"> or as required by the Assembly</w:t>
      </w:r>
      <w:r w:rsidR="007E5C7B" w:rsidRPr="00EB5AB7">
        <w:t>;</w:t>
      </w:r>
    </w:p>
    <w:p w:rsidR="00DA2F15" w:rsidRPr="00D528E0" w:rsidRDefault="00DA2F15">
      <w:pPr>
        <w:pStyle w:val="06Copyright"/>
        <w:tabs>
          <w:tab w:val="clear" w:pos="2880"/>
          <w:tab w:val="left" w:pos="709"/>
          <w:tab w:val="left" w:pos="851"/>
          <w:tab w:val="left" w:pos="993"/>
        </w:tabs>
        <w:ind w:left="2160" w:hanging="720"/>
        <w:jc w:val="both"/>
        <w:rPr>
          <w:highlight w:val="yellow"/>
        </w:rPr>
      </w:pPr>
    </w:p>
    <w:p w:rsidR="00DA2F15" w:rsidRPr="00D93361" w:rsidRDefault="00EE4B72" w:rsidP="00EE4B72">
      <w:pPr>
        <w:tabs>
          <w:tab w:val="num" w:pos="1985"/>
        </w:tabs>
        <w:ind w:left="1985" w:hanging="567"/>
        <w:jc w:val="both"/>
      </w:pPr>
      <w:r w:rsidRPr="00D93361">
        <w:t>(b)</w:t>
      </w:r>
      <w:r w:rsidRPr="00D93361">
        <w:tab/>
      </w:r>
      <w:r w:rsidR="00DA2F15" w:rsidRPr="00D93361">
        <w:t xml:space="preserve">disclose to the Speaker any conflict, including any potential conflict, of interest or circumstances which might reasonably be perceived as giving rise to a conflict, or potential conflict, </w:t>
      </w:r>
      <w:r w:rsidR="004A6CD6" w:rsidRPr="00D93361">
        <w:t>with the performance of the Appointee’s duties</w:t>
      </w:r>
      <w:r w:rsidR="00DA2F15" w:rsidRPr="00D93361">
        <w:t>, and will resolve the conflict or circumstances in a</w:t>
      </w:r>
      <w:r w:rsidR="007E5C7B">
        <w:t xml:space="preserve"> manner directed by the Speaker;</w:t>
      </w:r>
    </w:p>
    <w:p w:rsidR="00DA2F15" w:rsidRPr="00D528E0" w:rsidRDefault="00DA2F15">
      <w:pPr>
        <w:pStyle w:val="06Copyright"/>
        <w:tabs>
          <w:tab w:val="clear" w:pos="2880"/>
          <w:tab w:val="left" w:pos="-142"/>
          <w:tab w:val="left" w:pos="0"/>
        </w:tabs>
        <w:jc w:val="both"/>
        <w:rPr>
          <w:highlight w:val="yellow"/>
        </w:rPr>
      </w:pPr>
    </w:p>
    <w:p w:rsidR="00DA2F15" w:rsidRPr="00D528E0" w:rsidRDefault="00EE4B72" w:rsidP="00F71346">
      <w:pPr>
        <w:keepLines/>
        <w:tabs>
          <w:tab w:val="num" w:pos="1985"/>
        </w:tabs>
        <w:ind w:left="1973" w:hanging="562"/>
        <w:jc w:val="both"/>
        <w:rPr>
          <w:highlight w:val="yellow"/>
        </w:rPr>
      </w:pPr>
      <w:r w:rsidRPr="00D93361">
        <w:lastRenderedPageBreak/>
        <w:t>(c)</w:t>
      </w:r>
      <w:r w:rsidRPr="00D93361">
        <w:tab/>
      </w:r>
      <w:proofErr w:type="gramStart"/>
      <w:r w:rsidR="00DA2F15" w:rsidRPr="00D93361">
        <w:t>not</w:t>
      </w:r>
      <w:proofErr w:type="gramEnd"/>
      <w:r w:rsidR="00DA2F15" w:rsidRPr="00D93361">
        <w:t xml:space="preserve"> engage in activities, whether for remuneration or otherwise</w:t>
      </w:r>
      <w:r w:rsidR="004A6CD6" w:rsidRPr="00D93361">
        <w:t>,</w:t>
      </w:r>
      <w:r w:rsidR="00DA2F15" w:rsidRPr="00D93361">
        <w:t xml:space="preserve"> that could conflict with the proper performance of the Appointee’s duties</w:t>
      </w:r>
      <w:r w:rsidR="004A6CD6" w:rsidRPr="00D93361">
        <w:t xml:space="preserve"> without the approval of</w:t>
      </w:r>
      <w:r w:rsidR="00DA2F15" w:rsidRPr="00D93361">
        <w:t xml:space="preserve"> the Speaker in writing.</w:t>
      </w:r>
    </w:p>
    <w:p w:rsidR="00052DC7" w:rsidRPr="00052DC7" w:rsidRDefault="00052DC7" w:rsidP="00F71346">
      <w:pPr>
        <w:tabs>
          <w:tab w:val="num" w:pos="1418"/>
          <w:tab w:val="left" w:pos="4320"/>
        </w:tabs>
        <w:ind w:left="709" w:hanging="709"/>
        <w:jc w:val="both"/>
      </w:pPr>
    </w:p>
    <w:p w:rsidR="00DA2F15" w:rsidRPr="007E3BBD" w:rsidRDefault="00CA172A" w:rsidP="00CA172A">
      <w:pPr>
        <w:pStyle w:val="TOC1"/>
      </w:pPr>
      <w:r>
        <w:tab/>
      </w:r>
      <w:r w:rsidR="00DA2F15" w:rsidRPr="007E3BBD">
        <w:t>Property and Confidentiality</w:t>
      </w:r>
    </w:p>
    <w:p w:rsidR="00DA2F15" w:rsidRPr="007E3BBD" w:rsidRDefault="00DA2F15">
      <w:pPr>
        <w:tabs>
          <w:tab w:val="left" w:pos="4320"/>
        </w:tabs>
        <w:ind w:left="709" w:hanging="709"/>
        <w:jc w:val="both"/>
      </w:pPr>
    </w:p>
    <w:p w:rsidR="00DA2F15" w:rsidRPr="00EB5AB7" w:rsidRDefault="00DA2F15" w:rsidP="00EE4B72">
      <w:pPr>
        <w:numPr>
          <w:ilvl w:val="0"/>
          <w:numId w:val="39"/>
        </w:numPr>
        <w:tabs>
          <w:tab w:val="clear" w:pos="1134"/>
          <w:tab w:val="num" w:pos="1418"/>
        </w:tabs>
        <w:ind w:left="1418" w:hanging="709"/>
        <w:jc w:val="both"/>
      </w:pPr>
      <w:r w:rsidRPr="00EB5AB7">
        <w:t xml:space="preserve">Subject to applicable legislation, all documents, papers and materials that are provided to the Appointee by the Assembly (including any of its committees) during the term of the appointment in connection with the performance of any duties referred to in these conditions shall, unless otherwise notified by the Speaker or the Clerk </w:t>
      </w:r>
      <w:r w:rsidR="00EB5AB7">
        <w:t xml:space="preserve">of the Assembly </w:t>
      </w:r>
      <w:r w:rsidRPr="00EB5AB7">
        <w:t>to the Appointee, remain the property of the Assembly and the Appointee shall keep such documents, papers and materials and the information contained in them confidential</w:t>
      </w:r>
      <w:r w:rsidR="004A6CD6" w:rsidRPr="00EB5AB7">
        <w:t xml:space="preserve"> unless such are already in the public domain</w:t>
      </w:r>
      <w:r w:rsidRPr="00EB5AB7">
        <w:t xml:space="preserve">. </w:t>
      </w:r>
    </w:p>
    <w:p w:rsidR="00DA2F15" w:rsidRPr="00D528E0" w:rsidRDefault="00DA2F15">
      <w:pPr>
        <w:pStyle w:val="BodyTextIndent2"/>
        <w:ind w:left="851"/>
        <w:jc w:val="both"/>
        <w:rPr>
          <w:highlight w:val="yellow"/>
        </w:rPr>
      </w:pPr>
    </w:p>
    <w:p w:rsidR="00DA2F15" w:rsidRPr="00D93361" w:rsidRDefault="00DA2F15" w:rsidP="00EE4B72">
      <w:pPr>
        <w:numPr>
          <w:ilvl w:val="0"/>
          <w:numId w:val="39"/>
        </w:numPr>
        <w:tabs>
          <w:tab w:val="clear" w:pos="1134"/>
          <w:tab w:val="num" w:pos="1418"/>
        </w:tabs>
        <w:ind w:left="1418" w:hanging="709"/>
        <w:jc w:val="both"/>
      </w:pPr>
      <w:r w:rsidRPr="00D93361">
        <w:t xml:space="preserve">The Appointee will retain copies of materials </w:t>
      </w:r>
      <w:r w:rsidR="004A6CD6" w:rsidRPr="00D93361">
        <w:t xml:space="preserve">concerning his performance of his duties </w:t>
      </w:r>
      <w:r w:rsidRPr="00D93361">
        <w:t>for a period of seven years from the date of appointment.</w:t>
      </w:r>
    </w:p>
    <w:p w:rsidR="00DA2F15" w:rsidRPr="00D93361" w:rsidRDefault="00DA2F15">
      <w:pPr>
        <w:tabs>
          <w:tab w:val="num" w:pos="1418"/>
          <w:tab w:val="left" w:pos="4320"/>
        </w:tabs>
        <w:ind w:left="709" w:hanging="709"/>
        <w:jc w:val="both"/>
      </w:pPr>
      <w:r w:rsidRPr="00D93361">
        <w:t xml:space="preserve"> </w:t>
      </w:r>
    </w:p>
    <w:p w:rsidR="00DA2F15" w:rsidRPr="00DF35CE" w:rsidRDefault="00DA2F15" w:rsidP="00CA172A">
      <w:pPr>
        <w:pStyle w:val="TOC1"/>
      </w:pPr>
      <w:r w:rsidRPr="00DF35CE">
        <w:t>Termination</w:t>
      </w:r>
    </w:p>
    <w:p w:rsidR="00DA2F15" w:rsidRPr="00DF35CE" w:rsidRDefault="00DA2F15">
      <w:pPr>
        <w:tabs>
          <w:tab w:val="num" w:pos="1418"/>
          <w:tab w:val="left" w:pos="4320"/>
        </w:tabs>
        <w:ind w:left="709" w:hanging="709"/>
        <w:jc w:val="both"/>
        <w:rPr>
          <w:b/>
          <w:bCs/>
        </w:rPr>
      </w:pPr>
    </w:p>
    <w:p w:rsidR="00356B3D" w:rsidRDefault="002312DC" w:rsidP="002312DC">
      <w:pPr>
        <w:pStyle w:val="06Copyright"/>
        <w:numPr>
          <w:ilvl w:val="3"/>
          <w:numId w:val="10"/>
        </w:numPr>
        <w:tabs>
          <w:tab w:val="clear" w:pos="2880"/>
          <w:tab w:val="clear" w:pos="3240"/>
          <w:tab w:val="num" w:pos="1418"/>
        </w:tabs>
        <w:ind w:left="1418" w:hanging="709"/>
        <w:jc w:val="both"/>
      </w:pPr>
      <w:r>
        <w:t xml:space="preserve">The Appointee may be </w:t>
      </w:r>
      <w:r w:rsidRPr="002312DC">
        <w:t xml:space="preserve">dismissed </w:t>
      </w:r>
      <w:r w:rsidR="00356B3D" w:rsidRPr="002312DC">
        <w:t xml:space="preserve">only </w:t>
      </w:r>
      <w:r w:rsidRPr="002312DC">
        <w:t xml:space="preserve">following a resolution of the Assembly to require the Speaker to end the </w:t>
      </w:r>
      <w:r w:rsidR="007168C8">
        <w:t>Appointee’s</w:t>
      </w:r>
      <w:r w:rsidRPr="002312DC">
        <w:t xml:space="preserve"> appointment </w:t>
      </w:r>
      <w:r>
        <w:t>for</w:t>
      </w:r>
      <w:r w:rsidR="00356B3D">
        <w:t>:</w:t>
      </w:r>
    </w:p>
    <w:p w:rsidR="00356B3D" w:rsidRDefault="00356B3D" w:rsidP="00356B3D">
      <w:pPr>
        <w:pStyle w:val="06Copyright"/>
        <w:tabs>
          <w:tab w:val="clear" w:pos="2880"/>
        </w:tabs>
        <w:ind w:left="1418"/>
        <w:jc w:val="both"/>
      </w:pPr>
    </w:p>
    <w:p w:rsidR="00356B3D" w:rsidRDefault="002312DC" w:rsidP="003E19B0">
      <w:pPr>
        <w:pStyle w:val="06Copyright"/>
        <w:numPr>
          <w:ilvl w:val="0"/>
          <w:numId w:val="50"/>
        </w:numPr>
        <w:tabs>
          <w:tab w:val="clear" w:pos="2880"/>
        </w:tabs>
        <w:ind w:left="1985" w:hanging="567"/>
        <w:jc w:val="both"/>
      </w:pPr>
      <w:r>
        <w:t xml:space="preserve">misbehaviour; or </w:t>
      </w:r>
    </w:p>
    <w:p w:rsidR="003E19B0" w:rsidRDefault="003E19B0" w:rsidP="003E19B0">
      <w:pPr>
        <w:pStyle w:val="06Copyright"/>
        <w:tabs>
          <w:tab w:val="clear" w:pos="2880"/>
        </w:tabs>
        <w:ind w:left="1985" w:hanging="567"/>
        <w:jc w:val="both"/>
      </w:pPr>
    </w:p>
    <w:p w:rsidR="002312DC" w:rsidRDefault="002312DC" w:rsidP="003E19B0">
      <w:pPr>
        <w:pStyle w:val="06Copyright"/>
        <w:numPr>
          <w:ilvl w:val="0"/>
          <w:numId w:val="50"/>
        </w:numPr>
        <w:tabs>
          <w:tab w:val="clear" w:pos="2880"/>
        </w:tabs>
        <w:ind w:left="1985" w:hanging="567"/>
        <w:jc w:val="both"/>
      </w:pPr>
      <w:proofErr w:type="gramStart"/>
      <w:r w:rsidRPr="002312DC">
        <w:t>physical</w:t>
      </w:r>
      <w:proofErr w:type="gramEnd"/>
      <w:r w:rsidRPr="002312DC">
        <w:t xml:space="preserve"> or mental incapacity, if the incapacity substantially affects the exercise of the </w:t>
      </w:r>
      <w:r w:rsidR="007168C8">
        <w:t>Appointee’s</w:t>
      </w:r>
      <w:r w:rsidR="007168C8" w:rsidRPr="002312DC">
        <w:t xml:space="preserve"> </w:t>
      </w:r>
      <w:r w:rsidRPr="002312DC">
        <w:t xml:space="preserve">functions. </w:t>
      </w:r>
    </w:p>
    <w:p w:rsidR="002312DC" w:rsidRDefault="002312DC" w:rsidP="002312DC">
      <w:pPr>
        <w:pStyle w:val="06Copyright"/>
        <w:tabs>
          <w:tab w:val="clear" w:pos="2880"/>
        </w:tabs>
        <w:ind w:left="1418"/>
        <w:jc w:val="both"/>
      </w:pPr>
    </w:p>
    <w:p w:rsidR="00D528E0" w:rsidRPr="00134DC5" w:rsidRDefault="002312DC" w:rsidP="00D528E0">
      <w:pPr>
        <w:pStyle w:val="06Copyright"/>
        <w:numPr>
          <w:ilvl w:val="3"/>
          <w:numId w:val="10"/>
        </w:numPr>
        <w:tabs>
          <w:tab w:val="clear" w:pos="2880"/>
          <w:tab w:val="clear" w:pos="3240"/>
          <w:tab w:val="num" w:pos="1418"/>
        </w:tabs>
        <w:ind w:left="1418" w:hanging="709"/>
        <w:jc w:val="both"/>
      </w:pPr>
      <w:r>
        <w:t>A</w:t>
      </w:r>
      <w:r w:rsidRPr="00D528E0">
        <w:t xml:space="preserve"> motion for such a resolution may only be debated after the Committee has reported to the Assembly that it is satisfied that the </w:t>
      </w:r>
      <w:r w:rsidR="003E19B0">
        <w:t>Appointee</w:t>
      </w:r>
      <w:r w:rsidRPr="00D528E0">
        <w:t xml:space="preserve"> is unfit for the office or unable to fulfil the </w:t>
      </w:r>
      <w:r w:rsidR="003E19B0">
        <w:t>Appointee’s</w:t>
      </w:r>
      <w:r w:rsidR="003E19B0" w:rsidRPr="00D528E0">
        <w:t xml:space="preserve"> </w:t>
      </w:r>
      <w:r w:rsidR="003E19B0">
        <w:t>duties</w:t>
      </w:r>
      <w:r w:rsidRPr="00D528E0">
        <w:t xml:space="preserve">. </w:t>
      </w:r>
    </w:p>
    <w:sectPr w:rsidR="00D528E0" w:rsidRPr="00134DC5" w:rsidSect="00AF0C32">
      <w:headerReference w:type="default" r:id="rId9"/>
      <w:footerReference w:type="default" r:id="rId10"/>
      <w:footerReference w:type="first" r:id="rId11"/>
      <w:pgSz w:w="11907" w:h="16839" w:code="9"/>
      <w:pgMar w:top="1440" w:right="1800" w:bottom="1440" w:left="180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46" w:rsidRDefault="00F71346">
      <w:r>
        <w:separator/>
      </w:r>
    </w:p>
  </w:endnote>
  <w:endnote w:type="continuationSeparator" w:id="0">
    <w:p w:rsidR="00F71346" w:rsidRDefault="00F71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46" w:rsidRPr="00F71346" w:rsidRDefault="00F71346" w:rsidP="00F71346">
    <w:pPr>
      <w:pStyle w:val="Header"/>
      <w:jc w:val="center"/>
      <w:rPr>
        <w:rFonts w:asciiTheme="minorHAnsi" w:hAnsiTheme="minorHAnsi"/>
        <w:b/>
      </w:rPr>
    </w:pPr>
    <w:r w:rsidRPr="00F71346">
      <w:rPr>
        <w:rFonts w:asciiTheme="minorHAnsi" w:hAnsiTheme="minorHAnsi"/>
        <w:b/>
      </w:rPr>
      <w:t>UNCLASSIFIED</w:t>
    </w:r>
  </w:p>
  <w:p w:rsidR="00F71346" w:rsidRPr="00F71346" w:rsidRDefault="00F71346" w:rsidP="00F71346">
    <w:pPr>
      <w:pStyle w:val="Footer"/>
      <w:rPr>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46" w:rsidRPr="00A61E3C" w:rsidRDefault="00F71346" w:rsidP="004A6CD6">
    <w:pPr>
      <w:pStyle w:val="Footer"/>
      <w:rPr>
        <w:sz w:val="16"/>
      </w:rPr>
    </w:pPr>
    <w:bookmarkStart w:id="1" w:name="DocID_FP1"/>
    <w:r w:rsidRPr="00A61E3C">
      <w:rPr>
        <w:noProof/>
        <w:sz w:val="16"/>
      </w:rPr>
      <w:t>9572847_1</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46" w:rsidRDefault="00F71346">
      <w:r>
        <w:separator/>
      </w:r>
    </w:p>
  </w:footnote>
  <w:footnote w:type="continuationSeparator" w:id="0">
    <w:p w:rsidR="00F71346" w:rsidRDefault="00F71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46" w:rsidRPr="00F71346" w:rsidRDefault="00F71346" w:rsidP="00F71346">
    <w:pPr>
      <w:pStyle w:val="Header"/>
      <w:jc w:val="center"/>
      <w:rPr>
        <w:rFonts w:asciiTheme="minorHAnsi" w:hAnsiTheme="minorHAnsi"/>
        <w:b/>
      </w:rPr>
    </w:pPr>
    <w:r w:rsidRPr="00F71346">
      <w:rPr>
        <w:rFonts w:asciiTheme="minorHAnsi" w:hAnsiTheme="minorHAnsi"/>
        <w:b/>
      </w:rPr>
      <w:t>UNCLASSIFIED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nsid w:val="045C7550"/>
    <w:multiLevelType w:val="multilevel"/>
    <w:tmpl w:val="FF0AD8C4"/>
    <w:lvl w:ilvl="0">
      <w:start w:val="1"/>
      <w:numFmt w:val="decimal"/>
      <w:lvlText w:val="(%1)"/>
      <w:lvlJc w:val="left"/>
      <w:pPr>
        <w:tabs>
          <w:tab w:val="num" w:pos="1134"/>
        </w:tabs>
        <w:ind w:left="1134" w:hanging="56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A07D93"/>
    <w:multiLevelType w:val="hybridMultilevel"/>
    <w:tmpl w:val="A6F823F6"/>
    <w:lvl w:ilvl="0" w:tplc="B02AED36">
      <w:start w:val="2"/>
      <w:numFmt w:val="lowerLetter"/>
      <w:lvlText w:val="(%1)"/>
      <w:lvlJc w:val="left"/>
      <w:pPr>
        <w:tabs>
          <w:tab w:val="num" w:pos="1560"/>
        </w:tabs>
        <w:ind w:left="1560" w:hanging="709"/>
      </w:pPr>
      <w:rPr>
        <w:rFonts w:hint="default"/>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
    <w:nsid w:val="07FD1A7B"/>
    <w:multiLevelType w:val="hybridMultilevel"/>
    <w:tmpl w:val="582AD1E8"/>
    <w:lvl w:ilvl="0" w:tplc="44F86300">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8CB1456"/>
    <w:multiLevelType w:val="hybridMultilevel"/>
    <w:tmpl w:val="4F446780"/>
    <w:lvl w:ilvl="0" w:tplc="F6F0E3D0">
      <w:start w:val="1"/>
      <w:numFmt w:val="lowerLetter"/>
      <w:lvlText w:val="(%1)"/>
      <w:lvlJc w:val="left"/>
      <w:pPr>
        <w:tabs>
          <w:tab w:val="num" w:pos="1985"/>
        </w:tabs>
        <w:ind w:left="1985" w:hanging="567"/>
      </w:pPr>
      <w:rPr>
        <w:rFonts w:hint="default"/>
        <w:b w:val="0"/>
        <w:i w:val="0"/>
      </w:rPr>
    </w:lvl>
    <w:lvl w:ilvl="1" w:tplc="229AC0A8">
      <w:start w:val="2"/>
      <w:numFmt w:val="lowerRoman"/>
      <w:lvlText w:val="(%2)"/>
      <w:lvlJc w:val="left"/>
      <w:pPr>
        <w:tabs>
          <w:tab w:val="num" w:pos="1964"/>
        </w:tabs>
        <w:ind w:left="1964" w:hanging="720"/>
      </w:pPr>
      <w:rPr>
        <w:rFonts w:hint="default"/>
      </w:rPr>
    </w:lvl>
    <w:lvl w:ilvl="2" w:tplc="0409001B">
      <w:start w:val="1"/>
      <w:numFmt w:val="lowerRoman"/>
      <w:lvlText w:val="%3."/>
      <w:lvlJc w:val="right"/>
      <w:pPr>
        <w:tabs>
          <w:tab w:val="num" w:pos="2324"/>
        </w:tabs>
        <w:ind w:left="2324" w:hanging="180"/>
      </w:pPr>
    </w:lvl>
    <w:lvl w:ilvl="3" w:tplc="0409000F" w:tentative="1">
      <w:start w:val="1"/>
      <w:numFmt w:val="decimal"/>
      <w:lvlText w:val="%4."/>
      <w:lvlJc w:val="left"/>
      <w:pPr>
        <w:tabs>
          <w:tab w:val="num" w:pos="3044"/>
        </w:tabs>
        <w:ind w:left="3044" w:hanging="360"/>
      </w:pPr>
    </w:lvl>
    <w:lvl w:ilvl="4" w:tplc="04090019" w:tentative="1">
      <w:start w:val="1"/>
      <w:numFmt w:val="lowerLetter"/>
      <w:lvlText w:val="%5."/>
      <w:lvlJc w:val="left"/>
      <w:pPr>
        <w:tabs>
          <w:tab w:val="num" w:pos="3764"/>
        </w:tabs>
        <w:ind w:left="3764" w:hanging="360"/>
      </w:pPr>
    </w:lvl>
    <w:lvl w:ilvl="5" w:tplc="0409001B" w:tentative="1">
      <w:start w:val="1"/>
      <w:numFmt w:val="lowerRoman"/>
      <w:lvlText w:val="%6."/>
      <w:lvlJc w:val="right"/>
      <w:pPr>
        <w:tabs>
          <w:tab w:val="num" w:pos="4484"/>
        </w:tabs>
        <w:ind w:left="4484" w:hanging="180"/>
      </w:pPr>
    </w:lvl>
    <w:lvl w:ilvl="6" w:tplc="0409000F" w:tentative="1">
      <w:start w:val="1"/>
      <w:numFmt w:val="decimal"/>
      <w:lvlText w:val="%7."/>
      <w:lvlJc w:val="left"/>
      <w:pPr>
        <w:tabs>
          <w:tab w:val="num" w:pos="5204"/>
        </w:tabs>
        <w:ind w:left="5204" w:hanging="360"/>
      </w:pPr>
    </w:lvl>
    <w:lvl w:ilvl="7" w:tplc="04090019" w:tentative="1">
      <w:start w:val="1"/>
      <w:numFmt w:val="lowerLetter"/>
      <w:lvlText w:val="%8."/>
      <w:lvlJc w:val="left"/>
      <w:pPr>
        <w:tabs>
          <w:tab w:val="num" w:pos="5924"/>
        </w:tabs>
        <w:ind w:left="5924" w:hanging="360"/>
      </w:pPr>
    </w:lvl>
    <w:lvl w:ilvl="8" w:tplc="0409001B" w:tentative="1">
      <w:start w:val="1"/>
      <w:numFmt w:val="lowerRoman"/>
      <w:lvlText w:val="%9."/>
      <w:lvlJc w:val="right"/>
      <w:pPr>
        <w:tabs>
          <w:tab w:val="num" w:pos="6644"/>
        </w:tabs>
        <w:ind w:left="6644" w:hanging="180"/>
      </w:pPr>
    </w:lvl>
  </w:abstractNum>
  <w:abstractNum w:abstractNumId="5">
    <w:nsid w:val="0A0A4658"/>
    <w:multiLevelType w:val="multilevel"/>
    <w:tmpl w:val="4C9A11D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pStyle w:val="AH5Sec"/>
      <w:lvlText w:val="%5"/>
      <w:lvlJc w:val="left"/>
      <w:pPr>
        <w:tabs>
          <w:tab w:val="num" w:pos="700"/>
        </w:tabs>
        <w:ind w:left="700" w:hanging="700"/>
      </w:pPr>
      <w:rPr>
        <w:rFonts w:ascii="Times New Roman" w:hAnsi="Times New Roman" w:cs="Times New Roman"/>
        <w:b/>
        <w:i w:val="0"/>
      </w:rPr>
    </w:lvl>
    <w:lvl w:ilvl="5">
      <w:start w:val="1"/>
      <w:numFmt w:val="decimal"/>
      <w:lvlText w:val="(%6)"/>
      <w:lvlJc w:val="right"/>
      <w:pPr>
        <w:tabs>
          <w:tab w:val="num" w:pos="700"/>
        </w:tabs>
        <w:ind w:left="700" w:hanging="200"/>
      </w:pPr>
      <w:rPr>
        <w:rFonts w:ascii="Times New Roman" w:hAnsi="Times New Roman" w:cs="Times New Roman"/>
        <w:b w:val="0"/>
      </w:rPr>
    </w:lvl>
    <w:lvl w:ilvl="6">
      <w:start w:val="1"/>
      <w:numFmt w:val="lowerLetter"/>
      <w:lvlText w:val="(%7)"/>
      <w:lvlJc w:val="right"/>
      <w:pPr>
        <w:tabs>
          <w:tab w:val="num" w:pos="1200"/>
        </w:tabs>
        <w:ind w:left="1200" w:hanging="200"/>
      </w:pPr>
      <w:rPr>
        <w:rFonts w:ascii="Times New Roman" w:hAnsi="Times New Roman" w:cs="Times New Roman"/>
        <w:b w:val="0"/>
        <w:i w:val="0"/>
      </w:rPr>
    </w:lvl>
    <w:lvl w:ilvl="7">
      <w:start w:val="1"/>
      <w:numFmt w:val="lowerRoman"/>
      <w:lvlText w:val="(%8)"/>
      <w:lvlJc w:val="right"/>
      <w:pPr>
        <w:tabs>
          <w:tab w:val="num" w:pos="1740"/>
        </w:tabs>
        <w:ind w:left="1740" w:hanging="200"/>
      </w:pPr>
      <w:rPr>
        <w:rFonts w:ascii="Times New Roman" w:hAnsi="Times New Roman" w:cs="Times New Roman"/>
        <w:b w:val="0"/>
        <w:i w:val="0"/>
      </w:rPr>
    </w:lvl>
    <w:lvl w:ilvl="8">
      <w:start w:val="1"/>
      <w:numFmt w:val="upperLetter"/>
      <w:lvlText w:val="(%9)"/>
      <w:lvlJc w:val="right"/>
      <w:pPr>
        <w:tabs>
          <w:tab w:val="num" w:pos="2260"/>
        </w:tabs>
        <w:ind w:left="2260" w:hanging="200"/>
      </w:pPr>
      <w:rPr>
        <w:rFonts w:ascii="Times New Roman" w:hAnsi="Times New Roman" w:cs="Times New Roman"/>
        <w:b w:val="0"/>
        <w:i w:val="0"/>
      </w:rPr>
    </w:lvl>
  </w:abstractNum>
  <w:abstractNum w:abstractNumId="6">
    <w:nsid w:val="0C5C50C4"/>
    <w:multiLevelType w:val="hybridMultilevel"/>
    <w:tmpl w:val="6916FA3A"/>
    <w:lvl w:ilvl="0" w:tplc="E6AACF80">
      <w:start w:val="1"/>
      <w:numFmt w:val="lowerLetter"/>
      <w:lvlText w:val="(%1)"/>
      <w:lvlJc w:val="left"/>
      <w:pPr>
        <w:tabs>
          <w:tab w:val="num" w:pos="1418"/>
        </w:tabs>
        <w:ind w:left="1418" w:hanging="709"/>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162C5D0D"/>
    <w:multiLevelType w:val="multilevel"/>
    <w:tmpl w:val="EA74FE3C"/>
    <w:lvl w:ilvl="0">
      <w:start w:val="2"/>
      <w:numFmt w:val="decimal"/>
      <w:lvlText w:val="(%1)"/>
      <w:lvlJc w:val="left"/>
      <w:pPr>
        <w:tabs>
          <w:tab w:val="num" w:pos="930"/>
        </w:tabs>
        <w:ind w:left="930" w:hanging="450"/>
      </w:pPr>
      <w:rPr>
        <w:rFonts w:hint="default"/>
      </w:rPr>
    </w:lvl>
    <w:lvl w:ilvl="1">
      <w:start w:val="1"/>
      <w:numFmt w:val="lowerLetter"/>
      <w:lvlText w:val="(%2)"/>
      <w:lvlJc w:val="left"/>
      <w:pPr>
        <w:tabs>
          <w:tab w:val="num" w:pos="1560"/>
        </w:tabs>
        <w:ind w:left="1560" w:hanging="360"/>
      </w:pPr>
      <w:rPr>
        <w:rFonts w:hint="default"/>
      </w:r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9">
    <w:nsid w:val="1CDD7B54"/>
    <w:multiLevelType w:val="multilevel"/>
    <w:tmpl w:val="35CEA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nsid w:val="25961771"/>
    <w:multiLevelType w:val="hybridMultilevel"/>
    <w:tmpl w:val="EB7CA39E"/>
    <w:lvl w:ilvl="0" w:tplc="0BBA1E72">
      <w:start w:val="1"/>
      <w:numFmt w:val="none"/>
      <w:lvlText w:val="(a)"/>
      <w:lvlJc w:val="left"/>
      <w:pPr>
        <w:tabs>
          <w:tab w:val="num" w:pos="1069"/>
        </w:tabs>
        <w:ind w:left="1069" w:hanging="709"/>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1717948"/>
    <w:multiLevelType w:val="multilevel"/>
    <w:tmpl w:val="3E4C5F5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3">
    <w:nsid w:val="362F614E"/>
    <w:multiLevelType w:val="hybridMultilevel"/>
    <w:tmpl w:val="F3442390"/>
    <w:lvl w:ilvl="0" w:tplc="477E314E">
      <w:start w:val="1"/>
      <w:numFmt w:val="lowerLetter"/>
      <w:lvlText w:val="(%1)"/>
      <w:lvlJc w:val="left"/>
      <w:pPr>
        <w:tabs>
          <w:tab w:val="num" w:pos="394"/>
        </w:tabs>
        <w:ind w:left="394" w:hanging="360"/>
      </w:pPr>
      <w:rPr>
        <w:rFonts w:ascii="Times New Roman" w:hAnsi="Times New Roman" w:cs="Times New Roman" w:hint="default"/>
      </w:rPr>
    </w:lvl>
    <w:lvl w:ilvl="1" w:tplc="04090019">
      <w:start w:val="1"/>
      <w:numFmt w:val="lowerLetter"/>
      <w:lvlText w:val="%2."/>
      <w:lvlJc w:val="left"/>
      <w:pPr>
        <w:tabs>
          <w:tab w:val="num" w:pos="1114"/>
        </w:tabs>
        <w:ind w:left="1114" w:hanging="360"/>
      </w:pPr>
      <w:rPr>
        <w:rFonts w:ascii="Times New Roman" w:hAnsi="Times New Roman" w:cs="Times New Roman"/>
      </w:rPr>
    </w:lvl>
    <w:lvl w:ilvl="2" w:tplc="0409001B">
      <w:start w:val="1"/>
      <w:numFmt w:val="lowerRoman"/>
      <w:lvlText w:val="%3."/>
      <w:lvlJc w:val="right"/>
      <w:pPr>
        <w:tabs>
          <w:tab w:val="num" w:pos="1834"/>
        </w:tabs>
        <w:ind w:left="1834" w:hanging="180"/>
      </w:pPr>
      <w:rPr>
        <w:rFonts w:ascii="Times New Roman" w:hAnsi="Times New Roman" w:cs="Times New Roman"/>
      </w:rPr>
    </w:lvl>
    <w:lvl w:ilvl="3" w:tplc="0409000F">
      <w:start w:val="1"/>
      <w:numFmt w:val="decimal"/>
      <w:lvlText w:val="%4."/>
      <w:lvlJc w:val="left"/>
      <w:pPr>
        <w:tabs>
          <w:tab w:val="num" w:pos="2554"/>
        </w:tabs>
        <w:ind w:left="2554" w:hanging="360"/>
      </w:pPr>
      <w:rPr>
        <w:rFonts w:ascii="Times New Roman" w:hAnsi="Times New Roman" w:cs="Times New Roman"/>
      </w:rPr>
    </w:lvl>
    <w:lvl w:ilvl="4" w:tplc="04090019">
      <w:start w:val="1"/>
      <w:numFmt w:val="lowerLetter"/>
      <w:lvlText w:val="%5."/>
      <w:lvlJc w:val="left"/>
      <w:pPr>
        <w:tabs>
          <w:tab w:val="num" w:pos="3274"/>
        </w:tabs>
        <w:ind w:left="3274" w:hanging="360"/>
      </w:pPr>
      <w:rPr>
        <w:rFonts w:ascii="Times New Roman" w:hAnsi="Times New Roman" w:cs="Times New Roman"/>
      </w:rPr>
    </w:lvl>
    <w:lvl w:ilvl="5" w:tplc="0409001B">
      <w:start w:val="1"/>
      <w:numFmt w:val="lowerRoman"/>
      <w:lvlText w:val="%6."/>
      <w:lvlJc w:val="right"/>
      <w:pPr>
        <w:tabs>
          <w:tab w:val="num" w:pos="3994"/>
        </w:tabs>
        <w:ind w:left="3994" w:hanging="180"/>
      </w:pPr>
      <w:rPr>
        <w:rFonts w:ascii="Times New Roman" w:hAnsi="Times New Roman" w:cs="Times New Roman"/>
      </w:rPr>
    </w:lvl>
    <w:lvl w:ilvl="6" w:tplc="0409000F">
      <w:start w:val="1"/>
      <w:numFmt w:val="decimal"/>
      <w:lvlText w:val="%7."/>
      <w:lvlJc w:val="left"/>
      <w:pPr>
        <w:tabs>
          <w:tab w:val="num" w:pos="4714"/>
        </w:tabs>
        <w:ind w:left="4714" w:hanging="360"/>
      </w:pPr>
      <w:rPr>
        <w:rFonts w:ascii="Times New Roman" w:hAnsi="Times New Roman" w:cs="Times New Roman"/>
      </w:rPr>
    </w:lvl>
    <w:lvl w:ilvl="7" w:tplc="04090019">
      <w:start w:val="1"/>
      <w:numFmt w:val="lowerLetter"/>
      <w:lvlText w:val="%8."/>
      <w:lvlJc w:val="left"/>
      <w:pPr>
        <w:tabs>
          <w:tab w:val="num" w:pos="5434"/>
        </w:tabs>
        <w:ind w:left="5434" w:hanging="360"/>
      </w:pPr>
      <w:rPr>
        <w:rFonts w:ascii="Times New Roman" w:hAnsi="Times New Roman" w:cs="Times New Roman"/>
      </w:rPr>
    </w:lvl>
    <w:lvl w:ilvl="8" w:tplc="0409001B">
      <w:start w:val="1"/>
      <w:numFmt w:val="lowerRoman"/>
      <w:lvlText w:val="%9."/>
      <w:lvlJc w:val="right"/>
      <w:pPr>
        <w:tabs>
          <w:tab w:val="num" w:pos="6154"/>
        </w:tabs>
        <w:ind w:left="6154" w:hanging="180"/>
      </w:pPr>
      <w:rPr>
        <w:rFonts w:ascii="Times New Roman" w:hAnsi="Times New Roman" w:cs="Times New Roman"/>
      </w:rPr>
    </w:lvl>
  </w:abstractNum>
  <w:abstractNum w:abstractNumId="14">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rPr>
    </w:lvl>
  </w:abstractNum>
  <w:abstractNum w:abstractNumId="15">
    <w:nsid w:val="3A725AAC"/>
    <w:multiLevelType w:val="hybridMultilevel"/>
    <w:tmpl w:val="A71205FA"/>
    <w:lvl w:ilvl="0" w:tplc="187CA208">
      <w:start w:val="1"/>
      <w:numFmt w:val="lowerRoman"/>
      <w:lvlText w:val="(%1)"/>
      <w:lvlJc w:val="center"/>
      <w:pPr>
        <w:tabs>
          <w:tab w:val="num" w:pos="1985"/>
        </w:tabs>
        <w:ind w:left="1985" w:hanging="709"/>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3A33BE"/>
    <w:multiLevelType w:val="hybridMultilevel"/>
    <w:tmpl w:val="70168B62"/>
    <w:lvl w:ilvl="0" w:tplc="E59059B8">
      <w:start w:val="3"/>
      <w:numFmt w:val="lowerLetter"/>
      <w:lvlText w:val="(%1)"/>
      <w:lvlJc w:val="left"/>
      <w:pPr>
        <w:tabs>
          <w:tab w:val="num" w:pos="1418"/>
        </w:tabs>
        <w:ind w:left="1418" w:hanging="709"/>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10039A"/>
    <w:multiLevelType w:val="hybridMultilevel"/>
    <w:tmpl w:val="3E4C5F5C"/>
    <w:lvl w:ilvl="0" w:tplc="4500A80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47222C00"/>
    <w:multiLevelType w:val="multilevel"/>
    <w:tmpl w:val="E6F4C300"/>
    <w:lvl w:ilvl="0">
      <w:start w:val="3"/>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8E7F1E"/>
    <w:multiLevelType w:val="hybridMultilevel"/>
    <w:tmpl w:val="FFE451DA"/>
    <w:lvl w:ilvl="0" w:tplc="0F76A2C4">
      <w:start w:val="1"/>
      <w:numFmt w:val="decimal"/>
      <w:lvlText w:val="(%1)"/>
      <w:lvlJc w:val="left"/>
      <w:pPr>
        <w:tabs>
          <w:tab w:val="num" w:pos="1134"/>
        </w:tabs>
        <w:ind w:left="1134"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A5020DE"/>
    <w:multiLevelType w:val="hybridMultilevel"/>
    <w:tmpl w:val="26F4CE28"/>
    <w:lvl w:ilvl="0" w:tplc="51B4F98E">
      <w:start w:val="1"/>
      <w:numFmt w:val="decimal"/>
      <w:lvlText w:val="(%1)"/>
      <w:lvlJc w:val="left"/>
      <w:pPr>
        <w:tabs>
          <w:tab w:val="num" w:pos="1134"/>
        </w:tabs>
        <w:ind w:left="1134"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76C143B"/>
    <w:multiLevelType w:val="hybridMultilevel"/>
    <w:tmpl w:val="A0C41B4E"/>
    <w:lvl w:ilvl="0" w:tplc="771CF91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58352F9C"/>
    <w:multiLevelType w:val="hybridMultilevel"/>
    <w:tmpl w:val="6EB6DDAA"/>
    <w:lvl w:ilvl="0" w:tplc="180A7C10">
      <w:start w:val="2"/>
      <w:numFmt w:val="lowerLetter"/>
      <w:lvlText w:val="(%1)"/>
      <w:lvlJc w:val="left"/>
      <w:pPr>
        <w:tabs>
          <w:tab w:val="num" w:pos="1069"/>
        </w:tabs>
        <w:ind w:left="1069" w:hanging="709"/>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90676E9"/>
    <w:multiLevelType w:val="hybridMultilevel"/>
    <w:tmpl w:val="9FFC3428"/>
    <w:lvl w:ilvl="0" w:tplc="4B50CC1A">
      <w:start w:val="1"/>
      <w:numFmt w:val="decimal"/>
      <w:pStyle w:val="TOC1"/>
      <w:lvlText w:val="%1."/>
      <w:lvlJc w:val="left"/>
      <w:pPr>
        <w:tabs>
          <w:tab w:val="num" w:pos="1065"/>
        </w:tabs>
        <w:ind w:left="1065" w:hanging="705"/>
      </w:pPr>
      <w:rPr>
        <w:rFonts w:hint="default"/>
        <w:b w:val="0"/>
      </w:rPr>
    </w:lvl>
    <w:lvl w:ilvl="1" w:tplc="30F4557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9A7AC004">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193CF2"/>
    <w:multiLevelType w:val="hybridMultilevel"/>
    <w:tmpl w:val="4C5268BE"/>
    <w:lvl w:ilvl="0" w:tplc="1152C5F2">
      <w:start w:val="1"/>
      <w:numFmt w:val="lowerLetter"/>
      <w:lvlText w:val="(%1)"/>
      <w:lvlJc w:val="left"/>
      <w:pPr>
        <w:ind w:left="2213" w:hanging="79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nsid w:val="5A233027"/>
    <w:multiLevelType w:val="hybridMultilevel"/>
    <w:tmpl w:val="2F5EA6E0"/>
    <w:lvl w:ilvl="0" w:tplc="D50235F4">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EF47F9C"/>
    <w:multiLevelType w:val="hybridMultilevel"/>
    <w:tmpl w:val="CB7E1782"/>
    <w:lvl w:ilvl="0" w:tplc="A6163A90">
      <w:start w:val="1"/>
      <w:numFmt w:val="decimal"/>
      <w:lvlText w:val="(%1)"/>
      <w:lvlJc w:val="left"/>
      <w:pPr>
        <w:tabs>
          <w:tab w:val="num" w:pos="1134"/>
        </w:tabs>
        <w:ind w:left="1134" w:hanging="567"/>
      </w:pPr>
      <w:rPr>
        <w:rFonts w:ascii="Times New Roman" w:hAnsi="Times New Roman" w:hint="default"/>
        <w:b w:val="0"/>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1A25386"/>
    <w:multiLevelType w:val="hybridMultilevel"/>
    <w:tmpl w:val="5E98809A"/>
    <w:lvl w:ilvl="0" w:tplc="DCBE22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68136D2"/>
    <w:multiLevelType w:val="multilevel"/>
    <w:tmpl w:val="FF0AD8C4"/>
    <w:lvl w:ilvl="0">
      <w:start w:val="1"/>
      <w:numFmt w:val="decimal"/>
      <w:lvlText w:val="(%1)"/>
      <w:lvlJc w:val="left"/>
      <w:pPr>
        <w:tabs>
          <w:tab w:val="num" w:pos="1134"/>
        </w:tabs>
        <w:ind w:left="1134" w:hanging="56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6B91205"/>
    <w:multiLevelType w:val="hybridMultilevel"/>
    <w:tmpl w:val="FF0AD8C4"/>
    <w:lvl w:ilvl="0" w:tplc="51B4F98E">
      <w:start w:val="1"/>
      <w:numFmt w:val="decimal"/>
      <w:lvlText w:val="(%1)"/>
      <w:lvlJc w:val="left"/>
      <w:pPr>
        <w:tabs>
          <w:tab w:val="num" w:pos="1134"/>
        </w:tabs>
        <w:ind w:left="1134"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771022"/>
    <w:multiLevelType w:val="hybridMultilevel"/>
    <w:tmpl w:val="5122DFD2"/>
    <w:lvl w:ilvl="0" w:tplc="51B4F98E">
      <w:start w:val="1"/>
      <w:numFmt w:val="decimal"/>
      <w:lvlText w:val="(%1)"/>
      <w:lvlJc w:val="left"/>
      <w:pPr>
        <w:tabs>
          <w:tab w:val="num" w:pos="1134"/>
        </w:tabs>
        <w:ind w:left="1134"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813726D"/>
    <w:multiLevelType w:val="hybridMultilevel"/>
    <w:tmpl w:val="D6204126"/>
    <w:lvl w:ilvl="0" w:tplc="30F6DD2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8A14507"/>
    <w:multiLevelType w:val="multilevel"/>
    <w:tmpl w:val="A6F823F6"/>
    <w:lvl w:ilvl="0">
      <w:start w:val="2"/>
      <w:numFmt w:val="lowerLetter"/>
      <w:lvlText w:val="(%1)"/>
      <w:lvlJc w:val="left"/>
      <w:pPr>
        <w:tabs>
          <w:tab w:val="num" w:pos="1560"/>
        </w:tabs>
        <w:ind w:left="1560" w:hanging="709"/>
      </w:pPr>
      <w:rPr>
        <w:rFonts w:hint="default"/>
        <w:b w:val="0"/>
        <w:i w:val="0"/>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3">
    <w:nsid w:val="693C7A69"/>
    <w:multiLevelType w:val="hybridMultilevel"/>
    <w:tmpl w:val="D5AE368C"/>
    <w:lvl w:ilvl="0" w:tplc="F4BC63BE">
      <w:start w:val="2"/>
      <w:numFmt w:val="lowerLetter"/>
      <w:lvlText w:val="(%1)"/>
      <w:lvlJc w:val="left"/>
      <w:pPr>
        <w:tabs>
          <w:tab w:val="num" w:pos="1418"/>
        </w:tabs>
        <w:ind w:left="1418" w:hanging="709"/>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482E53"/>
    <w:multiLevelType w:val="hybridMultilevel"/>
    <w:tmpl w:val="A8E86792"/>
    <w:lvl w:ilvl="0" w:tplc="EB4C667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6E9A50D7"/>
    <w:multiLevelType w:val="hybridMultilevel"/>
    <w:tmpl w:val="B9F20E72"/>
    <w:lvl w:ilvl="0" w:tplc="DE10BB94">
      <w:start w:val="1"/>
      <w:numFmt w:val="decimal"/>
      <w:lvlText w:val="%1"/>
      <w:lvlJc w:val="left"/>
      <w:pPr>
        <w:tabs>
          <w:tab w:val="num" w:pos="705"/>
        </w:tabs>
        <w:ind w:left="705" w:hanging="70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6F625C9F"/>
    <w:multiLevelType w:val="hybridMultilevel"/>
    <w:tmpl w:val="EFD211FA"/>
    <w:lvl w:ilvl="0" w:tplc="D37A8270">
      <w:start w:val="1"/>
      <w:numFmt w:val="lowerRoman"/>
      <w:lvlText w:val="(%1)"/>
      <w:lvlJc w:val="left"/>
      <w:pPr>
        <w:tabs>
          <w:tab w:val="num" w:pos="2138"/>
        </w:tabs>
        <w:ind w:left="1985"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434B2A"/>
    <w:multiLevelType w:val="multilevel"/>
    <w:tmpl w:val="FF0AD8C4"/>
    <w:lvl w:ilvl="0">
      <w:start w:val="1"/>
      <w:numFmt w:val="decimal"/>
      <w:lvlText w:val="(%1)"/>
      <w:lvlJc w:val="left"/>
      <w:pPr>
        <w:tabs>
          <w:tab w:val="num" w:pos="1134"/>
        </w:tabs>
        <w:ind w:left="1134" w:hanging="56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64A4DE7"/>
    <w:multiLevelType w:val="multilevel"/>
    <w:tmpl w:val="CB7E1782"/>
    <w:lvl w:ilvl="0">
      <w:start w:val="1"/>
      <w:numFmt w:val="decimal"/>
      <w:lvlText w:val="(%1)"/>
      <w:lvlJc w:val="left"/>
      <w:pPr>
        <w:tabs>
          <w:tab w:val="num" w:pos="1134"/>
        </w:tabs>
        <w:ind w:left="1134" w:hanging="56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29164F"/>
    <w:multiLevelType w:val="hybridMultilevel"/>
    <w:tmpl w:val="7F3ED966"/>
    <w:lvl w:ilvl="0" w:tplc="AA8C454A">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40">
    <w:nsid w:val="78A70319"/>
    <w:multiLevelType w:val="hybridMultilevel"/>
    <w:tmpl w:val="EA74FE3C"/>
    <w:lvl w:ilvl="0" w:tplc="ABB004AC">
      <w:start w:val="2"/>
      <w:numFmt w:val="decimal"/>
      <w:lvlText w:val="(%1)"/>
      <w:lvlJc w:val="left"/>
      <w:pPr>
        <w:tabs>
          <w:tab w:val="num" w:pos="930"/>
        </w:tabs>
        <w:ind w:left="930" w:hanging="450"/>
      </w:pPr>
      <w:rPr>
        <w:rFonts w:hint="default"/>
      </w:rPr>
    </w:lvl>
    <w:lvl w:ilvl="1" w:tplc="D7208654">
      <w:start w:val="1"/>
      <w:numFmt w:val="low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nsid w:val="79E22D22"/>
    <w:multiLevelType w:val="hybridMultilevel"/>
    <w:tmpl w:val="738E72A6"/>
    <w:lvl w:ilvl="0" w:tplc="04090017">
      <w:start w:val="1"/>
      <w:numFmt w:val="lowerLetter"/>
      <w:lvlText w:val="%1)"/>
      <w:lvlJc w:val="left"/>
      <w:pPr>
        <w:tabs>
          <w:tab w:val="num" w:pos="1080"/>
        </w:tabs>
        <w:ind w:left="1080" w:hanging="360"/>
      </w:pPr>
      <w:rPr>
        <w:rFonts w:ascii="Times New Roman" w:hAnsi="Times New Roman" w:cs="Times New Roman"/>
      </w:rPr>
    </w:lvl>
    <w:lvl w:ilvl="1" w:tplc="BFBE6A2C">
      <w:start w:val="1"/>
      <w:numFmt w:val="lowerRoman"/>
      <w:lvlText w:val="%2."/>
      <w:lvlJc w:val="left"/>
      <w:pPr>
        <w:tabs>
          <w:tab w:val="num" w:pos="1815"/>
        </w:tabs>
        <w:ind w:left="1455" w:hanging="360"/>
      </w:pPr>
      <w:rPr>
        <w:rFonts w:ascii="Times New Roman" w:hAnsi="Times New Roman" w:cs="Times New Roman" w:hint="default"/>
      </w:rPr>
    </w:lvl>
    <w:lvl w:ilvl="2" w:tplc="0409001B">
      <w:start w:val="1"/>
      <w:numFmt w:val="lowerRoman"/>
      <w:lvlText w:val="%3."/>
      <w:lvlJc w:val="right"/>
      <w:pPr>
        <w:tabs>
          <w:tab w:val="num" w:pos="2175"/>
        </w:tabs>
        <w:ind w:left="2175" w:hanging="180"/>
      </w:pPr>
      <w:rPr>
        <w:rFonts w:ascii="Times New Roman" w:hAnsi="Times New Roman" w:cs="Times New Roman"/>
      </w:rPr>
    </w:lvl>
    <w:lvl w:ilvl="3" w:tplc="0409000F">
      <w:start w:val="1"/>
      <w:numFmt w:val="decimal"/>
      <w:lvlText w:val="%4."/>
      <w:lvlJc w:val="left"/>
      <w:pPr>
        <w:tabs>
          <w:tab w:val="num" w:pos="2895"/>
        </w:tabs>
        <w:ind w:left="2895" w:hanging="360"/>
      </w:pPr>
      <w:rPr>
        <w:rFonts w:ascii="Times New Roman" w:hAnsi="Times New Roman" w:cs="Times New Roman"/>
      </w:rPr>
    </w:lvl>
    <w:lvl w:ilvl="4" w:tplc="04090019">
      <w:start w:val="1"/>
      <w:numFmt w:val="lowerLetter"/>
      <w:lvlText w:val="%5."/>
      <w:lvlJc w:val="left"/>
      <w:pPr>
        <w:tabs>
          <w:tab w:val="num" w:pos="3615"/>
        </w:tabs>
        <w:ind w:left="3615" w:hanging="360"/>
      </w:pPr>
      <w:rPr>
        <w:rFonts w:ascii="Times New Roman" w:hAnsi="Times New Roman" w:cs="Times New Roman"/>
      </w:rPr>
    </w:lvl>
    <w:lvl w:ilvl="5" w:tplc="0409001B">
      <w:start w:val="1"/>
      <w:numFmt w:val="lowerRoman"/>
      <w:lvlText w:val="%6."/>
      <w:lvlJc w:val="right"/>
      <w:pPr>
        <w:tabs>
          <w:tab w:val="num" w:pos="4335"/>
        </w:tabs>
        <w:ind w:left="4335" w:hanging="180"/>
      </w:pPr>
      <w:rPr>
        <w:rFonts w:ascii="Times New Roman" w:hAnsi="Times New Roman" w:cs="Times New Roman"/>
      </w:rPr>
    </w:lvl>
    <w:lvl w:ilvl="6" w:tplc="0409000F">
      <w:start w:val="1"/>
      <w:numFmt w:val="decimal"/>
      <w:lvlText w:val="%7."/>
      <w:lvlJc w:val="left"/>
      <w:pPr>
        <w:tabs>
          <w:tab w:val="num" w:pos="5055"/>
        </w:tabs>
        <w:ind w:left="5055" w:hanging="360"/>
      </w:pPr>
      <w:rPr>
        <w:rFonts w:ascii="Times New Roman" w:hAnsi="Times New Roman" w:cs="Times New Roman"/>
      </w:rPr>
    </w:lvl>
    <w:lvl w:ilvl="7" w:tplc="04090019">
      <w:start w:val="1"/>
      <w:numFmt w:val="lowerLetter"/>
      <w:lvlText w:val="%8."/>
      <w:lvlJc w:val="left"/>
      <w:pPr>
        <w:tabs>
          <w:tab w:val="num" w:pos="5775"/>
        </w:tabs>
        <w:ind w:left="5775" w:hanging="360"/>
      </w:pPr>
      <w:rPr>
        <w:rFonts w:ascii="Times New Roman" w:hAnsi="Times New Roman" w:cs="Times New Roman"/>
      </w:rPr>
    </w:lvl>
    <w:lvl w:ilvl="8" w:tplc="0409001B">
      <w:start w:val="1"/>
      <w:numFmt w:val="lowerRoman"/>
      <w:lvlText w:val="%9."/>
      <w:lvlJc w:val="right"/>
      <w:pPr>
        <w:tabs>
          <w:tab w:val="num" w:pos="6495"/>
        </w:tabs>
        <w:ind w:left="6495" w:hanging="180"/>
      </w:pPr>
      <w:rPr>
        <w:rFonts w:ascii="Times New Roman" w:hAnsi="Times New Roman" w:cs="Times New Roman"/>
      </w:rPr>
    </w:lvl>
  </w:abstractNum>
  <w:abstractNum w:abstractNumId="42">
    <w:nsid w:val="7E5C5CF9"/>
    <w:multiLevelType w:val="hybridMultilevel"/>
    <w:tmpl w:val="86C6CF4C"/>
    <w:lvl w:ilvl="0" w:tplc="12FCA0CE">
      <w:start w:val="1"/>
      <w:numFmt w:val="decimal"/>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4"/>
  </w:num>
  <w:num w:numId="5">
    <w:abstractNumId w:val="35"/>
  </w:num>
  <w:num w:numId="6">
    <w:abstractNumId w:val="3"/>
  </w:num>
  <w:num w:numId="7">
    <w:abstractNumId w:val="12"/>
  </w:num>
  <w:num w:numId="8">
    <w:abstractNumId w:val="13"/>
  </w:num>
  <w:num w:numId="9">
    <w:abstractNumId w:val="41"/>
  </w:num>
  <w:num w:numId="10">
    <w:abstractNumId w:val="23"/>
  </w:num>
  <w:num w:numId="11">
    <w:abstractNumId w:val="31"/>
  </w:num>
  <w:num w:numId="12">
    <w:abstractNumId w:val="27"/>
  </w:num>
  <w:num w:numId="13">
    <w:abstractNumId w:val="40"/>
  </w:num>
  <w:num w:numId="14">
    <w:abstractNumId w:val="29"/>
  </w:num>
  <w:num w:numId="15">
    <w:abstractNumId w:val="17"/>
  </w:num>
  <w:num w:numId="16">
    <w:abstractNumId w:val="4"/>
  </w:num>
  <w:num w:numId="17">
    <w:abstractNumId w:val="33"/>
  </w:num>
  <w:num w:numId="18">
    <w:abstractNumId w:val="6"/>
  </w:num>
  <w:num w:numId="19">
    <w:abstractNumId w:val="15"/>
  </w:num>
  <w:num w:numId="20">
    <w:abstractNumId w:val="25"/>
  </w:num>
  <w:num w:numId="21">
    <w:abstractNumId w:val="36"/>
  </w:num>
  <w:num w:numId="22">
    <w:abstractNumId w:val="16"/>
  </w:num>
  <w:num w:numId="23">
    <w:abstractNumId w:val="2"/>
  </w:num>
  <w:num w:numId="24">
    <w:abstractNumId w:val="32"/>
  </w:num>
  <w:num w:numId="25">
    <w:abstractNumId w:val="22"/>
  </w:num>
  <w:num w:numId="26">
    <w:abstractNumId w:val="10"/>
  </w:num>
  <w:num w:numId="27">
    <w:abstractNumId w:val="8"/>
  </w:num>
  <w:num w:numId="28">
    <w:abstractNumId w:val="42"/>
  </w:num>
  <w:num w:numId="29">
    <w:abstractNumId w:val="18"/>
  </w:num>
  <w:num w:numId="30">
    <w:abstractNumId w:val="28"/>
  </w:num>
  <w:num w:numId="31">
    <w:abstractNumId w:val="30"/>
  </w:num>
  <w:num w:numId="32">
    <w:abstractNumId w:val="37"/>
  </w:num>
  <w:num w:numId="33">
    <w:abstractNumId w:val="20"/>
  </w:num>
  <w:num w:numId="34">
    <w:abstractNumId w:val="1"/>
  </w:num>
  <w:num w:numId="35">
    <w:abstractNumId w:val="26"/>
  </w:num>
  <w:num w:numId="36">
    <w:abstractNumId w:val="23"/>
  </w:num>
  <w:num w:numId="37">
    <w:abstractNumId w:val="23"/>
  </w:num>
  <w:num w:numId="38">
    <w:abstractNumId w:val="38"/>
  </w:num>
  <w:num w:numId="39">
    <w:abstractNumId w:val="19"/>
  </w:num>
  <w:num w:numId="40">
    <w:abstractNumId w:val="23"/>
  </w:num>
  <w:num w:numId="41">
    <w:abstractNumId w:val="23"/>
  </w:num>
  <w:num w:numId="42">
    <w:abstractNumId w:val="23"/>
  </w:num>
  <w:num w:numId="43">
    <w:abstractNumId w:val="23"/>
  </w:num>
  <w:num w:numId="44">
    <w:abstractNumId w:val="23"/>
  </w:num>
  <w:num w:numId="45">
    <w:abstractNumId w:val="11"/>
  </w:num>
  <w:num w:numId="46">
    <w:abstractNumId w:val="23"/>
  </w:num>
  <w:num w:numId="47">
    <w:abstractNumId w:val="39"/>
  </w:num>
  <w:num w:numId="48">
    <w:abstractNumId w:val="21"/>
  </w:num>
  <w:num w:numId="49">
    <w:abstractNumId w:val="34"/>
  </w:num>
  <w:num w:numId="50">
    <w:abstractNumId w:val="24"/>
  </w:num>
  <w:num w:numId="51">
    <w:abstractNumId w:val="23"/>
  </w:num>
  <w:num w:numId="52">
    <w:abstractNumId w:val="23"/>
  </w:num>
  <w:num w:numId="53">
    <w:abstractNumId w:val="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docVars>
    <w:docVar w:name="DocID" w:val="9572847"/>
  </w:docVars>
  <w:rsids>
    <w:rsidRoot w:val="00E44BB0"/>
    <w:rsid w:val="000360CF"/>
    <w:rsid w:val="00052DC7"/>
    <w:rsid w:val="00065494"/>
    <w:rsid w:val="00096475"/>
    <w:rsid w:val="000A4E4C"/>
    <w:rsid w:val="000A56E2"/>
    <w:rsid w:val="000E4B07"/>
    <w:rsid w:val="00120D84"/>
    <w:rsid w:val="00130FAE"/>
    <w:rsid w:val="001320A9"/>
    <w:rsid w:val="00134DC5"/>
    <w:rsid w:val="001401D6"/>
    <w:rsid w:val="001A1C73"/>
    <w:rsid w:val="001E0639"/>
    <w:rsid w:val="002312DC"/>
    <w:rsid w:val="002C0FFB"/>
    <w:rsid w:val="002C7C34"/>
    <w:rsid w:val="00356B3D"/>
    <w:rsid w:val="00385CF2"/>
    <w:rsid w:val="003B107F"/>
    <w:rsid w:val="003E19B0"/>
    <w:rsid w:val="00431407"/>
    <w:rsid w:val="004A4221"/>
    <w:rsid w:val="004A6CD6"/>
    <w:rsid w:val="004F0F44"/>
    <w:rsid w:val="00540D11"/>
    <w:rsid w:val="00572EC9"/>
    <w:rsid w:val="00593453"/>
    <w:rsid w:val="00597EAE"/>
    <w:rsid w:val="005B503C"/>
    <w:rsid w:val="005C77BA"/>
    <w:rsid w:val="006207B1"/>
    <w:rsid w:val="006249D8"/>
    <w:rsid w:val="00655E0F"/>
    <w:rsid w:val="00657080"/>
    <w:rsid w:val="00672083"/>
    <w:rsid w:val="00690B1C"/>
    <w:rsid w:val="00694A96"/>
    <w:rsid w:val="006F441D"/>
    <w:rsid w:val="007168C8"/>
    <w:rsid w:val="0072287E"/>
    <w:rsid w:val="007411D2"/>
    <w:rsid w:val="00752CA9"/>
    <w:rsid w:val="007C1FBD"/>
    <w:rsid w:val="007E3BBD"/>
    <w:rsid w:val="007E5C7B"/>
    <w:rsid w:val="008113C9"/>
    <w:rsid w:val="008923A2"/>
    <w:rsid w:val="008E44FD"/>
    <w:rsid w:val="00940452"/>
    <w:rsid w:val="00961821"/>
    <w:rsid w:val="009936F4"/>
    <w:rsid w:val="009B0DB4"/>
    <w:rsid w:val="009C6C26"/>
    <w:rsid w:val="009E7D61"/>
    <w:rsid w:val="009F0DBC"/>
    <w:rsid w:val="00A35FE3"/>
    <w:rsid w:val="00A61E3C"/>
    <w:rsid w:val="00A83827"/>
    <w:rsid w:val="00AF0C32"/>
    <w:rsid w:val="00AF3084"/>
    <w:rsid w:val="00B23DDB"/>
    <w:rsid w:val="00B2692F"/>
    <w:rsid w:val="00B64FDB"/>
    <w:rsid w:val="00BC18CE"/>
    <w:rsid w:val="00C61358"/>
    <w:rsid w:val="00C72467"/>
    <w:rsid w:val="00C75AA4"/>
    <w:rsid w:val="00C82320"/>
    <w:rsid w:val="00CA172A"/>
    <w:rsid w:val="00CB5A78"/>
    <w:rsid w:val="00CE2D32"/>
    <w:rsid w:val="00D528E0"/>
    <w:rsid w:val="00D81CF3"/>
    <w:rsid w:val="00D86EC5"/>
    <w:rsid w:val="00D93361"/>
    <w:rsid w:val="00D956F7"/>
    <w:rsid w:val="00DA26A5"/>
    <w:rsid w:val="00DA2F15"/>
    <w:rsid w:val="00DE2155"/>
    <w:rsid w:val="00DF35CE"/>
    <w:rsid w:val="00E03FE7"/>
    <w:rsid w:val="00E2699F"/>
    <w:rsid w:val="00E30271"/>
    <w:rsid w:val="00E44BB0"/>
    <w:rsid w:val="00E511C0"/>
    <w:rsid w:val="00E57EA5"/>
    <w:rsid w:val="00E845F6"/>
    <w:rsid w:val="00EB4800"/>
    <w:rsid w:val="00EB5AB7"/>
    <w:rsid w:val="00EE4B72"/>
    <w:rsid w:val="00F15491"/>
    <w:rsid w:val="00F71346"/>
    <w:rsid w:val="00F77A2E"/>
    <w:rsid w:val="00FF26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C32"/>
    <w:rPr>
      <w:sz w:val="24"/>
      <w:szCs w:val="24"/>
      <w:lang w:eastAsia="en-US"/>
    </w:rPr>
  </w:style>
  <w:style w:type="paragraph" w:styleId="Heading1">
    <w:name w:val="heading 1"/>
    <w:basedOn w:val="Normal"/>
    <w:next w:val="Normal"/>
    <w:qFormat/>
    <w:rsid w:val="00AF0C32"/>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rsid w:val="00AF0C32"/>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F0C32"/>
    <w:pPr>
      <w:keepNext/>
      <w:pBdr>
        <w:right w:val="single" w:sz="4" w:space="4" w:color="auto"/>
      </w:pBdr>
      <w:outlineLvl w:val="2"/>
    </w:pPr>
    <w:rPr>
      <w:i/>
      <w:iCs/>
      <w:sz w:val="22"/>
      <w:szCs w:val="22"/>
    </w:rPr>
  </w:style>
  <w:style w:type="paragraph" w:styleId="Heading4">
    <w:name w:val="heading 4"/>
    <w:basedOn w:val="Normal"/>
    <w:next w:val="Normal"/>
    <w:qFormat/>
    <w:rsid w:val="00AF0C32"/>
    <w:pPr>
      <w:keepNext/>
      <w:pBdr>
        <w:right w:val="single" w:sz="4" w:space="4" w:color="auto"/>
      </w:pBdr>
      <w:ind w:left="743" w:hanging="709"/>
      <w:outlineLvl w:val="3"/>
    </w:pPr>
    <w:rPr>
      <w:i/>
      <w:iCs/>
      <w:sz w:val="22"/>
      <w:szCs w:val="22"/>
    </w:rPr>
  </w:style>
  <w:style w:type="paragraph" w:styleId="Heading5">
    <w:name w:val="heading 5"/>
    <w:basedOn w:val="Normal"/>
    <w:next w:val="Normal"/>
    <w:qFormat/>
    <w:rsid w:val="00AF0C32"/>
    <w:pPr>
      <w:keepNext/>
      <w:spacing w:before="80" w:after="60"/>
      <w:ind w:firstLine="720"/>
      <w:outlineLvl w:val="4"/>
    </w:pPr>
    <w:rPr>
      <w:b/>
      <w:bCs/>
    </w:rPr>
  </w:style>
  <w:style w:type="paragraph" w:styleId="Heading6">
    <w:name w:val="heading 6"/>
    <w:basedOn w:val="Normal"/>
    <w:next w:val="Normal"/>
    <w:qFormat/>
    <w:rsid w:val="00AF0C32"/>
    <w:pPr>
      <w:keepNext/>
      <w:spacing w:before="240" w:after="60"/>
      <w:ind w:left="720" w:hanging="720"/>
      <w:outlineLvl w:val="5"/>
    </w:pPr>
    <w:rPr>
      <w:rFonts w:ascii="Arial" w:hAnsi="Arial" w:cs="Arial"/>
      <w:b/>
      <w:bCs/>
    </w:rPr>
  </w:style>
  <w:style w:type="paragraph" w:styleId="Heading7">
    <w:name w:val="heading 7"/>
    <w:basedOn w:val="Normal"/>
    <w:next w:val="Normal"/>
    <w:qFormat/>
    <w:rsid w:val="00AF0C32"/>
    <w:pPr>
      <w:keepNext/>
      <w:tabs>
        <w:tab w:val="left" w:pos="4320"/>
      </w:tabs>
      <w:outlineLvl w:val="6"/>
    </w:pPr>
    <w:rPr>
      <w:b/>
      <w:bCs/>
    </w:rPr>
  </w:style>
  <w:style w:type="paragraph" w:styleId="Heading8">
    <w:name w:val="heading 8"/>
    <w:basedOn w:val="Normal"/>
    <w:next w:val="Normal"/>
    <w:qFormat/>
    <w:rsid w:val="00AF0C32"/>
    <w:pPr>
      <w:keepNext/>
      <w:ind w:left="720"/>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0C32"/>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rsid w:val="00AF0C32"/>
    <w:pPr>
      <w:tabs>
        <w:tab w:val="left" w:pos="2880"/>
      </w:tabs>
      <w:spacing w:before="120" w:after="60" w:line="240" w:lineRule="exact"/>
    </w:pPr>
    <w:rPr>
      <w:rFonts w:ascii="Arial" w:hAnsi="Arial" w:cs="Arial"/>
      <w:sz w:val="18"/>
      <w:szCs w:val="18"/>
    </w:rPr>
  </w:style>
  <w:style w:type="paragraph" w:customStyle="1" w:styleId="Billname">
    <w:name w:val="Billname"/>
    <w:basedOn w:val="Normal"/>
    <w:rsid w:val="00AF0C32"/>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AF0C32"/>
    <w:pPr>
      <w:tabs>
        <w:tab w:val="right" w:pos="500"/>
        <w:tab w:val="left" w:pos="700"/>
      </w:tabs>
      <w:spacing w:before="80" w:after="60"/>
      <w:ind w:left="700" w:hanging="700"/>
      <w:jc w:val="both"/>
      <w:outlineLvl w:val="5"/>
    </w:pPr>
  </w:style>
  <w:style w:type="paragraph" w:customStyle="1" w:styleId="N-line3">
    <w:name w:val="N-line3"/>
    <w:basedOn w:val="Normal"/>
    <w:next w:val="Normal"/>
    <w:rsid w:val="00AF0C32"/>
    <w:pPr>
      <w:pBdr>
        <w:bottom w:val="single" w:sz="12" w:space="1" w:color="auto"/>
      </w:pBdr>
      <w:jc w:val="both"/>
    </w:pPr>
  </w:style>
  <w:style w:type="paragraph" w:customStyle="1" w:styleId="madeunder">
    <w:name w:val="made under"/>
    <w:basedOn w:val="Normal"/>
    <w:rsid w:val="00AF0C32"/>
    <w:pPr>
      <w:spacing w:before="180" w:after="60"/>
      <w:jc w:val="both"/>
    </w:pPr>
  </w:style>
  <w:style w:type="paragraph" w:customStyle="1" w:styleId="CoverActName">
    <w:name w:val="CoverActName"/>
    <w:basedOn w:val="Normal"/>
    <w:rsid w:val="00AF0C32"/>
    <w:pPr>
      <w:tabs>
        <w:tab w:val="left" w:pos="2600"/>
      </w:tabs>
      <w:spacing w:before="200" w:after="60"/>
      <w:jc w:val="both"/>
    </w:pPr>
    <w:rPr>
      <w:rFonts w:ascii="Arial" w:hAnsi="Arial" w:cs="Arial"/>
      <w:b/>
      <w:bCs/>
    </w:rPr>
  </w:style>
  <w:style w:type="paragraph" w:customStyle="1" w:styleId="06Copyright">
    <w:name w:val="06Copyright"/>
    <w:basedOn w:val="Normal"/>
    <w:rsid w:val="00AF0C32"/>
    <w:pPr>
      <w:tabs>
        <w:tab w:val="left" w:pos="2880"/>
      </w:tabs>
    </w:pPr>
  </w:style>
  <w:style w:type="paragraph" w:customStyle="1" w:styleId="Apara">
    <w:name w:val="A para"/>
    <w:basedOn w:val="Normal"/>
    <w:rsid w:val="00AF0C32"/>
    <w:pPr>
      <w:numPr>
        <w:ilvl w:val="6"/>
        <w:numId w:val="53"/>
      </w:numPr>
      <w:spacing w:before="80" w:after="60"/>
      <w:jc w:val="both"/>
      <w:outlineLvl w:val="6"/>
    </w:pPr>
  </w:style>
  <w:style w:type="paragraph" w:customStyle="1" w:styleId="Asubpara">
    <w:name w:val="A subpara"/>
    <w:basedOn w:val="Normal"/>
    <w:rsid w:val="00AF0C32"/>
    <w:pPr>
      <w:numPr>
        <w:ilvl w:val="7"/>
        <w:numId w:val="53"/>
      </w:numPr>
      <w:spacing w:before="80" w:after="60"/>
      <w:jc w:val="both"/>
      <w:outlineLvl w:val="7"/>
    </w:pPr>
  </w:style>
  <w:style w:type="paragraph" w:customStyle="1" w:styleId="Asubsubpara">
    <w:name w:val="A subsubpara"/>
    <w:basedOn w:val="Normal"/>
    <w:rsid w:val="00AF0C32"/>
    <w:pPr>
      <w:numPr>
        <w:ilvl w:val="8"/>
        <w:numId w:val="53"/>
      </w:numPr>
      <w:spacing w:before="80" w:after="60"/>
      <w:jc w:val="both"/>
      <w:outlineLvl w:val="8"/>
    </w:pPr>
  </w:style>
  <w:style w:type="paragraph" w:customStyle="1" w:styleId="AH5Sec">
    <w:name w:val="A H5 Sec"/>
    <w:basedOn w:val="Normal"/>
    <w:next w:val="Amain"/>
    <w:rsid w:val="00AF0C32"/>
    <w:pPr>
      <w:keepNext/>
      <w:numPr>
        <w:ilvl w:val="4"/>
        <w:numId w:val="1"/>
      </w:numPr>
      <w:spacing w:before="180" w:after="60"/>
      <w:outlineLvl w:val="4"/>
    </w:pPr>
    <w:rPr>
      <w:rFonts w:ascii="Arial" w:hAnsi="Arial" w:cs="Arial"/>
      <w:b/>
      <w:bCs/>
    </w:rPr>
  </w:style>
  <w:style w:type="paragraph" w:styleId="Header">
    <w:name w:val="header"/>
    <w:basedOn w:val="Normal"/>
    <w:rsid w:val="00AF0C32"/>
    <w:pPr>
      <w:tabs>
        <w:tab w:val="left" w:pos="2880"/>
        <w:tab w:val="center" w:pos="4153"/>
        <w:tab w:val="right" w:pos="8306"/>
      </w:tabs>
    </w:pPr>
  </w:style>
  <w:style w:type="paragraph" w:customStyle="1" w:styleId="ref">
    <w:name w:val="ref"/>
    <w:basedOn w:val="Normal"/>
    <w:next w:val="Normal"/>
    <w:rsid w:val="00AF0C32"/>
    <w:pPr>
      <w:spacing w:after="60"/>
      <w:jc w:val="both"/>
    </w:pPr>
    <w:rPr>
      <w:sz w:val="18"/>
      <w:szCs w:val="18"/>
    </w:rPr>
  </w:style>
  <w:style w:type="character" w:customStyle="1" w:styleId="CharDivText">
    <w:name w:val="CharDivText"/>
    <w:basedOn w:val="DefaultParagraphFont"/>
    <w:rsid w:val="00AF0C32"/>
    <w:rPr>
      <w:rFonts w:ascii="Times New Roman" w:hAnsi="Times New Roman" w:cs="Times New Roman"/>
    </w:rPr>
  </w:style>
  <w:style w:type="paragraph" w:customStyle="1" w:styleId="CoverInForce">
    <w:name w:val="CoverInForce"/>
    <w:basedOn w:val="Normal"/>
    <w:rsid w:val="00AF0C32"/>
    <w:pPr>
      <w:tabs>
        <w:tab w:val="left" w:pos="2600"/>
      </w:tabs>
      <w:spacing w:before="200" w:after="60"/>
      <w:jc w:val="both"/>
    </w:pPr>
    <w:rPr>
      <w:rFonts w:ascii="Arial" w:hAnsi="Arial" w:cs="Arial"/>
    </w:rPr>
  </w:style>
  <w:style w:type="paragraph" w:customStyle="1" w:styleId="AFHdg">
    <w:name w:val="AFHdg"/>
    <w:basedOn w:val="Normal"/>
    <w:rsid w:val="00AF0C32"/>
    <w:pPr>
      <w:tabs>
        <w:tab w:val="left" w:pos="2600"/>
      </w:tabs>
      <w:spacing w:before="80" w:after="60"/>
      <w:jc w:val="both"/>
    </w:pPr>
    <w:rPr>
      <w:rFonts w:ascii="Arial" w:hAnsi="Arial" w:cs="Arial"/>
      <w:b/>
      <w:bCs/>
      <w:sz w:val="32"/>
      <w:szCs w:val="32"/>
    </w:rPr>
  </w:style>
  <w:style w:type="paragraph" w:customStyle="1" w:styleId="ApprFormHd">
    <w:name w:val="ApprFormHd"/>
    <w:basedOn w:val="Normal"/>
    <w:rsid w:val="00AF0C32"/>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rsid w:val="00AF0C32"/>
    <w:rPr>
      <w:rFonts w:ascii="Times New Roman" w:hAnsi="Times New Roman" w:cs="Times New Roman"/>
    </w:rPr>
  </w:style>
  <w:style w:type="paragraph" w:customStyle="1" w:styleId="Aparabullet">
    <w:name w:val="A para bullet"/>
    <w:basedOn w:val="Normal"/>
    <w:rsid w:val="00AF0C32"/>
    <w:pPr>
      <w:numPr>
        <w:numId w:val="4"/>
      </w:numPr>
    </w:pPr>
  </w:style>
  <w:style w:type="paragraph" w:styleId="TOC1">
    <w:name w:val="toc 1"/>
    <w:basedOn w:val="Normal"/>
    <w:next w:val="Normal"/>
    <w:autoRedefine/>
    <w:semiHidden/>
    <w:rsid w:val="00CA172A"/>
    <w:pPr>
      <w:numPr>
        <w:numId w:val="10"/>
      </w:numPr>
      <w:tabs>
        <w:tab w:val="clear" w:pos="1065"/>
        <w:tab w:val="num" w:pos="709"/>
      </w:tabs>
      <w:ind w:left="709" w:hanging="709"/>
      <w:jc w:val="both"/>
    </w:pPr>
    <w:rPr>
      <w:b/>
      <w:bCs/>
    </w:rPr>
  </w:style>
  <w:style w:type="paragraph" w:styleId="TOC2">
    <w:name w:val="toc 2"/>
    <w:basedOn w:val="Normal"/>
    <w:next w:val="Normal"/>
    <w:autoRedefine/>
    <w:semiHidden/>
    <w:rsid w:val="00AF0C32"/>
    <w:pPr>
      <w:ind w:left="240"/>
    </w:pPr>
  </w:style>
  <w:style w:type="paragraph" w:styleId="TOC3">
    <w:name w:val="toc 3"/>
    <w:basedOn w:val="Normal"/>
    <w:next w:val="Normal"/>
    <w:autoRedefine/>
    <w:semiHidden/>
    <w:rsid w:val="00AF0C32"/>
    <w:pPr>
      <w:ind w:left="480"/>
    </w:pPr>
  </w:style>
  <w:style w:type="paragraph" w:styleId="TOC4">
    <w:name w:val="toc 4"/>
    <w:basedOn w:val="Normal"/>
    <w:next w:val="Normal"/>
    <w:autoRedefine/>
    <w:semiHidden/>
    <w:rsid w:val="00AF0C32"/>
    <w:pPr>
      <w:ind w:left="720" w:firstLine="131"/>
    </w:pPr>
  </w:style>
  <w:style w:type="paragraph" w:styleId="TOC5">
    <w:name w:val="toc 5"/>
    <w:basedOn w:val="Normal"/>
    <w:next w:val="Normal"/>
    <w:autoRedefine/>
    <w:semiHidden/>
    <w:rsid w:val="00AF0C32"/>
    <w:pPr>
      <w:ind w:left="960"/>
    </w:pPr>
  </w:style>
  <w:style w:type="paragraph" w:styleId="TOC6">
    <w:name w:val="toc 6"/>
    <w:basedOn w:val="Normal"/>
    <w:next w:val="Normal"/>
    <w:autoRedefine/>
    <w:semiHidden/>
    <w:rsid w:val="00AF0C32"/>
    <w:pPr>
      <w:ind w:left="1200"/>
    </w:pPr>
  </w:style>
  <w:style w:type="paragraph" w:styleId="TOC7">
    <w:name w:val="toc 7"/>
    <w:basedOn w:val="Normal"/>
    <w:next w:val="Normal"/>
    <w:autoRedefine/>
    <w:semiHidden/>
    <w:rsid w:val="00AF0C32"/>
    <w:pPr>
      <w:ind w:left="1440"/>
    </w:pPr>
  </w:style>
  <w:style w:type="paragraph" w:styleId="TOC8">
    <w:name w:val="toc 8"/>
    <w:basedOn w:val="Normal"/>
    <w:next w:val="Normal"/>
    <w:autoRedefine/>
    <w:semiHidden/>
    <w:rsid w:val="00AF0C32"/>
    <w:pPr>
      <w:ind w:left="1680"/>
    </w:pPr>
  </w:style>
  <w:style w:type="paragraph" w:styleId="TOC9">
    <w:name w:val="toc 9"/>
    <w:basedOn w:val="Normal"/>
    <w:next w:val="Normal"/>
    <w:autoRedefine/>
    <w:semiHidden/>
    <w:rsid w:val="00AF0C32"/>
    <w:pPr>
      <w:ind w:left="1920"/>
    </w:pPr>
  </w:style>
  <w:style w:type="character" w:styleId="Hyperlink">
    <w:name w:val="Hyperlink"/>
    <w:basedOn w:val="DefaultParagraphFont"/>
    <w:rsid w:val="00AF0C32"/>
    <w:rPr>
      <w:rFonts w:ascii="Times New Roman" w:hAnsi="Times New Roman" w:cs="Times New Roman"/>
      <w:color w:val="0000FF"/>
      <w:u w:val="single"/>
    </w:rPr>
  </w:style>
  <w:style w:type="paragraph" w:styleId="BodyTextIndent">
    <w:name w:val="Body Text Indent"/>
    <w:basedOn w:val="Normal"/>
    <w:rsid w:val="00AF0C32"/>
    <w:pPr>
      <w:spacing w:before="120" w:after="60"/>
      <w:ind w:left="709"/>
    </w:pPr>
  </w:style>
  <w:style w:type="paragraph" w:customStyle="1" w:styleId="Minister">
    <w:name w:val="Minister"/>
    <w:basedOn w:val="Normal"/>
    <w:rsid w:val="00AF0C32"/>
    <w:pPr>
      <w:spacing w:before="880" w:after="60"/>
      <w:jc w:val="right"/>
    </w:pPr>
    <w:rPr>
      <w:caps/>
    </w:rPr>
  </w:style>
  <w:style w:type="paragraph" w:customStyle="1" w:styleId="DateLine">
    <w:name w:val="DateLine"/>
    <w:basedOn w:val="Normal"/>
    <w:rsid w:val="00AF0C32"/>
    <w:pPr>
      <w:tabs>
        <w:tab w:val="left" w:pos="4320"/>
      </w:tabs>
      <w:spacing w:before="80" w:after="60"/>
      <w:jc w:val="both"/>
    </w:pPr>
  </w:style>
  <w:style w:type="paragraph" w:customStyle="1" w:styleId="MinisterWord">
    <w:name w:val="MinisterWord"/>
    <w:basedOn w:val="Normal"/>
    <w:rsid w:val="00AF0C32"/>
    <w:pPr>
      <w:tabs>
        <w:tab w:val="left" w:pos="2880"/>
      </w:tabs>
      <w:jc w:val="right"/>
    </w:pPr>
  </w:style>
  <w:style w:type="character" w:styleId="FollowedHyperlink">
    <w:name w:val="FollowedHyperlink"/>
    <w:basedOn w:val="DefaultParagraphFont"/>
    <w:rsid w:val="00AF0C32"/>
    <w:rPr>
      <w:rFonts w:ascii="Times New Roman" w:hAnsi="Times New Roman" w:cs="Times New Roman"/>
      <w:color w:val="800080"/>
      <w:u w:val="single"/>
    </w:rPr>
  </w:style>
  <w:style w:type="character" w:styleId="FootnoteReference">
    <w:name w:val="footnote reference"/>
    <w:basedOn w:val="DefaultParagraphFont"/>
    <w:semiHidden/>
    <w:rsid w:val="00AF0C32"/>
    <w:rPr>
      <w:rFonts w:ascii="Times New Roman" w:hAnsi="Times New Roman" w:cs="Times New Roman"/>
      <w:sz w:val="24"/>
      <w:szCs w:val="24"/>
      <w:vertAlign w:val="superscript"/>
    </w:rPr>
  </w:style>
  <w:style w:type="paragraph" w:styleId="FootnoteText">
    <w:name w:val="footnote text"/>
    <w:basedOn w:val="Normal"/>
    <w:semiHidden/>
    <w:rsid w:val="00AF0C32"/>
    <w:pPr>
      <w:spacing w:before="80" w:after="60"/>
      <w:jc w:val="both"/>
    </w:pPr>
  </w:style>
  <w:style w:type="paragraph" w:customStyle="1" w:styleId="ShadedSchClause">
    <w:name w:val="Shaded Sch Clause"/>
    <w:basedOn w:val="Normal"/>
    <w:next w:val="Normal"/>
    <w:rsid w:val="00AF0C32"/>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rsid w:val="00AF0C32"/>
    <w:rPr>
      <w:rFonts w:ascii="Times New Roman" w:hAnsi="Times New Roman" w:cs="Times New Roman"/>
    </w:rPr>
  </w:style>
  <w:style w:type="paragraph" w:styleId="BodyText">
    <w:name w:val="Body Text"/>
    <w:basedOn w:val="Normal"/>
    <w:rsid w:val="00AF0C32"/>
    <w:pPr>
      <w:tabs>
        <w:tab w:val="left" w:pos="4320"/>
      </w:tabs>
      <w:jc w:val="center"/>
    </w:pPr>
    <w:rPr>
      <w:b/>
      <w:bCs/>
      <w:sz w:val="28"/>
    </w:rPr>
  </w:style>
  <w:style w:type="paragraph" w:styleId="BodyTextIndent2">
    <w:name w:val="Body Text Indent 2"/>
    <w:basedOn w:val="Normal"/>
    <w:rsid w:val="00AF0C32"/>
    <w:pPr>
      <w:tabs>
        <w:tab w:val="left" w:pos="4320"/>
      </w:tabs>
      <w:ind w:left="709" w:hanging="709"/>
    </w:pPr>
  </w:style>
  <w:style w:type="paragraph" w:styleId="BodyTextIndent3">
    <w:name w:val="Body Text Indent 3"/>
    <w:basedOn w:val="Normal"/>
    <w:rsid w:val="00AF0C32"/>
    <w:pPr>
      <w:ind w:left="1276" w:hanging="283"/>
    </w:pPr>
  </w:style>
  <w:style w:type="paragraph" w:styleId="BalloonText">
    <w:name w:val="Balloon Text"/>
    <w:basedOn w:val="Normal"/>
    <w:semiHidden/>
    <w:rsid w:val="00E44BB0"/>
    <w:rPr>
      <w:rFonts w:ascii="Tahoma" w:hAnsi="Tahoma" w:cs="Tahoma"/>
      <w:sz w:val="16"/>
      <w:szCs w:val="16"/>
    </w:rPr>
  </w:style>
  <w:style w:type="paragraph" w:customStyle="1" w:styleId="Default">
    <w:name w:val="Default"/>
    <w:rsid w:val="00D528E0"/>
    <w:pPr>
      <w:autoSpaceDE w:val="0"/>
      <w:autoSpaceDN w:val="0"/>
      <w:adjustRightInd w:val="0"/>
    </w:pPr>
    <w:rPr>
      <w:color w:val="000000"/>
      <w:sz w:val="24"/>
      <w:szCs w:val="24"/>
    </w:rPr>
  </w:style>
  <w:style w:type="paragraph" w:styleId="ListParagraph">
    <w:name w:val="List Paragraph"/>
    <w:basedOn w:val="Normal"/>
    <w:uiPriority w:val="34"/>
    <w:qFormat/>
    <w:rsid w:val="00CE2D32"/>
    <w:pPr>
      <w:ind w:left="720"/>
    </w:pPr>
  </w:style>
  <w:style w:type="character" w:styleId="CommentReference">
    <w:name w:val="annotation reference"/>
    <w:basedOn w:val="DefaultParagraphFont"/>
    <w:rsid w:val="00694A96"/>
    <w:rPr>
      <w:sz w:val="16"/>
      <w:szCs w:val="16"/>
    </w:rPr>
  </w:style>
  <w:style w:type="paragraph" w:styleId="CommentText">
    <w:name w:val="annotation text"/>
    <w:basedOn w:val="Normal"/>
    <w:link w:val="CommentTextChar"/>
    <w:rsid w:val="00694A96"/>
    <w:rPr>
      <w:sz w:val="20"/>
      <w:szCs w:val="20"/>
    </w:rPr>
  </w:style>
  <w:style w:type="character" w:customStyle="1" w:styleId="CommentTextChar">
    <w:name w:val="Comment Text Char"/>
    <w:basedOn w:val="DefaultParagraphFont"/>
    <w:link w:val="CommentText"/>
    <w:rsid w:val="00694A96"/>
    <w:rPr>
      <w:lang w:eastAsia="en-US"/>
    </w:rPr>
  </w:style>
  <w:style w:type="paragraph" w:styleId="CommentSubject">
    <w:name w:val="annotation subject"/>
    <w:basedOn w:val="CommentText"/>
    <w:next w:val="CommentText"/>
    <w:link w:val="CommentSubjectChar"/>
    <w:rsid w:val="00694A96"/>
    <w:rPr>
      <w:b/>
      <w:bCs/>
    </w:rPr>
  </w:style>
  <w:style w:type="character" w:customStyle="1" w:styleId="CommentSubjectChar">
    <w:name w:val="Comment Subject Char"/>
    <w:basedOn w:val="CommentTextChar"/>
    <w:link w:val="CommentSubject"/>
    <w:rsid w:val="00694A96"/>
    <w:rPr>
      <w:b/>
      <w:bCs/>
    </w:rPr>
  </w:style>
  <w:style w:type="character" w:customStyle="1" w:styleId="apple-style-span">
    <w:name w:val="apple-style-span"/>
    <w:basedOn w:val="DefaultParagraphFont"/>
    <w:rsid w:val="006720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50C1E-876D-489A-9A2B-D779889414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F1B08C-C577-40DE-82A4-9F3E381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vt:lpstr>
    </vt:vector>
  </TitlesOfParts>
  <Company>ACT Government</Company>
  <LinksUpToDate>false</LinksUpToDate>
  <CharactersWithSpaces>5755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Ian Duckworth</dc:creator>
  <cp:lastModifiedBy>Celeste Italiano</cp:lastModifiedBy>
  <cp:revision>2</cp:revision>
  <cp:lastPrinted>2014-08-27T03:54:00Z</cp:lastPrinted>
  <dcterms:created xsi:type="dcterms:W3CDTF">2014-08-27T04:33:00Z</dcterms:created>
  <dcterms:modified xsi:type="dcterms:W3CDTF">2014-08-27T04:33:00Z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0a819f32-7979-45a8-8419-6b0bd970f3b8</vt:lpwstr>
  </property>
  <property fmtid="{D5CDD505-2E9C-101B-9397-08002B2CF9AE}" pid="3" name="bjSaver">
    <vt:lpwstr>FCP8AUucv2dMGGF6B0JOW3rPyJqZh5xh</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ies>
</file>